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17" w:rsidRDefault="0027032F">
      <w:pPr>
        <w:rPr>
          <w:b/>
        </w:rPr>
      </w:pPr>
      <w:r>
        <w:rPr>
          <w:b/>
        </w:rPr>
        <w:t>Tableau concours blanc (capes &amp; agrégation) 2017-2018 : Semestre 2</w:t>
      </w:r>
    </w:p>
    <w:p w:rsidR="0027032F" w:rsidRDefault="0027032F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2"/>
        <w:gridCol w:w="1642"/>
        <w:gridCol w:w="1655"/>
        <w:gridCol w:w="1525"/>
        <w:gridCol w:w="1588"/>
        <w:gridCol w:w="1446"/>
      </w:tblGrid>
      <w:tr w:rsidR="00BD14B1" w:rsidTr="00BD14B1">
        <w:tc>
          <w:tcPr>
            <w:tcW w:w="1533" w:type="dxa"/>
            <w:shd w:val="clear" w:color="auto" w:fill="BFBFBF" w:themeFill="background1" w:themeFillShade="BF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91" w:type="dxa"/>
            <w:shd w:val="clear" w:color="auto" w:fill="BFBFBF" w:themeFill="background1" w:themeFillShade="BF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Epreuve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Correcteur 1</w:t>
            </w:r>
          </w:p>
        </w:tc>
        <w:tc>
          <w:tcPr>
            <w:tcW w:w="1604" w:type="dxa"/>
            <w:shd w:val="clear" w:color="auto" w:fill="BFBFBF" w:themeFill="background1" w:themeFillShade="BF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Correcteur 2</w:t>
            </w:r>
          </w:p>
        </w:tc>
        <w:tc>
          <w:tcPr>
            <w:tcW w:w="1651" w:type="dxa"/>
            <w:shd w:val="clear" w:color="auto" w:fill="BFBFBF" w:themeFill="background1" w:themeFillShade="BF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Salle / horaires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Thème à travailler le cas échéant</w:t>
            </w:r>
          </w:p>
        </w:tc>
      </w:tr>
      <w:tr w:rsidR="00BD14B1" w:rsidTr="00BD14B1">
        <w:tc>
          <w:tcPr>
            <w:tcW w:w="1533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Vendredi 19/01</w:t>
            </w:r>
          </w:p>
        </w:tc>
        <w:tc>
          <w:tcPr>
            <w:tcW w:w="1691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Agrégation : stoïciens (</w:t>
            </w:r>
            <w:proofErr w:type="spellStart"/>
            <w:r>
              <w:rPr>
                <w:b/>
              </w:rPr>
              <w:t>expl</w:t>
            </w:r>
            <w:proofErr w:type="spellEnd"/>
            <w:r>
              <w:rPr>
                <w:b/>
              </w:rPr>
              <w:t>. texte)</w:t>
            </w:r>
          </w:p>
        </w:tc>
        <w:tc>
          <w:tcPr>
            <w:tcW w:w="1701" w:type="dxa"/>
          </w:tcPr>
          <w:p w:rsidR="00BD14B1" w:rsidRPr="00CD58C6" w:rsidRDefault="00BD14B1" w:rsidP="00CD58C6">
            <w:pPr>
              <w:rPr>
                <w:b/>
              </w:rPr>
            </w:pPr>
            <w:r w:rsidRPr="00CD58C6">
              <w:rPr>
                <w:b/>
              </w:rPr>
              <w:t>A</w:t>
            </w:r>
            <w:r>
              <w:rPr>
                <w:b/>
              </w:rPr>
              <w:t xml:space="preserve">rnaud </w:t>
            </w:r>
            <w:r w:rsidRPr="00CD58C6">
              <w:rPr>
                <w:b/>
              </w:rPr>
              <w:t>Macé</w:t>
            </w:r>
          </w:p>
        </w:tc>
        <w:tc>
          <w:tcPr>
            <w:tcW w:w="1604" w:type="dxa"/>
            <w:shd w:val="clear" w:color="auto" w:fill="7F7F7F" w:themeFill="text1" w:themeFillTint="80"/>
          </w:tcPr>
          <w:p w:rsidR="00BD14B1" w:rsidRDefault="00BD14B1">
            <w:pPr>
              <w:rPr>
                <w:b/>
              </w:rPr>
            </w:pPr>
          </w:p>
        </w:tc>
        <w:tc>
          <w:tcPr>
            <w:tcW w:w="1651" w:type="dxa"/>
          </w:tcPr>
          <w:p w:rsidR="00BD14B1" w:rsidRDefault="00BD14B1" w:rsidP="00CD58C6">
            <w:pPr>
              <w:rPr>
                <w:b/>
              </w:rPr>
            </w:pPr>
            <w:r>
              <w:rPr>
                <w:b/>
              </w:rPr>
              <w:t>Bureau de philosophie (13h/19h)</w:t>
            </w:r>
          </w:p>
        </w:tc>
        <w:tc>
          <w:tcPr>
            <w:tcW w:w="1108" w:type="dxa"/>
          </w:tcPr>
          <w:p w:rsidR="00BD14B1" w:rsidRDefault="00BD14B1" w:rsidP="00CD58C6">
            <w:pPr>
              <w:rPr>
                <w:b/>
              </w:rPr>
            </w:pPr>
            <w:r>
              <w:rPr>
                <w:b/>
              </w:rPr>
              <w:t xml:space="preserve">Stoïciens </w:t>
            </w:r>
            <w:bookmarkStart w:id="0" w:name="_GoBack"/>
            <w:bookmarkEnd w:id="0"/>
            <w:r>
              <w:rPr>
                <w:b/>
              </w:rPr>
              <w:t>(Agrégatifs)</w:t>
            </w:r>
          </w:p>
        </w:tc>
      </w:tr>
      <w:tr w:rsidR="00BD14B1" w:rsidTr="00BD14B1">
        <w:tc>
          <w:tcPr>
            <w:tcW w:w="1533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Vendredi 26/01</w:t>
            </w:r>
          </w:p>
        </w:tc>
        <w:tc>
          <w:tcPr>
            <w:tcW w:w="1691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Capes + Agrégation : Dissertation (Hors programme)</w:t>
            </w:r>
          </w:p>
        </w:tc>
        <w:tc>
          <w:tcPr>
            <w:tcW w:w="1701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Laurent Perreau</w:t>
            </w:r>
          </w:p>
        </w:tc>
        <w:tc>
          <w:tcPr>
            <w:tcW w:w="1604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Laurent Perreau</w:t>
            </w:r>
          </w:p>
        </w:tc>
        <w:tc>
          <w:tcPr>
            <w:tcW w:w="1651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Bureau de philosophie</w:t>
            </w:r>
          </w:p>
          <w:p w:rsidR="00BD14B1" w:rsidRDefault="00BD14B1">
            <w:pPr>
              <w:rPr>
                <w:b/>
              </w:rPr>
            </w:pPr>
            <w:r>
              <w:rPr>
                <w:b/>
              </w:rPr>
              <w:t>(13h/20h)</w:t>
            </w:r>
          </w:p>
        </w:tc>
        <w:tc>
          <w:tcPr>
            <w:tcW w:w="1108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Le langage</w:t>
            </w:r>
          </w:p>
        </w:tc>
      </w:tr>
      <w:tr w:rsidR="00BD14B1" w:rsidTr="00BD14B1">
        <w:tc>
          <w:tcPr>
            <w:tcW w:w="1533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Vendredi 09/02</w:t>
            </w:r>
          </w:p>
        </w:tc>
        <w:tc>
          <w:tcPr>
            <w:tcW w:w="1691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 xml:space="preserve">Capes + Agrégation Explication de texte (Leibniz pour agrégatifs) </w:t>
            </w:r>
          </w:p>
        </w:tc>
        <w:tc>
          <w:tcPr>
            <w:tcW w:w="1701" w:type="dxa"/>
          </w:tcPr>
          <w:p w:rsidR="00BD14B1" w:rsidRDefault="00BD14B1" w:rsidP="00CD58C6">
            <w:pPr>
              <w:rPr>
                <w:b/>
              </w:rPr>
            </w:pPr>
            <w:r>
              <w:rPr>
                <w:b/>
              </w:rPr>
              <w:t>Sandrine Roux (Agrégation)</w:t>
            </w:r>
          </w:p>
        </w:tc>
        <w:tc>
          <w:tcPr>
            <w:tcW w:w="1604" w:type="dxa"/>
          </w:tcPr>
          <w:p w:rsidR="00BD14B1" w:rsidRDefault="00BD14B1" w:rsidP="00CD58C6">
            <w:pPr>
              <w:rPr>
                <w:b/>
              </w:rPr>
            </w:pPr>
            <w:r>
              <w:rPr>
                <w:b/>
              </w:rPr>
              <w:t xml:space="preserve">Vincent </w:t>
            </w:r>
            <w:proofErr w:type="spellStart"/>
            <w:r>
              <w:rPr>
                <w:b/>
              </w:rPr>
              <w:t>Bourdeau</w:t>
            </w:r>
            <w:proofErr w:type="spellEnd"/>
            <w:r>
              <w:rPr>
                <w:b/>
              </w:rPr>
              <w:t xml:space="preserve"> (Capes)</w:t>
            </w:r>
          </w:p>
        </w:tc>
        <w:tc>
          <w:tcPr>
            <w:tcW w:w="1651" w:type="dxa"/>
          </w:tcPr>
          <w:p w:rsidR="00BD14B1" w:rsidRDefault="00BD14B1" w:rsidP="00CD58C6">
            <w:pPr>
              <w:rPr>
                <w:b/>
              </w:rPr>
            </w:pPr>
            <w:r>
              <w:rPr>
                <w:b/>
              </w:rPr>
              <w:t>Bureau de philosophie (13h/19h)</w:t>
            </w:r>
          </w:p>
        </w:tc>
        <w:tc>
          <w:tcPr>
            <w:tcW w:w="1108" w:type="dxa"/>
          </w:tcPr>
          <w:p w:rsidR="00BD14B1" w:rsidRDefault="00BD14B1" w:rsidP="00CD58C6">
            <w:pPr>
              <w:rPr>
                <w:b/>
              </w:rPr>
            </w:pPr>
            <w:r>
              <w:rPr>
                <w:b/>
              </w:rPr>
              <w:t>Leibniz (Agrégatifs)</w:t>
            </w:r>
          </w:p>
          <w:p w:rsidR="00BD14B1" w:rsidRDefault="00BD14B1" w:rsidP="00CD58C6">
            <w:pPr>
              <w:rPr>
                <w:b/>
              </w:rPr>
            </w:pPr>
          </w:p>
          <w:p w:rsidR="00BD14B1" w:rsidRDefault="00BD14B1" w:rsidP="00CD58C6">
            <w:pPr>
              <w:rPr>
                <w:b/>
              </w:rPr>
            </w:pPr>
          </w:p>
        </w:tc>
      </w:tr>
      <w:tr w:rsidR="00BD14B1" w:rsidTr="00BD14B1">
        <w:tc>
          <w:tcPr>
            <w:tcW w:w="1533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Vendredi 02/03</w:t>
            </w:r>
          </w:p>
        </w:tc>
        <w:tc>
          <w:tcPr>
            <w:tcW w:w="1691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 xml:space="preserve">Capes + Agrégation Dissertation (sur thème pour agrégation) </w:t>
            </w:r>
          </w:p>
        </w:tc>
        <w:tc>
          <w:tcPr>
            <w:tcW w:w="1701" w:type="dxa"/>
          </w:tcPr>
          <w:p w:rsidR="00BD14B1" w:rsidRDefault="00BD14B1" w:rsidP="00CD58C6">
            <w:pPr>
              <w:rPr>
                <w:b/>
              </w:rPr>
            </w:pPr>
            <w:r>
              <w:rPr>
                <w:b/>
              </w:rPr>
              <w:t xml:space="preserve">Vincent </w:t>
            </w:r>
            <w:proofErr w:type="spellStart"/>
            <w:r>
              <w:rPr>
                <w:b/>
              </w:rPr>
              <w:t>Bourdeau</w:t>
            </w:r>
            <w:proofErr w:type="spellEnd"/>
            <w:r>
              <w:rPr>
                <w:b/>
              </w:rPr>
              <w:t xml:space="preserve"> (Agrégation)</w:t>
            </w:r>
          </w:p>
        </w:tc>
        <w:tc>
          <w:tcPr>
            <w:tcW w:w="1604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 xml:space="preserve">Carole </w:t>
            </w:r>
            <w:proofErr w:type="spellStart"/>
            <w:r>
              <w:rPr>
                <w:b/>
              </w:rPr>
              <w:t>Widmaier</w:t>
            </w:r>
            <w:proofErr w:type="spellEnd"/>
            <w:r>
              <w:rPr>
                <w:b/>
              </w:rPr>
              <w:t xml:space="preserve"> (Capes)</w:t>
            </w:r>
          </w:p>
        </w:tc>
        <w:tc>
          <w:tcPr>
            <w:tcW w:w="1651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Bureau de philosophie</w:t>
            </w:r>
          </w:p>
          <w:p w:rsidR="00BD14B1" w:rsidRDefault="00BD14B1">
            <w:pPr>
              <w:rPr>
                <w:b/>
              </w:rPr>
            </w:pPr>
            <w:r>
              <w:rPr>
                <w:b/>
              </w:rPr>
              <w:t>(13h/20h)</w:t>
            </w:r>
          </w:p>
        </w:tc>
        <w:tc>
          <w:tcPr>
            <w:tcW w:w="1108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Travail-Technique-Production (Agrégatifs)</w:t>
            </w:r>
          </w:p>
        </w:tc>
      </w:tr>
      <w:tr w:rsidR="00BD14B1" w:rsidTr="00BD14B1">
        <w:tc>
          <w:tcPr>
            <w:tcW w:w="1533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Vendredi 16/03</w:t>
            </w:r>
          </w:p>
        </w:tc>
        <w:tc>
          <w:tcPr>
            <w:tcW w:w="1691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 xml:space="preserve">Capes : Explication de texte </w:t>
            </w:r>
          </w:p>
        </w:tc>
        <w:tc>
          <w:tcPr>
            <w:tcW w:w="1701" w:type="dxa"/>
          </w:tcPr>
          <w:p w:rsidR="00BD14B1" w:rsidRDefault="00BD14B1" w:rsidP="00CD58C6">
            <w:pPr>
              <w:rPr>
                <w:b/>
              </w:rPr>
            </w:pPr>
            <w:r>
              <w:rPr>
                <w:b/>
              </w:rPr>
              <w:t>Julien Pasteur</w:t>
            </w:r>
          </w:p>
        </w:tc>
        <w:tc>
          <w:tcPr>
            <w:tcW w:w="1604" w:type="dxa"/>
            <w:shd w:val="clear" w:color="auto" w:fill="808080" w:themeFill="background1" w:themeFillShade="80"/>
          </w:tcPr>
          <w:p w:rsidR="00BD14B1" w:rsidRDefault="00BD14B1">
            <w:pPr>
              <w:rPr>
                <w:b/>
              </w:rPr>
            </w:pPr>
          </w:p>
        </w:tc>
        <w:tc>
          <w:tcPr>
            <w:tcW w:w="1651" w:type="dxa"/>
          </w:tcPr>
          <w:p w:rsidR="00BD14B1" w:rsidRDefault="00BD14B1">
            <w:pPr>
              <w:rPr>
                <w:b/>
              </w:rPr>
            </w:pPr>
            <w:r>
              <w:rPr>
                <w:b/>
              </w:rPr>
              <w:t>Bureau de philosophie (13h/18h)</w:t>
            </w:r>
          </w:p>
        </w:tc>
        <w:tc>
          <w:tcPr>
            <w:tcW w:w="1108" w:type="dxa"/>
          </w:tcPr>
          <w:p w:rsidR="00BD14B1" w:rsidRDefault="00BD14B1">
            <w:pPr>
              <w:rPr>
                <w:b/>
              </w:rPr>
            </w:pPr>
          </w:p>
        </w:tc>
      </w:tr>
    </w:tbl>
    <w:p w:rsidR="0027032F" w:rsidRPr="0027032F" w:rsidRDefault="0027032F">
      <w:pPr>
        <w:rPr>
          <w:b/>
        </w:rPr>
      </w:pPr>
    </w:p>
    <w:sectPr w:rsidR="0027032F" w:rsidRPr="00270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Didot">
    <w:altName w:val="Times New Roman"/>
    <w:charset w:val="00"/>
    <w:family w:val="modern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larendonTMed">
    <w:altName w:val="Mangal"/>
    <w:charset w:val="00"/>
    <w:family w:val="auto"/>
    <w:pitch w:val="variable"/>
    <w:sig w:usb0="00000003" w:usb1="00000000" w:usb2="00000000" w:usb3="00000000" w:csb0="00000001" w:csb1="00000000"/>
  </w:font>
  <w:font w:name="ClarendonT-Medi">
    <w:altName w:val="ClarendonTMed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B45C1"/>
    <w:multiLevelType w:val="hybridMultilevel"/>
    <w:tmpl w:val="D2547DA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5D"/>
    <w:rsid w:val="0024685D"/>
    <w:rsid w:val="0027032F"/>
    <w:rsid w:val="005D749E"/>
    <w:rsid w:val="006859D9"/>
    <w:rsid w:val="007E2D17"/>
    <w:rsid w:val="00A97DCF"/>
    <w:rsid w:val="00BD14B1"/>
    <w:rsid w:val="00C26DAE"/>
    <w:rsid w:val="00CD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AE"/>
    <w:rPr>
      <w:rFonts w:ascii="Avenir Next" w:hAnsi="Avenir Next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26DAE"/>
    <w:pPr>
      <w:keepNext/>
      <w:keepLines/>
      <w:spacing w:before="360"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6DAE"/>
    <w:pPr>
      <w:keepNext/>
      <w:keepLines/>
      <w:spacing w:before="160"/>
      <w:ind w:left="708"/>
      <w:outlineLvl w:val="1"/>
    </w:pPr>
    <w:rPr>
      <w:rFonts w:ascii="Didot" w:eastAsiaTheme="majorEastAsia" w:hAnsi="Didot" w:cstheme="majorBidi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6DAE"/>
    <w:pPr>
      <w:keepNext/>
      <w:keepLines/>
      <w:spacing w:before="40" w:after="0"/>
      <w:ind w:left="1416"/>
      <w:outlineLvl w:val="2"/>
    </w:pPr>
    <w:rPr>
      <w:rFonts w:ascii="Didot" w:eastAsiaTheme="majorEastAsia" w:hAnsi="Didot" w:cstheme="majorBidi"/>
      <w:i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26DAE"/>
    <w:pPr>
      <w:keepNext/>
      <w:keepLines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6D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chapitre">
    <w:name w:val="Titre de chapitre"/>
    <w:basedOn w:val="Normal"/>
    <w:uiPriority w:val="99"/>
    <w:qFormat/>
    <w:rsid w:val="00C26DAE"/>
    <w:pPr>
      <w:keepNext/>
      <w:autoSpaceDE w:val="0"/>
      <w:autoSpaceDN w:val="0"/>
      <w:adjustRightInd w:val="0"/>
      <w:spacing w:before="120" w:after="120" w:line="240" w:lineRule="auto"/>
      <w:ind w:firstLine="720"/>
      <w:jc w:val="center"/>
    </w:pPr>
    <w:rPr>
      <w:rFonts w:ascii="ClarendonTMed" w:eastAsia="ClarendonT-Medi" w:hAnsi="ClarendonTMed" w:cs="ClarendonT-Medi"/>
      <w:b/>
      <w:sz w:val="52"/>
      <w:szCs w:val="52"/>
      <w:lang w:eastAsia="fr-FR"/>
    </w:rPr>
  </w:style>
  <w:style w:type="paragraph" w:customStyle="1" w:styleId="Epigraphe">
    <w:name w:val="Epigraphe"/>
    <w:basedOn w:val="Normal"/>
    <w:uiPriority w:val="99"/>
    <w:qFormat/>
    <w:rsid w:val="00C26DAE"/>
    <w:pPr>
      <w:autoSpaceDE w:val="0"/>
      <w:autoSpaceDN w:val="0"/>
      <w:adjustRightInd w:val="0"/>
      <w:spacing w:after="0" w:line="240" w:lineRule="auto"/>
      <w:jc w:val="right"/>
    </w:pPr>
    <w:rPr>
      <w:rFonts w:eastAsia="ClarendonT-Medi" w:cs="ClarendonT-Medi"/>
      <w:i/>
      <w:sz w:val="21"/>
      <w:szCs w:val="20"/>
      <w:lang w:eastAsia="fr-FR"/>
    </w:rPr>
  </w:style>
  <w:style w:type="paragraph" w:customStyle="1" w:styleId="citaspecial">
    <w:name w:val="cita special"/>
    <w:basedOn w:val="Normal"/>
    <w:qFormat/>
    <w:rsid w:val="00C26DAE"/>
    <w:pPr>
      <w:suppressAutoHyphens/>
      <w:spacing w:before="240" w:after="0" w:line="240" w:lineRule="auto"/>
      <w:ind w:left="964" w:right="454" w:firstLine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itation">
    <w:name w:val="citation"/>
    <w:basedOn w:val="Normal"/>
    <w:next w:val="Normal"/>
    <w:autoRedefine/>
    <w:qFormat/>
    <w:rsid w:val="00C26DAE"/>
    <w:pPr>
      <w:spacing w:after="0" w:line="240" w:lineRule="auto"/>
      <w:ind w:left="708"/>
      <w:jc w:val="both"/>
    </w:pPr>
    <w:rPr>
      <w:rFonts w:asciiTheme="minorHAnsi" w:eastAsia="Times New Roman" w:hAnsiTheme="minorHAnsi" w:cs="Times New Roman"/>
      <w:sz w:val="2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26DAE"/>
    <w:rPr>
      <w:rFonts w:ascii="Calibri" w:eastAsiaTheme="majorEastAsia" w:hAnsi="Calibri" w:cstheme="majorBidi"/>
      <w:b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26DAE"/>
    <w:rPr>
      <w:rFonts w:ascii="Didot" w:eastAsiaTheme="majorEastAsia" w:hAnsi="Didot" w:cstheme="majorBidi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26DAE"/>
    <w:rPr>
      <w:rFonts w:ascii="Didot" w:eastAsiaTheme="majorEastAsia" w:hAnsi="Didot" w:cstheme="majorBidi"/>
      <w:i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C26D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26DA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otedebasdepage">
    <w:name w:val="footnote text"/>
    <w:aliases w:val="Note de bas de page Car Car,Footnote Text Char,Note de bas de page SERD"/>
    <w:basedOn w:val="Normal"/>
    <w:link w:val="NotedebasdepageCar"/>
    <w:uiPriority w:val="99"/>
    <w:qFormat/>
    <w:rsid w:val="00C26DAE"/>
    <w:pPr>
      <w:spacing w:after="0" w:line="240" w:lineRule="auto"/>
      <w:jc w:val="both"/>
    </w:pPr>
    <w:rPr>
      <w:rFonts w:ascii="Times New Roman" w:eastAsia="MS Mincho" w:hAnsi="Times New Roman"/>
      <w:sz w:val="20"/>
      <w:szCs w:val="24"/>
      <w:lang w:eastAsia="fr-FR" w:bidi="fr-FR"/>
    </w:rPr>
  </w:style>
  <w:style w:type="character" w:customStyle="1" w:styleId="NotedebasdepageCar">
    <w:name w:val="Note de bas de page Car"/>
    <w:aliases w:val="Note de bas de page Car Car Car,Footnote Text Char Car,Note de bas de page SERD Car"/>
    <w:basedOn w:val="Policepardfaut"/>
    <w:link w:val="Notedebasdepage"/>
    <w:uiPriority w:val="99"/>
    <w:qFormat/>
    <w:rsid w:val="00C26DAE"/>
    <w:rPr>
      <w:rFonts w:ascii="Times New Roman" w:eastAsia="MS Mincho" w:hAnsi="Times New Roman"/>
      <w:sz w:val="20"/>
      <w:szCs w:val="24"/>
      <w:lang w:eastAsia="fr-FR" w:bidi="fr-FR"/>
    </w:rPr>
  </w:style>
  <w:style w:type="paragraph" w:styleId="Lgende">
    <w:name w:val="caption"/>
    <w:basedOn w:val="Normal"/>
    <w:next w:val="Normal"/>
    <w:uiPriority w:val="35"/>
    <w:unhideWhenUsed/>
    <w:qFormat/>
    <w:rsid w:val="00C26DAE"/>
    <w:pPr>
      <w:suppressAutoHyphens/>
      <w:spacing w:line="240" w:lineRule="auto"/>
      <w:jc w:val="both"/>
    </w:pPr>
    <w:rPr>
      <w:rFonts w:ascii="Times New Roman" w:eastAsia="Calibri" w:hAnsi="Times New Roman" w:cs="Times New Roman"/>
      <w:b/>
      <w:bCs/>
      <w:color w:val="4F81BD" w:themeColor="accent1"/>
      <w:sz w:val="18"/>
      <w:szCs w:val="18"/>
      <w:lang w:eastAsia="fr-FR"/>
    </w:rPr>
  </w:style>
  <w:style w:type="character" w:styleId="Appelnotedebasdep">
    <w:name w:val="footnote reference"/>
    <w:aliases w:val="Appel note bas de page"/>
    <w:basedOn w:val="Policepardfaut"/>
    <w:uiPriority w:val="99"/>
    <w:unhideWhenUsed/>
    <w:qFormat/>
    <w:rsid w:val="00C26DAE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C26DAE"/>
    <w:pPr>
      <w:spacing w:after="0"/>
      <w:contextualSpacing/>
      <w:jc w:val="center"/>
    </w:pPr>
    <w:rPr>
      <w:rFonts w:ascii="ClarendonTMed" w:eastAsiaTheme="majorEastAsia" w:hAnsi="ClarendonTMed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6DAE"/>
    <w:rPr>
      <w:rFonts w:ascii="ClarendonTMed" w:eastAsiaTheme="majorEastAsia" w:hAnsi="ClarendonTMed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C26DAE"/>
    <w:rPr>
      <w:b/>
      <w:bCs/>
    </w:rPr>
  </w:style>
  <w:style w:type="character" w:styleId="Accentuation">
    <w:name w:val="Emphasis"/>
    <w:basedOn w:val="Policepardfaut"/>
    <w:uiPriority w:val="20"/>
    <w:qFormat/>
    <w:rsid w:val="00C26DAE"/>
    <w:rPr>
      <w:i/>
      <w:iCs/>
    </w:rPr>
  </w:style>
  <w:style w:type="paragraph" w:styleId="Sansinterligne">
    <w:name w:val="No Spacing"/>
    <w:autoRedefine/>
    <w:uiPriority w:val="1"/>
    <w:qFormat/>
    <w:rsid w:val="00C26DAE"/>
    <w:pPr>
      <w:spacing w:after="0" w:line="240" w:lineRule="auto"/>
      <w:ind w:left="567"/>
      <w:jc w:val="center"/>
    </w:pPr>
    <w:rPr>
      <w:rFonts w:eastAsia="Calibr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26DAE"/>
    <w:pPr>
      <w:spacing w:after="0" w:line="240" w:lineRule="auto"/>
      <w:ind w:left="720"/>
      <w:contextualSpacing/>
      <w:jc w:val="both"/>
    </w:pPr>
    <w:rPr>
      <w:rFonts w:ascii="Times New Roman" w:eastAsia="MS Mincho" w:hAnsi="Times New Roman" w:cs="Times New Roman"/>
      <w:szCs w:val="24"/>
      <w:lang w:eastAsia="fr-FR" w:bidi="fr-FR"/>
    </w:rPr>
  </w:style>
  <w:style w:type="paragraph" w:styleId="Citation0">
    <w:name w:val="Quote"/>
    <w:basedOn w:val="Normal"/>
    <w:next w:val="Normal"/>
    <w:link w:val="CitationCar"/>
    <w:qFormat/>
    <w:rsid w:val="00C26DAE"/>
    <w:pPr>
      <w:autoSpaceDE w:val="0"/>
      <w:autoSpaceDN w:val="0"/>
      <w:adjustRightInd w:val="0"/>
      <w:spacing w:before="200" w:after="160" w:line="240" w:lineRule="auto"/>
      <w:ind w:left="864" w:right="864"/>
      <w:jc w:val="both"/>
    </w:pPr>
    <w:rPr>
      <w:rFonts w:eastAsia="ClarendonT-Medi"/>
      <w:i/>
      <w:iCs/>
      <w:sz w:val="21"/>
      <w:szCs w:val="24"/>
    </w:rPr>
  </w:style>
  <w:style w:type="character" w:customStyle="1" w:styleId="CitationCar">
    <w:name w:val="Citation Car"/>
    <w:basedOn w:val="Policepardfaut"/>
    <w:link w:val="Citation0"/>
    <w:qFormat/>
    <w:rsid w:val="00C26DAE"/>
    <w:rPr>
      <w:rFonts w:ascii="Avenir Next" w:eastAsia="ClarendonT-Medi" w:hAnsi="Avenir Next"/>
      <w:i/>
      <w:iCs/>
      <w:sz w:val="21"/>
      <w:szCs w:val="24"/>
    </w:rPr>
  </w:style>
  <w:style w:type="table" w:styleId="Grilledutableau">
    <w:name w:val="Table Grid"/>
    <w:basedOn w:val="TableauNormal"/>
    <w:uiPriority w:val="59"/>
    <w:rsid w:val="0027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AE"/>
    <w:rPr>
      <w:rFonts w:ascii="Avenir Next" w:hAnsi="Avenir Next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C26DAE"/>
    <w:pPr>
      <w:keepNext/>
      <w:keepLines/>
      <w:spacing w:before="360"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6DAE"/>
    <w:pPr>
      <w:keepNext/>
      <w:keepLines/>
      <w:spacing w:before="160"/>
      <w:ind w:left="708"/>
      <w:outlineLvl w:val="1"/>
    </w:pPr>
    <w:rPr>
      <w:rFonts w:ascii="Didot" w:eastAsiaTheme="majorEastAsia" w:hAnsi="Didot" w:cstheme="majorBidi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6DAE"/>
    <w:pPr>
      <w:keepNext/>
      <w:keepLines/>
      <w:spacing w:before="40" w:after="0"/>
      <w:ind w:left="1416"/>
      <w:outlineLvl w:val="2"/>
    </w:pPr>
    <w:rPr>
      <w:rFonts w:ascii="Didot" w:eastAsiaTheme="majorEastAsia" w:hAnsi="Didot" w:cstheme="majorBidi"/>
      <w:i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26DAE"/>
    <w:pPr>
      <w:keepNext/>
      <w:keepLines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6D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chapitre">
    <w:name w:val="Titre de chapitre"/>
    <w:basedOn w:val="Normal"/>
    <w:uiPriority w:val="99"/>
    <w:qFormat/>
    <w:rsid w:val="00C26DAE"/>
    <w:pPr>
      <w:keepNext/>
      <w:autoSpaceDE w:val="0"/>
      <w:autoSpaceDN w:val="0"/>
      <w:adjustRightInd w:val="0"/>
      <w:spacing w:before="120" w:after="120" w:line="240" w:lineRule="auto"/>
      <w:ind w:firstLine="720"/>
      <w:jc w:val="center"/>
    </w:pPr>
    <w:rPr>
      <w:rFonts w:ascii="ClarendonTMed" w:eastAsia="ClarendonT-Medi" w:hAnsi="ClarendonTMed" w:cs="ClarendonT-Medi"/>
      <w:b/>
      <w:sz w:val="52"/>
      <w:szCs w:val="52"/>
      <w:lang w:eastAsia="fr-FR"/>
    </w:rPr>
  </w:style>
  <w:style w:type="paragraph" w:customStyle="1" w:styleId="Epigraphe">
    <w:name w:val="Epigraphe"/>
    <w:basedOn w:val="Normal"/>
    <w:uiPriority w:val="99"/>
    <w:qFormat/>
    <w:rsid w:val="00C26DAE"/>
    <w:pPr>
      <w:autoSpaceDE w:val="0"/>
      <w:autoSpaceDN w:val="0"/>
      <w:adjustRightInd w:val="0"/>
      <w:spacing w:after="0" w:line="240" w:lineRule="auto"/>
      <w:jc w:val="right"/>
    </w:pPr>
    <w:rPr>
      <w:rFonts w:eastAsia="ClarendonT-Medi" w:cs="ClarendonT-Medi"/>
      <w:i/>
      <w:sz w:val="21"/>
      <w:szCs w:val="20"/>
      <w:lang w:eastAsia="fr-FR"/>
    </w:rPr>
  </w:style>
  <w:style w:type="paragraph" w:customStyle="1" w:styleId="citaspecial">
    <w:name w:val="cita special"/>
    <w:basedOn w:val="Normal"/>
    <w:qFormat/>
    <w:rsid w:val="00C26DAE"/>
    <w:pPr>
      <w:suppressAutoHyphens/>
      <w:spacing w:before="240" w:after="0" w:line="240" w:lineRule="auto"/>
      <w:ind w:left="964" w:right="454" w:firstLine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itation">
    <w:name w:val="citation"/>
    <w:basedOn w:val="Normal"/>
    <w:next w:val="Normal"/>
    <w:autoRedefine/>
    <w:qFormat/>
    <w:rsid w:val="00C26DAE"/>
    <w:pPr>
      <w:spacing w:after="0" w:line="240" w:lineRule="auto"/>
      <w:ind w:left="708"/>
      <w:jc w:val="both"/>
    </w:pPr>
    <w:rPr>
      <w:rFonts w:asciiTheme="minorHAnsi" w:eastAsia="Times New Roman" w:hAnsiTheme="minorHAnsi" w:cs="Times New Roman"/>
      <w:sz w:val="2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26DAE"/>
    <w:rPr>
      <w:rFonts w:ascii="Calibri" w:eastAsiaTheme="majorEastAsia" w:hAnsi="Calibri" w:cstheme="majorBidi"/>
      <w:b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26DAE"/>
    <w:rPr>
      <w:rFonts w:ascii="Didot" w:eastAsiaTheme="majorEastAsia" w:hAnsi="Didot" w:cstheme="majorBidi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26DAE"/>
    <w:rPr>
      <w:rFonts w:ascii="Didot" w:eastAsiaTheme="majorEastAsia" w:hAnsi="Didot" w:cstheme="majorBidi"/>
      <w:i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C26D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26DA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otedebasdepage">
    <w:name w:val="footnote text"/>
    <w:aliases w:val="Note de bas de page Car Car,Footnote Text Char,Note de bas de page SERD"/>
    <w:basedOn w:val="Normal"/>
    <w:link w:val="NotedebasdepageCar"/>
    <w:uiPriority w:val="99"/>
    <w:qFormat/>
    <w:rsid w:val="00C26DAE"/>
    <w:pPr>
      <w:spacing w:after="0" w:line="240" w:lineRule="auto"/>
      <w:jc w:val="both"/>
    </w:pPr>
    <w:rPr>
      <w:rFonts w:ascii="Times New Roman" w:eastAsia="MS Mincho" w:hAnsi="Times New Roman"/>
      <w:sz w:val="20"/>
      <w:szCs w:val="24"/>
      <w:lang w:eastAsia="fr-FR" w:bidi="fr-FR"/>
    </w:rPr>
  </w:style>
  <w:style w:type="character" w:customStyle="1" w:styleId="NotedebasdepageCar">
    <w:name w:val="Note de bas de page Car"/>
    <w:aliases w:val="Note de bas de page Car Car Car,Footnote Text Char Car,Note de bas de page SERD Car"/>
    <w:basedOn w:val="Policepardfaut"/>
    <w:link w:val="Notedebasdepage"/>
    <w:uiPriority w:val="99"/>
    <w:qFormat/>
    <w:rsid w:val="00C26DAE"/>
    <w:rPr>
      <w:rFonts w:ascii="Times New Roman" w:eastAsia="MS Mincho" w:hAnsi="Times New Roman"/>
      <w:sz w:val="20"/>
      <w:szCs w:val="24"/>
      <w:lang w:eastAsia="fr-FR" w:bidi="fr-FR"/>
    </w:rPr>
  </w:style>
  <w:style w:type="paragraph" w:styleId="Lgende">
    <w:name w:val="caption"/>
    <w:basedOn w:val="Normal"/>
    <w:next w:val="Normal"/>
    <w:uiPriority w:val="35"/>
    <w:unhideWhenUsed/>
    <w:qFormat/>
    <w:rsid w:val="00C26DAE"/>
    <w:pPr>
      <w:suppressAutoHyphens/>
      <w:spacing w:line="240" w:lineRule="auto"/>
      <w:jc w:val="both"/>
    </w:pPr>
    <w:rPr>
      <w:rFonts w:ascii="Times New Roman" w:eastAsia="Calibri" w:hAnsi="Times New Roman" w:cs="Times New Roman"/>
      <w:b/>
      <w:bCs/>
      <w:color w:val="4F81BD" w:themeColor="accent1"/>
      <w:sz w:val="18"/>
      <w:szCs w:val="18"/>
      <w:lang w:eastAsia="fr-FR"/>
    </w:rPr>
  </w:style>
  <w:style w:type="character" w:styleId="Appelnotedebasdep">
    <w:name w:val="footnote reference"/>
    <w:aliases w:val="Appel note bas de page"/>
    <w:basedOn w:val="Policepardfaut"/>
    <w:uiPriority w:val="99"/>
    <w:unhideWhenUsed/>
    <w:qFormat/>
    <w:rsid w:val="00C26DAE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C26DAE"/>
    <w:pPr>
      <w:spacing w:after="0"/>
      <w:contextualSpacing/>
      <w:jc w:val="center"/>
    </w:pPr>
    <w:rPr>
      <w:rFonts w:ascii="ClarendonTMed" w:eastAsiaTheme="majorEastAsia" w:hAnsi="ClarendonTMed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6DAE"/>
    <w:rPr>
      <w:rFonts w:ascii="ClarendonTMed" w:eastAsiaTheme="majorEastAsia" w:hAnsi="ClarendonTMed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C26DAE"/>
    <w:rPr>
      <w:b/>
      <w:bCs/>
    </w:rPr>
  </w:style>
  <w:style w:type="character" w:styleId="Accentuation">
    <w:name w:val="Emphasis"/>
    <w:basedOn w:val="Policepardfaut"/>
    <w:uiPriority w:val="20"/>
    <w:qFormat/>
    <w:rsid w:val="00C26DAE"/>
    <w:rPr>
      <w:i/>
      <w:iCs/>
    </w:rPr>
  </w:style>
  <w:style w:type="paragraph" w:styleId="Sansinterligne">
    <w:name w:val="No Spacing"/>
    <w:autoRedefine/>
    <w:uiPriority w:val="1"/>
    <w:qFormat/>
    <w:rsid w:val="00C26DAE"/>
    <w:pPr>
      <w:spacing w:after="0" w:line="240" w:lineRule="auto"/>
      <w:ind w:left="567"/>
      <w:jc w:val="center"/>
    </w:pPr>
    <w:rPr>
      <w:rFonts w:eastAsia="Calibr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26DAE"/>
    <w:pPr>
      <w:spacing w:after="0" w:line="240" w:lineRule="auto"/>
      <w:ind w:left="720"/>
      <w:contextualSpacing/>
      <w:jc w:val="both"/>
    </w:pPr>
    <w:rPr>
      <w:rFonts w:ascii="Times New Roman" w:eastAsia="MS Mincho" w:hAnsi="Times New Roman" w:cs="Times New Roman"/>
      <w:szCs w:val="24"/>
      <w:lang w:eastAsia="fr-FR" w:bidi="fr-FR"/>
    </w:rPr>
  </w:style>
  <w:style w:type="paragraph" w:styleId="Citation0">
    <w:name w:val="Quote"/>
    <w:basedOn w:val="Normal"/>
    <w:next w:val="Normal"/>
    <w:link w:val="CitationCar"/>
    <w:qFormat/>
    <w:rsid w:val="00C26DAE"/>
    <w:pPr>
      <w:autoSpaceDE w:val="0"/>
      <w:autoSpaceDN w:val="0"/>
      <w:adjustRightInd w:val="0"/>
      <w:spacing w:before="200" w:after="160" w:line="240" w:lineRule="auto"/>
      <w:ind w:left="864" w:right="864"/>
      <w:jc w:val="both"/>
    </w:pPr>
    <w:rPr>
      <w:rFonts w:eastAsia="ClarendonT-Medi"/>
      <w:i/>
      <w:iCs/>
      <w:sz w:val="21"/>
      <w:szCs w:val="24"/>
    </w:rPr>
  </w:style>
  <w:style w:type="character" w:customStyle="1" w:styleId="CitationCar">
    <w:name w:val="Citation Car"/>
    <w:basedOn w:val="Policepardfaut"/>
    <w:link w:val="Citation0"/>
    <w:qFormat/>
    <w:rsid w:val="00C26DAE"/>
    <w:rPr>
      <w:rFonts w:ascii="Avenir Next" w:eastAsia="ClarendonT-Medi" w:hAnsi="Avenir Next"/>
      <w:i/>
      <w:iCs/>
      <w:sz w:val="21"/>
      <w:szCs w:val="24"/>
    </w:rPr>
  </w:style>
  <w:style w:type="table" w:styleId="Grilledutableau">
    <w:name w:val="Table Grid"/>
    <w:basedOn w:val="TableauNormal"/>
    <w:uiPriority w:val="59"/>
    <w:rsid w:val="0027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vbourdea</dc:creator>
  <cp:keywords/>
  <dc:description/>
  <cp:lastModifiedBy>vbourdea</cp:lastModifiedBy>
  <cp:revision>3</cp:revision>
  <dcterms:created xsi:type="dcterms:W3CDTF">2018-01-15T10:25:00Z</dcterms:created>
  <dcterms:modified xsi:type="dcterms:W3CDTF">2018-01-16T09:53:00Z</dcterms:modified>
</cp:coreProperties>
</file>