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6A8E" w14:textId="59578205" w:rsidR="000F2B0A" w:rsidRDefault="000F2B0A" w:rsidP="000F2B0A">
      <w:pPr>
        <w:pStyle w:val="Titre1"/>
        <w:numPr>
          <w:ilvl w:val="0"/>
          <w:numId w:val="0"/>
        </w:numPr>
        <w:rPr>
          <w:sz w:val="22"/>
        </w:rPr>
      </w:pPr>
      <w:r>
        <w:t>Curriculum Vitae Régis Aubry</w:t>
      </w:r>
    </w:p>
    <w:p w14:paraId="5E9A223B" w14:textId="66BE8AC6" w:rsidR="000F2B0A" w:rsidRDefault="000F2B0A">
      <w:pPr>
        <w:rPr>
          <w:rFonts w:ascii="Arial" w:hAnsi="Arial" w:cs="Arial"/>
          <w:b/>
          <w:color w:val="A0C538"/>
          <w:sz w:val="44"/>
          <w:szCs w:val="44"/>
        </w:rPr>
      </w:pPr>
      <w:r>
        <w:rPr>
          <w:rFonts w:ascii="Arial" w:hAnsi="Arial" w:cs="Arial"/>
          <w:b/>
          <w:color w:val="A0C538"/>
          <w:sz w:val="44"/>
          <w:szCs w:val="44"/>
        </w:rPr>
        <w:br w:type="page"/>
      </w:r>
    </w:p>
    <w:p w14:paraId="36DEA8D2" w14:textId="77777777" w:rsidR="000F2B0A" w:rsidRDefault="000F2B0A">
      <w:pPr>
        <w:rPr>
          <w:rFonts w:ascii="Arial" w:hAnsi="Arial" w:cs="Arial"/>
          <w:b/>
          <w:color w:val="A0C538"/>
          <w:sz w:val="44"/>
          <w:szCs w:val="44"/>
        </w:rPr>
      </w:pPr>
    </w:p>
    <w:p w14:paraId="472A48F6" w14:textId="2DA99A88" w:rsidR="009D3BC7" w:rsidRPr="001B5D9C" w:rsidRDefault="00B274C2" w:rsidP="001B5D9C">
      <w:pPr>
        <w:tabs>
          <w:tab w:val="left" w:pos="708"/>
        </w:tabs>
        <w:autoSpaceDE w:val="0"/>
        <w:autoSpaceDN w:val="0"/>
        <w:spacing w:before="0" w:after="0"/>
        <w:ind w:hanging="641"/>
        <w:jc w:val="center"/>
        <w:rPr>
          <w:rFonts w:ascii="Arial" w:hAnsi="Arial" w:cs="Arial"/>
          <w:b/>
          <w:color w:val="A0C538"/>
          <w:sz w:val="22"/>
          <w:szCs w:val="22"/>
        </w:rPr>
      </w:pPr>
      <w:r w:rsidRPr="00643CC9">
        <w:rPr>
          <w:rFonts w:ascii="Arial" w:hAnsi="Arial" w:cs="Arial"/>
          <w:b/>
          <w:color w:val="A0C538"/>
          <w:sz w:val="44"/>
          <w:szCs w:val="44"/>
        </w:rPr>
        <w:t>Table des matières</w:t>
      </w:r>
      <w:r w:rsidR="00B601E6" w:rsidRPr="001B5D9C">
        <w:rPr>
          <w:rFonts w:ascii="Arial" w:hAnsi="Arial" w:cs="Arial"/>
          <w:b/>
          <w:sz w:val="22"/>
          <w:szCs w:val="22"/>
        </w:rPr>
        <w:fldChar w:fldCharType="begin"/>
      </w:r>
      <w:r w:rsidR="00B601E6" w:rsidRPr="001B5D9C">
        <w:rPr>
          <w:rFonts w:ascii="Arial" w:hAnsi="Arial" w:cs="Arial"/>
          <w:b/>
          <w:sz w:val="22"/>
          <w:szCs w:val="22"/>
        </w:rPr>
        <w:instrText xml:space="preserve"> TOC \o "1-2" </w:instrText>
      </w:r>
      <w:r w:rsidR="00B601E6" w:rsidRPr="001B5D9C">
        <w:rPr>
          <w:rFonts w:ascii="Arial" w:hAnsi="Arial" w:cs="Arial"/>
          <w:b/>
          <w:sz w:val="22"/>
          <w:szCs w:val="22"/>
        </w:rPr>
        <w:fldChar w:fldCharType="separate"/>
      </w:r>
    </w:p>
    <w:p w14:paraId="2F8DA96A" w14:textId="77777777" w:rsidR="001B5D9C" w:rsidRPr="001B5D9C" w:rsidRDefault="001B5D9C" w:rsidP="001B5D9C">
      <w:pPr>
        <w:pStyle w:val="TM1"/>
        <w:spacing w:before="0" w:after="0"/>
        <w:ind w:hanging="641"/>
        <w:rPr>
          <w:noProof/>
          <w:sz w:val="22"/>
          <w:szCs w:val="22"/>
        </w:rPr>
      </w:pPr>
    </w:p>
    <w:p w14:paraId="21C29899" w14:textId="3298AAD3" w:rsidR="009D3BC7" w:rsidRPr="001B5D9C" w:rsidRDefault="009D3BC7" w:rsidP="001B5D9C">
      <w:pPr>
        <w:pStyle w:val="TM1"/>
        <w:spacing w:before="0" w:after="0"/>
        <w:ind w:hanging="641"/>
        <w:rPr>
          <w:rFonts w:eastAsiaTheme="minorEastAsia" w:cstheme="minorBidi"/>
          <w:noProof/>
          <w:sz w:val="22"/>
          <w:szCs w:val="22"/>
        </w:rPr>
      </w:pPr>
      <w:r w:rsidRPr="001B5D9C">
        <w:rPr>
          <w:noProof/>
          <w:sz w:val="22"/>
          <w:szCs w:val="22"/>
        </w:rPr>
        <w:t>Curriculum Vitae</w:t>
      </w:r>
      <w:r w:rsidRPr="001B5D9C">
        <w:rPr>
          <w:noProof/>
          <w:sz w:val="22"/>
          <w:szCs w:val="22"/>
        </w:rPr>
        <w:tab/>
      </w:r>
      <w:r w:rsidRPr="001B5D9C">
        <w:rPr>
          <w:noProof/>
          <w:sz w:val="22"/>
          <w:szCs w:val="22"/>
        </w:rPr>
        <w:fldChar w:fldCharType="begin"/>
      </w:r>
      <w:r w:rsidRPr="001B5D9C">
        <w:rPr>
          <w:noProof/>
          <w:sz w:val="22"/>
          <w:szCs w:val="22"/>
        </w:rPr>
        <w:instrText xml:space="preserve"> PAGEREF _Toc414785512 \h </w:instrText>
      </w:r>
      <w:r w:rsidRPr="001B5D9C">
        <w:rPr>
          <w:noProof/>
          <w:sz w:val="22"/>
          <w:szCs w:val="22"/>
        </w:rPr>
      </w:r>
      <w:r w:rsidRPr="001B5D9C">
        <w:rPr>
          <w:noProof/>
          <w:sz w:val="22"/>
          <w:szCs w:val="22"/>
        </w:rPr>
        <w:fldChar w:fldCharType="separate"/>
      </w:r>
      <w:r w:rsidR="0088079A" w:rsidRPr="001B5D9C">
        <w:rPr>
          <w:noProof/>
          <w:sz w:val="22"/>
          <w:szCs w:val="22"/>
        </w:rPr>
        <w:t>3</w:t>
      </w:r>
      <w:r w:rsidRPr="001B5D9C">
        <w:rPr>
          <w:noProof/>
          <w:sz w:val="22"/>
          <w:szCs w:val="22"/>
        </w:rPr>
        <w:fldChar w:fldCharType="end"/>
      </w:r>
    </w:p>
    <w:p w14:paraId="5D10C43A" w14:textId="77777777" w:rsidR="001B5D9C" w:rsidRDefault="001B5D9C" w:rsidP="001B5D9C">
      <w:pPr>
        <w:pStyle w:val="TM1"/>
        <w:spacing w:before="0" w:after="0"/>
        <w:ind w:hanging="641"/>
        <w:rPr>
          <w:noProof/>
          <w:sz w:val="22"/>
          <w:szCs w:val="22"/>
        </w:rPr>
      </w:pPr>
    </w:p>
    <w:p w14:paraId="4164EF3D" w14:textId="41E4B1C0" w:rsidR="009D3BC7" w:rsidRPr="001B5D9C" w:rsidRDefault="009D3BC7" w:rsidP="001B5D9C">
      <w:pPr>
        <w:pStyle w:val="TM1"/>
        <w:spacing w:before="0" w:after="0"/>
        <w:ind w:hanging="641"/>
        <w:rPr>
          <w:rFonts w:eastAsiaTheme="minorEastAsia" w:cstheme="minorBidi"/>
          <w:noProof/>
          <w:sz w:val="22"/>
          <w:szCs w:val="22"/>
        </w:rPr>
      </w:pPr>
      <w:r w:rsidRPr="001B5D9C">
        <w:rPr>
          <w:noProof/>
          <w:sz w:val="22"/>
          <w:szCs w:val="22"/>
        </w:rPr>
        <w:t>1.</w:t>
      </w:r>
      <w:r w:rsidRPr="001B5D9C">
        <w:rPr>
          <w:rFonts w:eastAsiaTheme="minorEastAsia" w:cstheme="minorBidi"/>
          <w:noProof/>
          <w:sz w:val="22"/>
          <w:szCs w:val="22"/>
        </w:rPr>
        <w:tab/>
      </w:r>
      <w:r w:rsidRPr="001B5D9C">
        <w:rPr>
          <w:noProof/>
          <w:sz w:val="22"/>
          <w:szCs w:val="22"/>
        </w:rPr>
        <w:t>Activités d’enseignement</w:t>
      </w:r>
      <w:r w:rsidRPr="001B5D9C">
        <w:rPr>
          <w:noProof/>
          <w:sz w:val="22"/>
          <w:szCs w:val="22"/>
        </w:rPr>
        <w:tab/>
      </w:r>
      <w:r w:rsidRPr="001B5D9C">
        <w:rPr>
          <w:noProof/>
          <w:sz w:val="22"/>
          <w:szCs w:val="22"/>
        </w:rPr>
        <w:fldChar w:fldCharType="begin"/>
      </w:r>
      <w:r w:rsidRPr="001B5D9C">
        <w:rPr>
          <w:noProof/>
          <w:sz w:val="22"/>
          <w:szCs w:val="22"/>
        </w:rPr>
        <w:instrText xml:space="preserve"> PAGEREF _Toc414785513 \h </w:instrText>
      </w:r>
      <w:r w:rsidRPr="001B5D9C">
        <w:rPr>
          <w:noProof/>
          <w:sz w:val="22"/>
          <w:szCs w:val="22"/>
        </w:rPr>
      </w:r>
      <w:r w:rsidRPr="001B5D9C">
        <w:rPr>
          <w:noProof/>
          <w:sz w:val="22"/>
          <w:szCs w:val="22"/>
        </w:rPr>
        <w:fldChar w:fldCharType="separate"/>
      </w:r>
      <w:r w:rsidR="0088079A" w:rsidRPr="001B5D9C">
        <w:rPr>
          <w:noProof/>
          <w:sz w:val="22"/>
          <w:szCs w:val="22"/>
        </w:rPr>
        <w:t>5</w:t>
      </w:r>
      <w:r w:rsidRPr="001B5D9C">
        <w:rPr>
          <w:noProof/>
          <w:sz w:val="22"/>
          <w:szCs w:val="22"/>
        </w:rPr>
        <w:fldChar w:fldCharType="end"/>
      </w:r>
    </w:p>
    <w:p w14:paraId="583ABFD7"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1.1</w:t>
      </w:r>
      <w:r w:rsidRPr="001B5D9C">
        <w:rPr>
          <w:rFonts w:eastAsiaTheme="minorEastAsia" w:cstheme="minorBidi"/>
          <w:b w:val="0"/>
          <w:noProof/>
        </w:rPr>
        <w:tab/>
      </w:r>
      <w:r w:rsidRPr="001B5D9C">
        <w:rPr>
          <w:noProof/>
        </w:rPr>
        <w:t>Responsabilités pédagogiques en formation médicale initiale</w:t>
      </w:r>
      <w:r w:rsidRPr="001B5D9C">
        <w:rPr>
          <w:noProof/>
        </w:rPr>
        <w:tab/>
      </w:r>
      <w:r w:rsidRPr="001B5D9C">
        <w:rPr>
          <w:noProof/>
        </w:rPr>
        <w:fldChar w:fldCharType="begin"/>
      </w:r>
      <w:r w:rsidRPr="001B5D9C">
        <w:rPr>
          <w:noProof/>
        </w:rPr>
        <w:instrText xml:space="preserve"> PAGEREF _Toc414785514 \h </w:instrText>
      </w:r>
      <w:r w:rsidRPr="001B5D9C">
        <w:rPr>
          <w:noProof/>
        </w:rPr>
      </w:r>
      <w:r w:rsidRPr="001B5D9C">
        <w:rPr>
          <w:noProof/>
        </w:rPr>
        <w:fldChar w:fldCharType="separate"/>
      </w:r>
      <w:r w:rsidR="0088079A" w:rsidRPr="001B5D9C">
        <w:rPr>
          <w:noProof/>
        </w:rPr>
        <w:t>5</w:t>
      </w:r>
      <w:r w:rsidRPr="001B5D9C">
        <w:rPr>
          <w:noProof/>
        </w:rPr>
        <w:fldChar w:fldCharType="end"/>
      </w:r>
    </w:p>
    <w:p w14:paraId="60DE7C49"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1.2</w:t>
      </w:r>
      <w:r w:rsidRPr="001B5D9C">
        <w:rPr>
          <w:rFonts w:eastAsiaTheme="minorEastAsia" w:cstheme="minorBidi"/>
          <w:b w:val="0"/>
          <w:noProof/>
        </w:rPr>
        <w:tab/>
      </w:r>
      <w:r w:rsidRPr="001B5D9C">
        <w:rPr>
          <w:noProof/>
        </w:rPr>
        <w:t>Responsabilités pédagogiques en formation continue</w:t>
      </w:r>
      <w:r w:rsidRPr="001B5D9C">
        <w:rPr>
          <w:noProof/>
        </w:rPr>
        <w:tab/>
      </w:r>
      <w:r w:rsidRPr="001B5D9C">
        <w:rPr>
          <w:noProof/>
        </w:rPr>
        <w:fldChar w:fldCharType="begin"/>
      </w:r>
      <w:r w:rsidRPr="001B5D9C">
        <w:rPr>
          <w:noProof/>
        </w:rPr>
        <w:instrText xml:space="preserve"> PAGEREF _Toc414785515 \h </w:instrText>
      </w:r>
      <w:r w:rsidRPr="001B5D9C">
        <w:rPr>
          <w:noProof/>
        </w:rPr>
      </w:r>
      <w:r w:rsidRPr="001B5D9C">
        <w:rPr>
          <w:noProof/>
        </w:rPr>
        <w:fldChar w:fldCharType="separate"/>
      </w:r>
      <w:r w:rsidR="0088079A" w:rsidRPr="001B5D9C">
        <w:rPr>
          <w:noProof/>
        </w:rPr>
        <w:t>5</w:t>
      </w:r>
      <w:r w:rsidRPr="001B5D9C">
        <w:rPr>
          <w:noProof/>
        </w:rPr>
        <w:fldChar w:fldCharType="end"/>
      </w:r>
    </w:p>
    <w:p w14:paraId="5252ECE9"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1.3</w:t>
      </w:r>
      <w:r w:rsidRPr="001B5D9C">
        <w:rPr>
          <w:rFonts w:eastAsiaTheme="minorEastAsia" w:cstheme="minorBidi"/>
          <w:b w:val="0"/>
          <w:noProof/>
        </w:rPr>
        <w:tab/>
      </w:r>
      <w:r w:rsidRPr="001B5D9C">
        <w:rPr>
          <w:noProof/>
        </w:rPr>
        <w:t>Responsabilités dans le pilotage de formations de type Master</w:t>
      </w:r>
      <w:r w:rsidRPr="001B5D9C">
        <w:rPr>
          <w:noProof/>
        </w:rPr>
        <w:tab/>
      </w:r>
      <w:r w:rsidRPr="001B5D9C">
        <w:rPr>
          <w:noProof/>
        </w:rPr>
        <w:fldChar w:fldCharType="begin"/>
      </w:r>
      <w:r w:rsidRPr="001B5D9C">
        <w:rPr>
          <w:noProof/>
        </w:rPr>
        <w:instrText xml:space="preserve"> PAGEREF _Toc414785516 \h </w:instrText>
      </w:r>
      <w:r w:rsidRPr="001B5D9C">
        <w:rPr>
          <w:noProof/>
        </w:rPr>
      </w:r>
      <w:r w:rsidRPr="001B5D9C">
        <w:rPr>
          <w:noProof/>
        </w:rPr>
        <w:fldChar w:fldCharType="separate"/>
      </w:r>
      <w:r w:rsidR="0088079A" w:rsidRPr="001B5D9C">
        <w:rPr>
          <w:noProof/>
        </w:rPr>
        <w:t>6</w:t>
      </w:r>
      <w:r w:rsidRPr="001B5D9C">
        <w:rPr>
          <w:noProof/>
        </w:rPr>
        <w:fldChar w:fldCharType="end"/>
      </w:r>
    </w:p>
    <w:p w14:paraId="5257922A"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1.4</w:t>
      </w:r>
      <w:r w:rsidRPr="001B5D9C">
        <w:rPr>
          <w:rFonts w:eastAsiaTheme="minorEastAsia" w:cstheme="minorBidi"/>
          <w:b w:val="0"/>
          <w:noProof/>
        </w:rPr>
        <w:tab/>
      </w:r>
      <w:r w:rsidRPr="001B5D9C">
        <w:rPr>
          <w:noProof/>
        </w:rPr>
        <w:t>Intervention dans des  enseignements hors Franche Comté</w:t>
      </w:r>
      <w:r w:rsidRPr="001B5D9C">
        <w:rPr>
          <w:noProof/>
        </w:rPr>
        <w:tab/>
      </w:r>
      <w:r w:rsidRPr="001B5D9C">
        <w:rPr>
          <w:noProof/>
        </w:rPr>
        <w:fldChar w:fldCharType="begin"/>
      </w:r>
      <w:r w:rsidRPr="001B5D9C">
        <w:rPr>
          <w:noProof/>
        </w:rPr>
        <w:instrText xml:space="preserve"> PAGEREF _Toc414785517 \h </w:instrText>
      </w:r>
      <w:r w:rsidRPr="001B5D9C">
        <w:rPr>
          <w:noProof/>
        </w:rPr>
      </w:r>
      <w:r w:rsidRPr="001B5D9C">
        <w:rPr>
          <w:noProof/>
        </w:rPr>
        <w:fldChar w:fldCharType="separate"/>
      </w:r>
      <w:r w:rsidR="0088079A" w:rsidRPr="001B5D9C">
        <w:rPr>
          <w:noProof/>
        </w:rPr>
        <w:t>6</w:t>
      </w:r>
      <w:r w:rsidRPr="001B5D9C">
        <w:rPr>
          <w:noProof/>
        </w:rPr>
        <w:fldChar w:fldCharType="end"/>
      </w:r>
    </w:p>
    <w:p w14:paraId="4ADA6DD2" w14:textId="77777777" w:rsidR="001B5D9C" w:rsidRDefault="001B5D9C" w:rsidP="001B5D9C">
      <w:pPr>
        <w:pStyle w:val="TM1"/>
        <w:spacing w:before="0" w:after="0"/>
        <w:ind w:hanging="641"/>
        <w:rPr>
          <w:noProof/>
          <w:sz w:val="22"/>
          <w:szCs w:val="22"/>
        </w:rPr>
      </w:pPr>
    </w:p>
    <w:p w14:paraId="048F4834" w14:textId="77777777" w:rsidR="009D3BC7" w:rsidRPr="001B5D9C" w:rsidRDefault="009D3BC7" w:rsidP="001B5D9C">
      <w:pPr>
        <w:pStyle w:val="TM1"/>
        <w:spacing w:before="0" w:after="0"/>
        <w:ind w:hanging="641"/>
        <w:rPr>
          <w:rFonts w:eastAsiaTheme="minorEastAsia" w:cstheme="minorBidi"/>
          <w:noProof/>
          <w:sz w:val="22"/>
          <w:szCs w:val="22"/>
        </w:rPr>
      </w:pPr>
      <w:r w:rsidRPr="001B5D9C">
        <w:rPr>
          <w:noProof/>
          <w:sz w:val="22"/>
          <w:szCs w:val="22"/>
        </w:rPr>
        <w:t>2.</w:t>
      </w:r>
      <w:r w:rsidRPr="001B5D9C">
        <w:rPr>
          <w:rFonts w:eastAsiaTheme="minorEastAsia" w:cstheme="minorBidi"/>
          <w:noProof/>
          <w:sz w:val="22"/>
          <w:szCs w:val="22"/>
        </w:rPr>
        <w:tab/>
      </w:r>
      <w:r w:rsidRPr="001B5D9C">
        <w:rPr>
          <w:noProof/>
          <w:sz w:val="22"/>
          <w:szCs w:val="22"/>
        </w:rPr>
        <w:t>Recherche</w:t>
      </w:r>
      <w:r w:rsidRPr="001B5D9C">
        <w:rPr>
          <w:noProof/>
          <w:sz w:val="22"/>
          <w:szCs w:val="22"/>
        </w:rPr>
        <w:tab/>
      </w:r>
      <w:r w:rsidRPr="001B5D9C">
        <w:rPr>
          <w:noProof/>
          <w:sz w:val="22"/>
          <w:szCs w:val="22"/>
        </w:rPr>
        <w:fldChar w:fldCharType="begin"/>
      </w:r>
      <w:r w:rsidRPr="001B5D9C">
        <w:rPr>
          <w:noProof/>
          <w:sz w:val="22"/>
          <w:szCs w:val="22"/>
        </w:rPr>
        <w:instrText xml:space="preserve"> PAGEREF _Toc414785518 \h </w:instrText>
      </w:r>
      <w:r w:rsidRPr="001B5D9C">
        <w:rPr>
          <w:noProof/>
          <w:sz w:val="22"/>
          <w:szCs w:val="22"/>
        </w:rPr>
      </w:r>
      <w:r w:rsidRPr="001B5D9C">
        <w:rPr>
          <w:noProof/>
          <w:sz w:val="22"/>
          <w:szCs w:val="22"/>
        </w:rPr>
        <w:fldChar w:fldCharType="separate"/>
      </w:r>
      <w:r w:rsidR="0088079A" w:rsidRPr="001B5D9C">
        <w:rPr>
          <w:noProof/>
          <w:sz w:val="22"/>
          <w:szCs w:val="22"/>
        </w:rPr>
        <w:t>7</w:t>
      </w:r>
      <w:r w:rsidRPr="001B5D9C">
        <w:rPr>
          <w:noProof/>
          <w:sz w:val="22"/>
          <w:szCs w:val="22"/>
        </w:rPr>
        <w:fldChar w:fldCharType="end"/>
      </w:r>
    </w:p>
    <w:p w14:paraId="07D1986F"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2.1</w:t>
      </w:r>
      <w:r w:rsidRPr="001B5D9C">
        <w:rPr>
          <w:rFonts w:eastAsiaTheme="minorEastAsia" w:cstheme="minorBidi"/>
          <w:b w:val="0"/>
          <w:noProof/>
        </w:rPr>
        <w:tab/>
      </w:r>
      <w:r w:rsidRPr="001B5D9C">
        <w:rPr>
          <w:noProof/>
        </w:rPr>
        <w:t>Thématique principale de recherche : « Ethique, vieillissement et progrès médical»</w:t>
      </w:r>
      <w:r w:rsidRPr="001B5D9C">
        <w:rPr>
          <w:noProof/>
        </w:rPr>
        <w:tab/>
      </w:r>
      <w:r w:rsidRPr="001B5D9C">
        <w:rPr>
          <w:noProof/>
        </w:rPr>
        <w:fldChar w:fldCharType="begin"/>
      </w:r>
      <w:r w:rsidRPr="001B5D9C">
        <w:rPr>
          <w:noProof/>
        </w:rPr>
        <w:instrText xml:space="preserve"> PAGEREF _Toc414785519 \h </w:instrText>
      </w:r>
      <w:r w:rsidRPr="001B5D9C">
        <w:rPr>
          <w:noProof/>
        </w:rPr>
      </w:r>
      <w:r w:rsidRPr="001B5D9C">
        <w:rPr>
          <w:noProof/>
        </w:rPr>
        <w:fldChar w:fldCharType="separate"/>
      </w:r>
      <w:r w:rsidR="0088079A" w:rsidRPr="001B5D9C">
        <w:rPr>
          <w:noProof/>
        </w:rPr>
        <w:t>7</w:t>
      </w:r>
      <w:r w:rsidRPr="001B5D9C">
        <w:rPr>
          <w:noProof/>
        </w:rPr>
        <w:fldChar w:fldCharType="end"/>
      </w:r>
    </w:p>
    <w:p w14:paraId="0ED18DE1" w14:textId="77777777" w:rsidR="009D3BC7" w:rsidRPr="001B5D9C" w:rsidRDefault="009D3BC7" w:rsidP="001B5D9C">
      <w:pPr>
        <w:pStyle w:val="TM2"/>
        <w:tabs>
          <w:tab w:val="left" w:pos="720"/>
          <w:tab w:val="right" w:leader="dot" w:pos="9016"/>
        </w:tabs>
        <w:spacing w:before="0" w:after="0"/>
        <w:ind w:left="357" w:hanging="641"/>
        <w:rPr>
          <w:rFonts w:eastAsiaTheme="minorEastAsia" w:cstheme="minorBidi"/>
          <w:b w:val="0"/>
          <w:noProof/>
        </w:rPr>
      </w:pPr>
      <w:r w:rsidRPr="001B5D9C">
        <w:rPr>
          <w:bCs/>
          <w:noProof/>
          <w:spacing w:val="-8"/>
        </w:rPr>
        <w:t>2.2</w:t>
      </w:r>
      <w:r w:rsidRPr="001B5D9C">
        <w:rPr>
          <w:rFonts w:eastAsiaTheme="minorEastAsia" w:cstheme="minorBidi"/>
          <w:b w:val="0"/>
          <w:noProof/>
        </w:rPr>
        <w:tab/>
      </w:r>
      <w:r w:rsidRPr="001B5D9C">
        <w:rPr>
          <w:bCs/>
          <w:noProof/>
          <w:spacing w:val="-8"/>
        </w:rPr>
        <w:t>Le choix de développer une recherche interdisciplinaire et de privilégier une recherche mixte intégrant les méthodes qualitatives</w:t>
      </w:r>
      <w:r w:rsidRPr="001B5D9C">
        <w:rPr>
          <w:noProof/>
        </w:rPr>
        <w:tab/>
      </w:r>
      <w:r w:rsidRPr="001B5D9C">
        <w:rPr>
          <w:noProof/>
        </w:rPr>
        <w:fldChar w:fldCharType="begin"/>
      </w:r>
      <w:r w:rsidRPr="001B5D9C">
        <w:rPr>
          <w:noProof/>
        </w:rPr>
        <w:instrText xml:space="preserve"> PAGEREF _Toc414785520 \h </w:instrText>
      </w:r>
      <w:r w:rsidRPr="001B5D9C">
        <w:rPr>
          <w:noProof/>
        </w:rPr>
      </w:r>
      <w:r w:rsidRPr="001B5D9C">
        <w:rPr>
          <w:noProof/>
        </w:rPr>
        <w:fldChar w:fldCharType="separate"/>
      </w:r>
      <w:r w:rsidR="0088079A" w:rsidRPr="001B5D9C">
        <w:rPr>
          <w:noProof/>
        </w:rPr>
        <w:t>8</w:t>
      </w:r>
      <w:r w:rsidRPr="001B5D9C">
        <w:rPr>
          <w:noProof/>
        </w:rPr>
        <w:fldChar w:fldCharType="end"/>
      </w:r>
    </w:p>
    <w:p w14:paraId="183CA305"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2.3</w:t>
      </w:r>
      <w:r w:rsidRPr="001B5D9C">
        <w:rPr>
          <w:rFonts w:eastAsiaTheme="minorEastAsia" w:cstheme="minorBidi"/>
          <w:b w:val="0"/>
          <w:noProof/>
        </w:rPr>
        <w:tab/>
      </w:r>
      <w:r w:rsidRPr="001B5D9C">
        <w:rPr>
          <w:noProof/>
        </w:rPr>
        <w:t>Rattachement de l’équipe de recherche</w:t>
      </w:r>
      <w:r w:rsidRPr="001B5D9C">
        <w:rPr>
          <w:noProof/>
        </w:rPr>
        <w:tab/>
      </w:r>
      <w:r w:rsidRPr="001B5D9C">
        <w:rPr>
          <w:noProof/>
        </w:rPr>
        <w:fldChar w:fldCharType="begin"/>
      </w:r>
      <w:r w:rsidRPr="001B5D9C">
        <w:rPr>
          <w:noProof/>
        </w:rPr>
        <w:instrText xml:space="preserve"> PAGEREF _Toc414785521 \h </w:instrText>
      </w:r>
      <w:r w:rsidRPr="001B5D9C">
        <w:rPr>
          <w:noProof/>
        </w:rPr>
      </w:r>
      <w:r w:rsidRPr="001B5D9C">
        <w:rPr>
          <w:noProof/>
        </w:rPr>
        <w:fldChar w:fldCharType="separate"/>
      </w:r>
      <w:r w:rsidR="0088079A" w:rsidRPr="001B5D9C">
        <w:rPr>
          <w:noProof/>
        </w:rPr>
        <w:t>10</w:t>
      </w:r>
      <w:r w:rsidRPr="001B5D9C">
        <w:rPr>
          <w:noProof/>
        </w:rPr>
        <w:fldChar w:fldCharType="end"/>
      </w:r>
    </w:p>
    <w:p w14:paraId="6946A5B8"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2.4</w:t>
      </w:r>
      <w:r w:rsidRPr="001B5D9C">
        <w:rPr>
          <w:rFonts w:eastAsiaTheme="minorEastAsia" w:cstheme="minorBidi"/>
          <w:b w:val="0"/>
          <w:noProof/>
        </w:rPr>
        <w:tab/>
      </w:r>
      <w:r w:rsidRPr="001B5D9C">
        <w:rPr>
          <w:bCs/>
          <w:noProof/>
          <w:spacing w:val="-6"/>
        </w:rPr>
        <w:t>Composition et financements obtenus par l’équipe de</w:t>
      </w:r>
      <w:r w:rsidRPr="001B5D9C">
        <w:rPr>
          <w:noProof/>
        </w:rPr>
        <w:t xml:space="preserve"> </w:t>
      </w:r>
      <w:r w:rsidRPr="001B5D9C">
        <w:rPr>
          <w:bCs/>
          <w:noProof/>
          <w:spacing w:val="-4"/>
        </w:rPr>
        <w:t>recherche</w:t>
      </w:r>
      <w:r w:rsidRPr="001B5D9C">
        <w:rPr>
          <w:noProof/>
        </w:rPr>
        <w:tab/>
      </w:r>
      <w:r w:rsidRPr="001B5D9C">
        <w:rPr>
          <w:noProof/>
        </w:rPr>
        <w:fldChar w:fldCharType="begin"/>
      </w:r>
      <w:r w:rsidRPr="001B5D9C">
        <w:rPr>
          <w:noProof/>
        </w:rPr>
        <w:instrText xml:space="preserve"> PAGEREF _Toc414785522 \h </w:instrText>
      </w:r>
      <w:r w:rsidRPr="001B5D9C">
        <w:rPr>
          <w:noProof/>
        </w:rPr>
      </w:r>
      <w:r w:rsidRPr="001B5D9C">
        <w:rPr>
          <w:noProof/>
        </w:rPr>
        <w:fldChar w:fldCharType="separate"/>
      </w:r>
      <w:r w:rsidR="0088079A" w:rsidRPr="001B5D9C">
        <w:rPr>
          <w:noProof/>
        </w:rPr>
        <w:t>10</w:t>
      </w:r>
      <w:r w:rsidRPr="001B5D9C">
        <w:rPr>
          <w:noProof/>
        </w:rPr>
        <w:fldChar w:fldCharType="end"/>
      </w:r>
    </w:p>
    <w:p w14:paraId="565078CE"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2.5</w:t>
      </w:r>
      <w:r w:rsidRPr="001B5D9C">
        <w:rPr>
          <w:rFonts w:eastAsiaTheme="minorEastAsia" w:cstheme="minorBidi"/>
          <w:b w:val="0"/>
          <w:noProof/>
        </w:rPr>
        <w:tab/>
      </w:r>
      <w:r w:rsidRPr="001B5D9C">
        <w:rPr>
          <w:noProof/>
        </w:rPr>
        <w:t>Collaborations nationales et internationales</w:t>
      </w:r>
      <w:r w:rsidRPr="001B5D9C">
        <w:rPr>
          <w:noProof/>
        </w:rPr>
        <w:tab/>
      </w:r>
      <w:r w:rsidRPr="001B5D9C">
        <w:rPr>
          <w:noProof/>
        </w:rPr>
        <w:fldChar w:fldCharType="begin"/>
      </w:r>
      <w:r w:rsidRPr="001B5D9C">
        <w:rPr>
          <w:noProof/>
        </w:rPr>
        <w:instrText xml:space="preserve"> PAGEREF _Toc414785523 \h </w:instrText>
      </w:r>
      <w:r w:rsidRPr="001B5D9C">
        <w:rPr>
          <w:noProof/>
        </w:rPr>
      </w:r>
      <w:r w:rsidRPr="001B5D9C">
        <w:rPr>
          <w:noProof/>
        </w:rPr>
        <w:fldChar w:fldCharType="separate"/>
      </w:r>
      <w:r w:rsidR="0088079A" w:rsidRPr="001B5D9C">
        <w:rPr>
          <w:noProof/>
        </w:rPr>
        <w:t>12</w:t>
      </w:r>
      <w:r w:rsidRPr="001B5D9C">
        <w:rPr>
          <w:noProof/>
        </w:rPr>
        <w:fldChar w:fldCharType="end"/>
      </w:r>
    </w:p>
    <w:p w14:paraId="6837656E"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2.6</w:t>
      </w:r>
      <w:r w:rsidRPr="001B5D9C">
        <w:rPr>
          <w:rFonts w:eastAsiaTheme="minorEastAsia" w:cstheme="minorBidi"/>
          <w:b w:val="0"/>
          <w:noProof/>
        </w:rPr>
        <w:tab/>
      </w:r>
      <w:r w:rsidRPr="001B5D9C">
        <w:rPr>
          <w:noProof/>
        </w:rPr>
        <w:t>Bilan des activités de recherche.</w:t>
      </w:r>
      <w:r w:rsidRPr="001B5D9C">
        <w:rPr>
          <w:noProof/>
        </w:rPr>
        <w:tab/>
      </w:r>
      <w:r w:rsidRPr="001B5D9C">
        <w:rPr>
          <w:noProof/>
        </w:rPr>
        <w:fldChar w:fldCharType="begin"/>
      </w:r>
      <w:r w:rsidRPr="001B5D9C">
        <w:rPr>
          <w:noProof/>
        </w:rPr>
        <w:instrText xml:space="preserve"> PAGEREF _Toc414785524 \h </w:instrText>
      </w:r>
      <w:r w:rsidRPr="001B5D9C">
        <w:rPr>
          <w:noProof/>
        </w:rPr>
      </w:r>
      <w:r w:rsidRPr="001B5D9C">
        <w:rPr>
          <w:noProof/>
        </w:rPr>
        <w:fldChar w:fldCharType="separate"/>
      </w:r>
      <w:r w:rsidR="0088079A" w:rsidRPr="001B5D9C">
        <w:rPr>
          <w:noProof/>
        </w:rPr>
        <w:t>13</w:t>
      </w:r>
      <w:r w:rsidRPr="001B5D9C">
        <w:rPr>
          <w:noProof/>
        </w:rPr>
        <w:fldChar w:fldCharType="end"/>
      </w:r>
    </w:p>
    <w:p w14:paraId="303B0AB3"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2.7</w:t>
      </w:r>
      <w:r w:rsidRPr="001B5D9C">
        <w:rPr>
          <w:rFonts w:eastAsiaTheme="minorEastAsia" w:cstheme="minorBidi"/>
          <w:b w:val="0"/>
          <w:noProof/>
        </w:rPr>
        <w:tab/>
      </w:r>
      <w:r w:rsidRPr="001B5D9C">
        <w:rPr>
          <w:noProof/>
        </w:rPr>
        <w:t>Valorisation des travaux de recherche engagés</w:t>
      </w:r>
      <w:r w:rsidRPr="001B5D9C">
        <w:rPr>
          <w:noProof/>
        </w:rPr>
        <w:tab/>
      </w:r>
      <w:r w:rsidRPr="001B5D9C">
        <w:rPr>
          <w:noProof/>
        </w:rPr>
        <w:fldChar w:fldCharType="begin"/>
      </w:r>
      <w:r w:rsidRPr="001B5D9C">
        <w:rPr>
          <w:noProof/>
        </w:rPr>
        <w:instrText xml:space="preserve"> PAGEREF _Toc414785525 \h </w:instrText>
      </w:r>
      <w:r w:rsidRPr="001B5D9C">
        <w:rPr>
          <w:noProof/>
        </w:rPr>
      </w:r>
      <w:r w:rsidRPr="001B5D9C">
        <w:rPr>
          <w:noProof/>
        </w:rPr>
        <w:fldChar w:fldCharType="separate"/>
      </w:r>
      <w:r w:rsidR="0088079A" w:rsidRPr="001B5D9C">
        <w:rPr>
          <w:noProof/>
        </w:rPr>
        <w:t>28</w:t>
      </w:r>
      <w:r w:rsidRPr="001B5D9C">
        <w:rPr>
          <w:noProof/>
        </w:rPr>
        <w:fldChar w:fldCharType="end"/>
      </w:r>
    </w:p>
    <w:p w14:paraId="38B3E55C" w14:textId="77777777" w:rsidR="001B5D9C" w:rsidRDefault="001B5D9C" w:rsidP="001B5D9C">
      <w:pPr>
        <w:pStyle w:val="TM1"/>
        <w:spacing w:before="0" w:after="0"/>
        <w:ind w:hanging="641"/>
        <w:rPr>
          <w:noProof/>
          <w:sz w:val="22"/>
          <w:szCs w:val="22"/>
        </w:rPr>
      </w:pPr>
    </w:p>
    <w:p w14:paraId="6416316B" w14:textId="77777777" w:rsidR="009D3BC7" w:rsidRPr="001B5D9C" w:rsidRDefault="009D3BC7" w:rsidP="001B5D9C">
      <w:pPr>
        <w:pStyle w:val="TM1"/>
        <w:spacing w:before="0" w:after="0"/>
        <w:ind w:hanging="641"/>
        <w:rPr>
          <w:rFonts w:eastAsiaTheme="minorEastAsia" w:cstheme="minorBidi"/>
          <w:noProof/>
          <w:sz w:val="22"/>
          <w:szCs w:val="22"/>
        </w:rPr>
      </w:pPr>
      <w:r w:rsidRPr="001B5D9C">
        <w:rPr>
          <w:noProof/>
          <w:sz w:val="22"/>
          <w:szCs w:val="22"/>
        </w:rPr>
        <w:t>3.</w:t>
      </w:r>
      <w:r w:rsidRPr="001B5D9C">
        <w:rPr>
          <w:rFonts w:eastAsiaTheme="minorEastAsia" w:cstheme="minorBidi"/>
          <w:noProof/>
          <w:sz w:val="22"/>
          <w:szCs w:val="22"/>
        </w:rPr>
        <w:tab/>
      </w:r>
      <w:r w:rsidRPr="001B5D9C">
        <w:rPr>
          <w:noProof/>
          <w:sz w:val="22"/>
          <w:szCs w:val="22"/>
        </w:rPr>
        <w:t>Direction de travaux universitaires</w:t>
      </w:r>
      <w:r w:rsidRPr="001B5D9C">
        <w:rPr>
          <w:noProof/>
          <w:sz w:val="22"/>
          <w:szCs w:val="22"/>
        </w:rPr>
        <w:tab/>
      </w:r>
      <w:r w:rsidRPr="001B5D9C">
        <w:rPr>
          <w:noProof/>
          <w:sz w:val="22"/>
          <w:szCs w:val="22"/>
        </w:rPr>
        <w:fldChar w:fldCharType="begin"/>
      </w:r>
      <w:r w:rsidRPr="001B5D9C">
        <w:rPr>
          <w:noProof/>
          <w:sz w:val="22"/>
          <w:szCs w:val="22"/>
        </w:rPr>
        <w:instrText xml:space="preserve"> PAGEREF _Toc414785526 \h </w:instrText>
      </w:r>
      <w:r w:rsidRPr="001B5D9C">
        <w:rPr>
          <w:noProof/>
          <w:sz w:val="22"/>
          <w:szCs w:val="22"/>
        </w:rPr>
      </w:r>
      <w:r w:rsidRPr="001B5D9C">
        <w:rPr>
          <w:noProof/>
          <w:sz w:val="22"/>
          <w:szCs w:val="22"/>
        </w:rPr>
        <w:fldChar w:fldCharType="separate"/>
      </w:r>
      <w:r w:rsidR="0088079A" w:rsidRPr="001B5D9C">
        <w:rPr>
          <w:noProof/>
          <w:sz w:val="22"/>
          <w:szCs w:val="22"/>
        </w:rPr>
        <w:t>39</w:t>
      </w:r>
      <w:r w:rsidRPr="001B5D9C">
        <w:rPr>
          <w:noProof/>
          <w:sz w:val="22"/>
          <w:szCs w:val="22"/>
        </w:rPr>
        <w:fldChar w:fldCharType="end"/>
      </w:r>
    </w:p>
    <w:p w14:paraId="4272BF25" w14:textId="583E4F96"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3.1</w:t>
      </w:r>
      <w:r w:rsidRPr="001B5D9C">
        <w:rPr>
          <w:rFonts w:eastAsiaTheme="minorEastAsia" w:cstheme="minorBidi"/>
          <w:b w:val="0"/>
          <w:noProof/>
        </w:rPr>
        <w:tab/>
      </w:r>
      <w:r w:rsidRPr="001B5D9C">
        <w:rPr>
          <w:noProof/>
        </w:rPr>
        <w:t xml:space="preserve">Encadrement </w:t>
      </w:r>
      <w:r w:rsidR="001B5D9C" w:rsidRPr="001B5D9C">
        <w:rPr>
          <w:noProof/>
        </w:rPr>
        <w:t xml:space="preserve">d’étudiants en année recherche </w:t>
      </w:r>
      <w:r w:rsidRPr="001B5D9C">
        <w:rPr>
          <w:noProof/>
        </w:rPr>
        <w:tab/>
      </w:r>
      <w:r w:rsidRPr="001B5D9C">
        <w:rPr>
          <w:noProof/>
        </w:rPr>
        <w:fldChar w:fldCharType="begin"/>
      </w:r>
      <w:r w:rsidRPr="001B5D9C">
        <w:rPr>
          <w:noProof/>
        </w:rPr>
        <w:instrText xml:space="preserve"> PAGEREF _Toc414785527 \h </w:instrText>
      </w:r>
      <w:r w:rsidRPr="001B5D9C">
        <w:rPr>
          <w:noProof/>
        </w:rPr>
      </w:r>
      <w:r w:rsidRPr="001B5D9C">
        <w:rPr>
          <w:noProof/>
        </w:rPr>
        <w:fldChar w:fldCharType="separate"/>
      </w:r>
      <w:r w:rsidR="0088079A" w:rsidRPr="001B5D9C">
        <w:rPr>
          <w:noProof/>
        </w:rPr>
        <w:t>39</w:t>
      </w:r>
      <w:r w:rsidRPr="001B5D9C">
        <w:rPr>
          <w:noProof/>
        </w:rPr>
        <w:fldChar w:fldCharType="end"/>
      </w:r>
    </w:p>
    <w:p w14:paraId="471BD026" w14:textId="64ABA429"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3.2</w:t>
      </w:r>
      <w:r w:rsidRPr="001B5D9C">
        <w:rPr>
          <w:rFonts w:eastAsiaTheme="minorEastAsia" w:cstheme="minorBidi"/>
          <w:b w:val="0"/>
          <w:noProof/>
        </w:rPr>
        <w:tab/>
      </w:r>
      <w:r w:rsidRPr="001B5D9C">
        <w:rPr>
          <w:noProof/>
        </w:rPr>
        <w:t xml:space="preserve">Direction de </w:t>
      </w:r>
      <w:r w:rsidR="001B5D9C" w:rsidRPr="001B5D9C">
        <w:rPr>
          <w:noProof/>
        </w:rPr>
        <w:t xml:space="preserve">thèses de médecine </w:t>
      </w:r>
      <w:r w:rsidR="00FD10C5">
        <w:rPr>
          <w:noProof/>
        </w:rPr>
        <w:t>(historique)</w:t>
      </w:r>
      <w:r w:rsidRPr="001B5D9C">
        <w:rPr>
          <w:noProof/>
        </w:rPr>
        <w:tab/>
      </w:r>
      <w:r w:rsidRPr="001B5D9C">
        <w:rPr>
          <w:noProof/>
        </w:rPr>
        <w:fldChar w:fldCharType="begin"/>
      </w:r>
      <w:r w:rsidRPr="001B5D9C">
        <w:rPr>
          <w:noProof/>
        </w:rPr>
        <w:instrText xml:space="preserve"> PAGEREF _Toc414785528 \h </w:instrText>
      </w:r>
      <w:r w:rsidRPr="001B5D9C">
        <w:rPr>
          <w:noProof/>
        </w:rPr>
      </w:r>
      <w:r w:rsidRPr="001B5D9C">
        <w:rPr>
          <w:noProof/>
        </w:rPr>
        <w:fldChar w:fldCharType="separate"/>
      </w:r>
      <w:r w:rsidR="0088079A" w:rsidRPr="001B5D9C">
        <w:rPr>
          <w:noProof/>
        </w:rPr>
        <w:t>39</w:t>
      </w:r>
      <w:r w:rsidRPr="001B5D9C">
        <w:rPr>
          <w:noProof/>
        </w:rPr>
        <w:fldChar w:fldCharType="end"/>
      </w:r>
    </w:p>
    <w:p w14:paraId="110D1641" w14:textId="2CA22D2B"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3.3</w:t>
      </w:r>
      <w:r w:rsidRPr="001B5D9C">
        <w:rPr>
          <w:rFonts w:eastAsiaTheme="minorEastAsia" w:cstheme="minorBidi"/>
          <w:b w:val="0"/>
          <w:noProof/>
        </w:rPr>
        <w:tab/>
      </w:r>
      <w:r w:rsidR="00FD10C5">
        <w:rPr>
          <w:noProof/>
        </w:rPr>
        <w:t>Directions en cours</w:t>
      </w:r>
      <w:r w:rsidRPr="001B5D9C">
        <w:rPr>
          <w:bCs/>
          <w:noProof/>
        </w:rPr>
        <w:t xml:space="preserve"> </w:t>
      </w:r>
      <w:r w:rsidRPr="001B5D9C">
        <w:rPr>
          <w:noProof/>
        </w:rPr>
        <w:tab/>
      </w:r>
      <w:r w:rsidRPr="001B5D9C">
        <w:rPr>
          <w:noProof/>
        </w:rPr>
        <w:fldChar w:fldCharType="begin"/>
      </w:r>
      <w:r w:rsidRPr="001B5D9C">
        <w:rPr>
          <w:noProof/>
        </w:rPr>
        <w:instrText xml:space="preserve"> PAGEREF _Toc414785529 \h </w:instrText>
      </w:r>
      <w:r w:rsidRPr="001B5D9C">
        <w:rPr>
          <w:noProof/>
        </w:rPr>
      </w:r>
      <w:r w:rsidRPr="001B5D9C">
        <w:rPr>
          <w:noProof/>
        </w:rPr>
        <w:fldChar w:fldCharType="separate"/>
      </w:r>
      <w:r w:rsidR="0088079A" w:rsidRPr="001B5D9C">
        <w:rPr>
          <w:noProof/>
        </w:rPr>
        <w:t>41</w:t>
      </w:r>
      <w:r w:rsidRPr="001B5D9C">
        <w:rPr>
          <w:noProof/>
        </w:rPr>
        <w:fldChar w:fldCharType="end"/>
      </w:r>
    </w:p>
    <w:p w14:paraId="3E1B63ED"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3.4</w:t>
      </w:r>
      <w:r w:rsidRPr="001B5D9C">
        <w:rPr>
          <w:rFonts w:eastAsiaTheme="minorEastAsia" w:cstheme="minorBidi"/>
          <w:b w:val="0"/>
          <w:noProof/>
        </w:rPr>
        <w:tab/>
      </w:r>
      <w:r w:rsidRPr="001B5D9C">
        <w:rPr>
          <w:noProof/>
        </w:rPr>
        <w:t>Jury de thèses de Sciences Humaines et Sociales</w:t>
      </w:r>
      <w:r w:rsidRPr="001B5D9C">
        <w:rPr>
          <w:noProof/>
        </w:rPr>
        <w:tab/>
      </w:r>
      <w:r w:rsidRPr="001B5D9C">
        <w:rPr>
          <w:noProof/>
        </w:rPr>
        <w:fldChar w:fldCharType="begin"/>
      </w:r>
      <w:r w:rsidRPr="001B5D9C">
        <w:rPr>
          <w:noProof/>
        </w:rPr>
        <w:instrText xml:space="preserve"> PAGEREF _Toc414785530 \h </w:instrText>
      </w:r>
      <w:r w:rsidRPr="001B5D9C">
        <w:rPr>
          <w:noProof/>
        </w:rPr>
      </w:r>
      <w:r w:rsidRPr="001B5D9C">
        <w:rPr>
          <w:noProof/>
        </w:rPr>
        <w:fldChar w:fldCharType="separate"/>
      </w:r>
      <w:r w:rsidR="0088079A" w:rsidRPr="001B5D9C">
        <w:rPr>
          <w:noProof/>
        </w:rPr>
        <w:t>41</w:t>
      </w:r>
      <w:r w:rsidRPr="001B5D9C">
        <w:rPr>
          <w:noProof/>
        </w:rPr>
        <w:fldChar w:fldCharType="end"/>
      </w:r>
    </w:p>
    <w:p w14:paraId="3BD54A4C"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3.5</w:t>
      </w:r>
      <w:r w:rsidRPr="001B5D9C">
        <w:rPr>
          <w:rFonts w:eastAsiaTheme="minorEastAsia" w:cstheme="minorBidi"/>
          <w:b w:val="0"/>
          <w:noProof/>
        </w:rPr>
        <w:tab/>
      </w:r>
      <w:r w:rsidRPr="001B5D9C">
        <w:rPr>
          <w:noProof/>
        </w:rPr>
        <w:t>Direction de mémoires de Master II</w:t>
      </w:r>
      <w:r w:rsidRPr="001B5D9C">
        <w:rPr>
          <w:noProof/>
        </w:rPr>
        <w:tab/>
      </w:r>
      <w:r w:rsidRPr="001B5D9C">
        <w:rPr>
          <w:noProof/>
        </w:rPr>
        <w:fldChar w:fldCharType="begin"/>
      </w:r>
      <w:r w:rsidRPr="001B5D9C">
        <w:rPr>
          <w:noProof/>
        </w:rPr>
        <w:instrText xml:space="preserve"> PAGEREF _Toc414785531 \h </w:instrText>
      </w:r>
      <w:r w:rsidRPr="001B5D9C">
        <w:rPr>
          <w:noProof/>
        </w:rPr>
      </w:r>
      <w:r w:rsidRPr="001B5D9C">
        <w:rPr>
          <w:noProof/>
        </w:rPr>
        <w:fldChar w:fldCharType="separate"/>
      </w:r>
      <w:r w:rsidR="0088079A" w:rsidRPr="001B5D9C">
        <w:rPr>
          <w:noProof/>
        </w:rPr>
        <w:t>42</w:t>
      </w:r>
      <w:r w:rsidRPr="001B5D9C">
        <w:rPr>
          <w:noProof/>
        </w:rPr>
        <w:fldChar w:fldCharType="end"/>
      </w:r>
    </w:p>
    <w:p w14:paraId="00901F3A" w14:textId="77777777" w:rsidR="009D3BC7" w:rsidRPr="001B5D9C" w:rsidRDefault="009D3BC7" w:rsidP="001B5D9C">
      <w:pPr>
        <w:pStyle w:val="TM2"/>
        <w:tabs>
          <w:tab w:val="left" w:pos="960"/>
          <w:tab w:val="right" w:leader="dot" w:pos="9016"/>
        </w:tabs>
        <w:spacing w:before="0" w:after="0"/>
        <w:ind w:left="357" w:hanging="641"/>
        <w:rPr>
          <w:noProof/>
        </w:rPr>
      </w:pPr>
      <w:r w:rsidRPr="001B5D9C">
        <w:rPr>
          <w:bCs/>
          <w:noProof/>
        </w:rPr>
        <w:t>3.6</w:t>
      </w:r>
      <w:r w:rsidRPr="001B5D9C">
        <w:rPr>
          <w:rFonts w:eastAsiaTheme="minorEastAsia" w:cstheme="minorBidi"/>
          <w:b w:val="0"/>
          <w:noProof/>
        </w:rPr>
        <w:tab/>
      </w:r>
      <w:r w:rsidRPr="001B5D9C">
        <w:rPr>
          <w:noProof/>
        </w:rPr>
        <w:t>Jury d’HDR</w:t>
      </w:r>
      <w:r w:rsidRPr="001B5D9C">
        <w:rPr>
          <w:noProof/>
        </w:rPr>
        <w:tab/>
      </w:r>
      <w:r w:rsidRPr="001B5D9C">
        <w:rPr>
          <w:noProof/>
        </w:rPr>
        <w:fldChar w:fldCharType="begin"/>
      </w:r>
      <w:r w:rsidRPr="001B5D9C">
        <w:rPr>
          <w:noProof/>
        </w:rPr>
        <w:instrText xml:space="preserve"> PAGEREF _Toc414785532 \h </w:instrText>
      </w:r>
      <w:r w:rsidRPr="001B5D9C">
        <w:rPr>
          <w:noProof/>
        </w:rPr>
      </w:r>
      <w:r w:rsidRPr="001B5D9C">
        <w:rPr>
          <w:noProof/>
        </w:rPr>
        <w:fldChar w:fldCharType="separate"/>
      </w:r>
      <w:r w:rsidR="0088079A" w:rsidRPr="001B5D9C">
        <w:rPr>
          <w:noProof/>
        </w:rPr>
        <w:t>45</w:t>
      </w:r>
      <w:r w:rsidRPr="001B5D9C">
        <w:rPr>
          <w:noProof/>
        </w:rPr>
        <w:fldChar w:fldCharType="end"/>
      </w:r>
    </w:p>
    <w:p w14:paraId="6872CC9E" w14:textId="77777777" w:rsidR="001B5D9C" w:rsidRDefault="001B5D9C" w:rsidP="001B5D9C">
      <w:pPr>
        <w:pStyle w:val="TM1"/>
        <w:spacing w:before="0" w:after="0"/>
        <w:ind w:hanging="641"/>
        <w:rPr>
          <w:noProof/>
          <w:sz w:val="22"/>
          <w:szCs w:val="22"/>
        </w:rPr>
      </w:pPr>
    </w:p>
    <w:p w14:paraId="340AB0D7" w14:textId="77777777" w:rsidR="009D3BC7" w:rsidRPr="001B5D9C" w:rsidRDefault="009D3BC7" w:rsidP="001B5D9C">
      <w:pPr>
        <w:pStyle w:val="TM1"/>
        <w:spacing w:before="0" w:after="0"/>
        <w:ind w:hanging="641"/>
        <w:rPr>
          <w:rFonts w:eastAsiaTheme="minorEastAsia" w:cstheme="minorBidi"/>
          <w:noProof/>
          <w:sz w:val="22"/>
          <w:szCs w:val="22"/>
        </w:rPr>
      </w:pPr>
      <w:r w:rsidRPr="001B5D9C">
        <w:rPr>
          <w:noProof/>
          <w:sz w:val="22"/>
          <w:szCs w:val="22"/>
        </w:rPr>
        <w:t>4.</w:t>
      </w:r>
      <w:r w:rsidRPr="001B5D9C">
        <w:rPr>
          <w:rFonts w:eastAsiaTheme="minorEastAsia" w:cstheme="minorBidi"/>
          <w:noProof/>
          <w:sz w:val="22"/>
          <w:szCs w:val="22"/>
        </w:rPr>
        <w:tab/>
      </w:r>
      <w:r w:rsidRPr="001B5D9C">
        <w:rPr>
          <w:noProof/>
          <w:sz w:val="22"/>
          <w:szCs w:val="22"/>
        </w:rPr>
        <w:t>Publications récentes</w:t>
      </w:r>
      <w:r w:rsidRPr="001B5D9C">
        <w:rPr>
          <w:noProof/>
          <w:sz w:val="22"/>
          <w:szCs w:val="22"/>
        </w:rPr>
        <w:tab/>
      </w:r>
      <w:r w:rsidRPr="001B5D9C">
        <w:rPr>
          <w:noProof/>
          <w:sz w:val="22"/>
          <w:szCs w:val="22"/>
        </w:rPr>
        <w:fldChar w:fldCharType="begin"/>
      </w:r>
      <w:r w:rsidRPr="001B5D9C">
        <w:rPr>
          <w:noProof/>
          <w:sz w:val="22"/>
          <w:szCs w:val="22"/>
        </w:rPr>
        <w:instrText xml:space="preserve"> PAGEREF _Toc414785533 \h </w:instrText>
      </w:r>
      <w:r w:rsidRPr="001B5D9C">
        <w:rPr>
          <w:noProof/>
          <w:sz w:val="22"/>
          <w:szCs w:val="22"/>
        </w:rPr>
      </w:r>
      <w:r w:rsidRPr="001B5D9C">
        <w:rPr>
          <w:noProof/>
          <w:sz w:val="22"/>
          <w:szCs w:val="22"/>
        </w:rPr>
        <w:fldChar w:fldCharType="separate"/>
      </w:r>
      <w:r w:rsidR="0088079A" w:rsidRPr="001B5D9C">
        <w:rPr>
          <w:noProof/>
          <w:sz w:val="22"/>
          <w:szCs w:val="22"/>
        </w:rPr>
        <w:t>46</w:t>
      </w:r>
      <w:r w:rsidRPr="001B5D9C">
        <w:rPr>
          <w:noProof/>
          <w:sz w:val="22"/>
          <w:szCs w:val="22"/>
        </w:rPr>
        <w:fldChar w:fldCharType="end"/>
      </w:r>
    </w:p>
    <w:p w14:paraId="192EE780"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4.1</w:t>
      </w:r>
      <w:r w:rsidRPr="001B5D9C">
        <w:rPr>
          <w:rFonts w:eastAsiaTheme="minorEastAsia" w:cstheme="minorBidi"/>
          <w:b w:val="0"/>
          <w:noProof/>
        </w:rPr>
        <w:tab/>
      </w:r>
      <w:r w:rsidRPr="001B5D9C">
        <w:rPr>
          <w:noProof/>
        </w:rPr>
        <w:t>Revues à comité de lecture</w:t>
      </w:r>
      <w:r w:rsidRPr="001B5D9C">
        <w:rPr>
          <w:noProof/>
        </w:rPr>
        <w:tab/>
      </w:r>
      <w:r w:rsidRPr="001B5D9C">
        <w:rPr>
          <w:noProof/>
        </w:rPr>
        <w:fldChar w:fldCharType="begin"/>
      </w:r>
      <w:r w:rsidRPr="001B5D9C">
        <w:rPr>
          <w:noProof/>
        </w:rPr>
        <w:instrText xml:space="preserve"> PAGEREF _Toc414785534 \h </w:instrText>
      </w:r>
      <w:r w:rsidRPr="001B5D9C">
        <w:rPr>
          <w:noProof/>
        </w:rPr>
      </w:r>
      <w:r w:rsidRPr="001B5D9C">
        <w:rPr>
          <w:noProof/>
        </w:rPr>
        <w:fldChar w:fldCharType="separate"/>
      </w:r>
      <w:r w:rsidR="0088079A" w:rsidRPr="001B5D9C">
        <w:rPr>
          <w:noProof/>
        </w:rPr>
        <w:t>46</w:t>
      </w:r>
      <w:r w:rsidRPr="001B5D9C">
        <w:rPr>
          <w:noProof/>
        </w:rPr>
        <w:fldChar w:fldCharType="end"/>
      </w:r>
    </w:p>
    <w:p w14:paraId="3773CBBE"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4.2</w:t>
      </w:r>
      <w:r w:rsidRPr="001B5D9C">
        <w:rPr>
          <w:rFonts w:eastAsiaTheme="minorEastAsia" w:cstheme="minorBidi"/>
          <w:b w:val="0"/>
          <w:noProof/>
        </w:rPr>
        <w:tab/>
      </w:r>
      <w:r w:rsidRPr="001B5D9C">
        <w:rPr>
          <w:noProof/>
        </w:rPr>
        <w:t>Publication de textes ou rapports officiels</w:t>
      </w:r>
      <w:r w:rsidRPr="001B5D9C">
        <w:rPr>
          <w:noProof/>
        </w:rPr>
        <w:tab/>
      </w:r>
      <w:r w:rsidRPr="001B5D9C">
        <w:rPr>
          <w:noProof/>
        </w:rPr>
        <w:fldChar w:fldCharType="begin"/>
      </w:r>
      <w:r w:rsidRPr="001B5D9C">
        <w:rPr>
          <w:noProof/>
        </w:rPr>
        <w:instrText xml:space="preserve"> PAGEREF _Toc414785535 \h </w:instrText>
      </w:r>
      <w:r w:rsidRPr="001B5D9C">
        <w:rPr>
          <w:noProof/>
        </w:rPr>
      </w:r>
      <w:r w:rsidRPr="001B5D9C">
        <w:rPr>
          <w:noProof/>
        </w:rPr>
        <w:fldChar w:fldCharType="separate"/>
      </w:r>
      <w:r w:rsidR="0088079A" w:rsidRPr="001B5D9C">
        <w:rPr>
          <w:noProof/>
        </w:rPr>
        <w:t>53</w:t>
      </w:r>
      <w:r w:rsidRPr="001B5D9C">
        <w:rPr>
          <w:noProof/>
        </w:rPr>
        <w:fldChar w:fldCharType="end"/>
      </w:r>
    </w:p>
    <w:p w14:paraId="705BF6A0" w14:textId="77777777" w:rsidR="009D3BC7" w:rsidRPr="001B5D9C" w:rsidRDefault="009D3BC7" w:rsidP="001B5D9C">
      <w:pPr>
        <w:pStyle w:val="TM2"/>
        <w:tabs>
          <w:tab w:val="left" w:pos="960"/>
          <w:tab w:val="right" w:leader="dot" w:pos="9016"/>
        </w:tabs>
        <w:spacing w:before="0" w:after="0"/>
        <w:ind w:left="357" w:hanging="641"/>
        <w:rPr>
          <w:rFonts w:eastAsiaTheme="minorEastAsia" w:cstheme="minorBidi"/>
          <w:b w:val="0"/>
          <w:noProof/>
        </w:rPr>
      </w:pPr>
      <w:r w:rsidRPr="001B5D9C">
        <w:rPr>
          <w:noProof/>
        </w:rPr>
        <w:t>4.3</w:t>
      </w:r>
      <w:r w:rsidRPr="001B5D9C">
        <w:rPr>
          <w:rFonts w:eastAsiaTheme="minorEastAsia" w:cstheme="minorBidi"/>
          <w:b w:val="0"/>
          <w:noProof/>
        </w:rPr>
        <w:tab/>
      </w:r>
      <w:r w:rsidRPr="001B5D9C">
        <w:rPr>
          <w:noProof/>
        </w:rPr>
        <w:t>Ouvrages</w:t>
      </w:r>
      <w:r w:rsidRPr="001B5D9C">
        <w:rPr>
          <w:noProof/>
        </w:rPr>
        <w:tab/>
      </w:r>
      <w:r w:rsidRPr="001B5D9C">
        <w:rPr>
          <w:noProof/>
        </w:rPr>
        <w:fldChar w:fldCharType="begin"/>
      </w:r>
      <w:r w:rsidRPr="001B5D9C">
        <w:rPr>
          <w:noProof/>
        </w:rPr>
        <w:instrText xml:space="preserve"> PAGEREF _Toc414785536 \h </w:instrText>
      </w:r>
      <w:r w:rsidRPr="001B5D9C">
        <w:rPr>
          <w:noProof/>
        </w:rPr>
      </w:r>
      <w:r w:rsidRPr="001B5D9C">
        <w:rPr>
          <w:noProof/>
        </w:rPr>
        <w:fldChar w:fldCharType="separate"/>
      </w:r>
      <w:r w:rsidR="0088079A" w:rsidRPr="001B5D9C">
        <w:rPr>
          <w:noProof/>
        </w:rPr>
        <w:t>54</w:t>
      </w:r>
      <w:r w:rsidRPr="001B5D9C">
        <w:rPr>
          <w:noProof/>
        </w:rPr>
        <w:fldChar w:fldCharType="end"/>
      </w:r>
    </w:p>
    <w:p w14:paraId="1720AD35" w14:textId="77777777" w:rsidR="001B5D9C" w:rsidRDefault="001B5D9C" w:rsidP="001B5D9C">
      <w:pPr>
        <w:pStyle w:val="TM1"/>
        <w:spacing w:before="0" w:after="0"/>
        <w:ind w:hanging="641"/>
        <w:rPr>
          <w:noProof/>
          <w:sz w:val="22"/>
          <w:szCs w:val="22"/>
        </w:rPr>
      </w:pPr>
    </w:p>
    <w:p w14:paraId="13113C02" w14:textId="34124216" w:rsidR="009D3BC7" w:rsidRPr="001B5D9C" w:rsidRDefault="009D3BC7" w:rsidP="001B5D9C">
      <w:pPr>
        <w:pStyle w:val="TM1"/>
        <w:spacing w:before="0" w:after="0"/>
        <w:ind w:hanging="641"/>
        <w:rPr>
          <w:rFonts w:eastAsiaTheme="minorEastAsia" w:cstheme="minorBidi"/>
          <w:noProof/>
          <w:sz w:val="22"/>
          <w:szCs w:val="22"/>
        </w:rPr>
      </w:pPr>
      <w:r w:rsidRPr="001B5D9C">
        <w:rPr>
          <w:noProof/>
          <w:sz w:val="22"/>
          <w:szCs w:val="22"/>
        </w:rPr>
        <w:t>5.</w:t>
      </w:r>
      <w:r w:rsidRPr="001B5D9C">
        <w:rPr>
          <w:rFonts w:eastAsiaTheme="minorEastAsia" w:cstheme="minorBidi"/>
          <w:noProof/>
          <w:sz w:val="22"/>
          <w:szCs w:val="22"/>
        </w:rPr>
        <w:tab/>
      </w:r>
      <w:r w:rsidR="00070B8C" w:rsidRPr="001B5D9C">
        <w:rPr>
          <w:rFonts w:eastAsiaTheme="minorEastAsia" w:cstheme="minorBidi"/>
          <w:noProof/>
          <w:sz w:val="22"/>
          <w:szCs w:val="22"/>
        </w:rPr>
        <w:t>Organisation ou c</w:t>
      </w:r>
      <w:r w:rsidRPr="001B5D9C">
        <w:rPr>
          <w:noProof/>
          <w:sz w:val="22"/>
          <w:szCs w:val="22"/>
        </w:rPr>
        <w:t>ommunications dans les congrès scientifiques et conférences grand public (sélection 2011- 2015)</w:t>
      </w:r>
      <w:r w:rsidRPr="001B5D9C">
        <w:rPr>
          <w:noProof/>
          <w:sz w:val="22"/>
          <w:szCs w:val="22"/>
        </w:rPr>
        <w:tab/>
      </w:r>
      <w:r w:rsidRPr="001B5D9C">
        <w:rPr>
          <w:noProof/>
          <w:sz w:val="22"/>
          <w:szCs w:val="22"/>
        </w:rPr>
        <w:fldChar w:fldCharType="begin"/>
      </w:r>
      <w:r w:rsidRPr="001B5D9C">
        <w:rPr>
          <w:noProof/>
          <w:sz w:val="22"/>
          <w:szCs w:val="22"/>
        </w:rPr>
        <w:instrText xml:space="preserve"> PAGEREF _Toc414785537 \h </w:instrText>
      </w:r>
      <w:r w:rsidRPr="001B5D9C">
        <w:rPr>
          <w:noProof/>
          <w:sz w:val="22"/>
          <w:szCs w:val="22"/>
        </w:rPr>
      </w:r>
      <w:r w:rsidRPr="001B5D9C">
        <w:rPr>
          <w:noProof/>
          <w:sz w:val="22"/>
          <w:szCs w:val="22"/>
        </w:rPr>
        <w:fldChar w:fldCharType="separate"/>
      </w:r>
      <w:r w:rsidR="0088079A" w:rsidRPr="001B5D9C">
        <w:rPr>
          <w:noProof/>
          <w:sz w:val="22"/>
          <w:szCs w:val="22"/>
        </w:rPr>
        <w:t>58</w:t>
      </w:r>
      <w:r w:rsidRPr="001B5D9C">
        <w:rPr>
          <w:noProof/>
          <w:sz w:val="22"/>
          <w:szCs w:val="22"/>
        </w:rPr>
        <w:fldChar w:fldCharType="end"/>
      </w:r>
    </w:p>
    <w:p w14:paraId="1737D126" w14:textId="77777777" w:rsidR="009D3BC7" w:rsidRPr="001B5D9C" w:rsidRDefault="009D3BC7" w:rsidP="001B5D9C">
      <w:pPr>
        <w:pStyle w:val="TM2"/>
        <w:tabs>
          <w:tab w:val="left" w:pos="960"/>
          <w:tab w:val="right" w:leader="dot" w:pos="9016"/>
        </w:tabs>
        <w:spacing w:before="0" w:after="0"/>
        <w:ind w:left="597" w:hanging="641"/>
        <w:rPr>
          <w:rFonts w:eastAsiaTheme="minorEastAsia" w:cstheme="minorBidi"/>
          <w:b w:val="0"/>
          <w:noProof/>
        </w:rPr>
      </w:pPr>
      <w:r w:rsidRPr="001B5D9C">
        <w:rPr>
          <w:noProof/>
        </w:rPr>
        <w:t>5.1</w:t>
      </w:r>
      <w:r w:rsidRPr="001B5D9C">
        <w:rPr>
          <w:rFonts w:eastAsiaTheme="minorEastAsia" w:cstheme="minorBidi"/>
          <w:b w:val="0"/>
          <w:noProof/>
        </w:rPr>
        <w:tab/>
      </w:r>
      <w:r w:rsidRPr="001B5D9C">
        <w:rPr>
          <w:noProof/>
        </w:rPr>
        <w:t>Responsable de l’organisation scientifique de colloques</w:t>
      </w:r>
      <w:r w:rsidRPr="001B5D9C">
        <w:rPr>
          <w:noProof/>
        </w:rPr>
        <w:tab/>
      </w:r>
      <w:r w:rsidRPr="001B5D9C">
        <w:rPr>
          <w:noProof/>
        </w:rPr>
        <w:fldChar w:fldCharType="begin"/>
      </w:r>
      <w:r w:rsidRPr="001B5D9C">
        <w:rPr>
          <w:noProof/>
        </w:rPr>
        <w:instrText xml:space="preserve"> PAGEREF _Toc414785538 \h </w:instrText>
      </w:r>
      <w:r w:rsidRPr="001B5D9C">
        <w:rPr>
          <w:noProof/>
        </w:rPr>
      </w:r>
      <w:r w:rsidRPr="001B5D9C">
        <w:rPr>
          <w:noProof/>
        </w:rPr>
        <w:fldChar w:fldCharType="separate"/>
      </w:r>
      <w:r w:rsidR="0088079A" w:rsidRPr="001B5D9C">
        <w:rPr>
          <w:noProof/>
        </w:rPr>
        <w:t>58</w:t>
      </w:r>
      <w:r w:rsidRPr="001B5D9C">
        <w:rPr>
          <w:noProof/>
        </w:rPr>
        <w:fldChar w:fldCharType="end"/>
      </w:r>
    </w:p>
    <w:p w14:paraId="535F7007" w14:textId="77777777" w:rsidR="009D3BC7" w:rsidRPr="001B5D9C" w:rsidRDefault="009D3BC7" w:rsidP="001B5D9C">
      <w:pPr>
        <w:pStyle w:val="TM2"/>
        <w:tabs>
          <w:tab w:val="left" w:pos="960"/>
          <w:tab w:val="right" w:leader="dot" w:pos="9016"/>
        </w:tabs>
        <w:spacing w:before="0" w:after="0"/>
        <w:ind w:left="597" w:hanging="641"/>
        <w:rPr>
          <w:rFonts w:eastAsiaTheme="minorEastAsia" w:cstheme="minorBidi"/>
          <w:b w:val="0"/>
          <w:noProof/>
        </w:rPr>
      </w:pPr>
      <w:r w:rsidRPr="001B5D9C">
        <w:rPr>
          <w:noProof/>
        </w:rPr>
        <w:t>5.2</w:t>
      </w:r>
      <w:r w:rsidRPr="001B5D9C">
        <w:rPr>
          <w:rFonts w:eastAsiaTheme="minorEastAsia" w:cstheme="minorBidi"/>
          <w:b w:val="0"/>
          <w:noProof/>
        </w:rPr>
        <w:tab/>
      </w:r>
      <w:r w:rsidRPr="001B5D9C">
        <w:rPr>
          <w:noProof/>
        </w:rPr>
        <w:t>Conférences internationales</w:t>
      </w:r>
      <w:r w:rsidRPr="001B5D9C">
        <w:rPr>
          <w:noProof/>
        </w:rPr>
        <w:tab/>
      </w:r>
      <w:r w:rsidRPr="001B5D9C">
        <w:rPr>
          <w:noProof/>
        </w:rPr>
        <w:fldChar w:fldCharType="begin"/>
      </w:r>
      <w:r w:rsidRPr="001B5D9C">
        <w:rPr>
          <w:noProof/>
        </w:rPr>
        <w:instrText xml:space="preserve"> PAGEREF _Toc414785539 \h </w:instrText>
      </w:r>
      <w:r w:rsidRPr="001B5D9C">
        <w:rPr>
          <w:noProof/>
        </w:rPr>
      </w:r>
      <w:r w:rsidRPr="001B5D9C">
        <w:rPr>
          <w:noProof/>
        </w:rPr>
        <w:fldChar w:fldCharType="separate"/>
      </w:r>
      <w:r w:rsidR="0088079A" w:rsidRPr="001B5D9C">
        <w:rPr>
          <w:noProof/>
        </w:rPr>
        <w:t>59</w:t>
      </w:r>
      <w:r w:rsidRPr="001B5D9C">
        <w:rPr>
          <w:noProof/>
        </w:rPr>
        <w:fldChar w:fldCharType="end"/>
      </w:r>
    </w:p>
    <w:p w14:paraId="2480D48D" w14:textId="77777777" w:rsidR="001B5D9C" w:rsidRPr="001B5D9C" w:rsidRDefault="009D3BC7" w:rsidP="001B5D9C">
      <w:pPr>
        <w:pStyle w:val="TM2"/>
        <w:tabs>
          <w:tab w:val="left" w:pos="960"/>
          <w:tab w:val="right" w:leader="dot" w:pos="9016"/>
        </w:tabs>
        <w:spacing w:before="0" w:after="0"/>
        <w:ind w:left="597" w:hanging="641"/>
        <w:rPr>
          <w:noProof/>
        </w:rPr>
      </w:pPr>
      <w:r w:rsidRPr="001B5D9C">
        <w:rPr>
          <w:noProof/>
        </w:rPr>
        <w:t>5.3</w:t>
      </w:r>
      <w:r w:rsidRPr="001B5D9C">
        <w:rPr>
          <w:rFonts w:eastAsiaTheme="minorEastAsia" w:cstheme="minorBidi"/>
          <w:b w:val="0"/>
          <w:noProof/>
        </w:rPr>
        <w:tab/>
      </w:r>
      <w:r w:rsidRPr="001B5D9C">
        <w:rPr>
          <w:noProof/>
        </w:rPr>
        <w:t>Conférences et participation active à des congrès scientifiques</w:t>
      </w:r>
      <w:r w:rsidRPr="001B5D9C">
        <w:rPr>
          <w:noProof/>
        </w:rPr>
        <w:tab/>
      </w:r>
      <w:r w:rsidRPr="001B5D9C">
        <w:rPr>
          <w:noProof/>
        </w:rPr>
        <w:fldChar w:fldCharType="begin"/>
      </w:r>
      <w:r w:rsidRPr="001B5D9C">
        <w:rPr>
          <w:noProof/>
        </w:rPr>
        <w:instrText xml:space="preserve"> PAGEREF _Toc414785540 \h </w:instrText>
      </w:r>
      <w:r w:rsidRPr="001B5D9C">
        <w:rPr>
          <w:noProof/>
        </w:rPr>
      </w:r>
      <w:r w:rsidRPr="001B5D9C">
        <w:rPr>
          <w:noProof/>
        </w:rPr>
        <w:fldChar w:fldCharType="separate"/>
      </w:r>
      <w:r w:rsidR="0088079A" w:rsidRPr="001B5D9C">
        <w:rPr>
          <w:noProof/>
        </w:rPr>
        <w:t>59</w:t>
      </w:r>
      <w:r w:rsidRPr="001B5D9C">
        <w:rPr>
          <w:noProof/>
        </w:rPr>
        <w:fldChar w:fldCharType="end"/>
      </w:r>
    </w:p>
    <w:p w14:paraId="5BA17BA1" w14:textId="77777777" w:rsidR="001B5D9C" w:rsidRDefault="001B5D9C" w:rsidP="001B5D9C">
      <w:pPr>
        <w:pStyle w:val="TM2"/>
        <w:tabs>
          <w:tab w:val="left" w:pos="960"/>
          <w:tab w:val="right" w:leader="dot" w:pos="9016"/>
        </w:tabs>
        <w:spacing w:before="0" w:after="0"/>
        <w:ind w:left="0" w:hanging="709"/>
        <w:rPr>
          <w:iCs/>
          <w:noProof/>
        </w:rPr>
      </w:pPr>
    </w:p>
    <w:p w14:paraId="7A5585FF" w14:textId="7D66F70A" w:rsidR="009D3BC7" w:rsidRPr="001B5D9C" w:rsidRDefault="009D3BC7" w:rsidP="001B5D9C">
      <w:pPr>
        <w:pStyle w:val="TM2"/>
        <w:tabs>
          <w:tab w:val="left" w:pos="960"/>
          <w:tab w:val="right" w:leader="dot" w:pos="9016"/>
        </w:tabs>
        <w:spacing w:before="0" w:after="0"/>
        <w:ind w:left="0" w:hanging="709"/>
        <w:rPr>
          <w:noProof/>
        </w:rPr>
      </w:pPr>
      <w:r w:rsidRPr="001B5D9C">
        <w:rPr>
          <w:iCs/>
          <w:noProof/>
        </w:rPr>
        <w:t>6.</w:t>
      </w:r>
      <w:r w:rsidRPr="001B5D9C">
        <w:rPr>
          <w:rFonts w:eastAsiaTheme="minorEastAsia" w:cstheme="minorBidi"/>
          <w:noProof/>
        </w:rPr>
        <w:tab/>
      </w:r>
      <w:r w:rsidRPr="001B5D9C">
        <w:rPr>
          <w:noProof/>
        </w:rPr>
        <w:t>Missions d’expertise de 2010 à 2014</w:t>
      </w:r>
      <w:r w:rsidRPr="001B5D9C">
        <w:rPr>
          <w:noProof/>
        </w:rPr>
        <w:tab/>
      </w:r>
      <w:r w:rsidRPr="001B5D9C">
        <w:rPr>
          <w:noProof/>
        </w:rPr>
        <w:fldChar w:fldCharType="begin"/>
      </w:r>
      <w:r w:rsidRPr="001B5D9C">
        <w:rPr>
          <w:noProof/>
        </w:rPr>
        <w:instrText xml:space="preserve"> PAGEREF _Toc414785541 \h </w:instrText>
      </w:r>
      <w:r w:rsidRPr="001B5D9C">
        <w:rPr>
          <w:noProof/>
        </w:rPr>
      </w:r>
      <w:r w:rsidRPr="001B5D9C">
        <w:rPr>
          <w:noProof/>
        </w:rPr>
        <w:fldChar w:fldCharType="separate"/>
      </w:r>
      <w:r w:rsidR="0088079A" w:rsidRPr="001B5D9C">
        <w:rPr>
          <w:noProof/>
        </w:rPr>
        <w:t>65</w:t>
      </w:r>
      <w:r w:rsidRPr="001B5D9C">
        <w:rPr>
          <w:noProof/>
        </w:rPr>
        <w:fldChar w:fldCharType="end"/>
      </w:r>
    </w:p>
    <w:p w14:paraId="3E027781" w14:textId="0E576C17" w:rsidR="009D3BC7" w:rsidRPr="001B5D9C" w:rsidRDefault="001B5D9C" w:rsidP="001B5D9C">
      <w:pPr>
        <w:pStyle w:val="TM2"/>
        <w:tabs>
          <w:tab w:val="left" w:pos="960"/>
          <w:tab w:val="right" w:leader="dot" w:pos="9016"/>
        </w:tabs>
        <w:spacing w:before="0" w:after="0"/>
        <w:ind w:left="284" w:hanging="641"/>
        <w:rPr>
          <w:rFonts w:eastAsiaTheme="minorEastAsia" w:cstheme="minorBidi"/>
          <w:b w:val="0"/>
          <w:noProof/>
        </w:rPr>
      </w:pPr>
      <w:r>
        <w:rPr>
          <w:noProof/>
        </w:rPr>
        <w:tab/>
      </w:r>
      <w:r w:rsidR="009D3BC7" w:rsidRPr="001B5D9C">
        <w:rPr>
          <w:noProof/>
        </w:rPr>
        <w:t>6.1</w:t>
      </w:r>
      <w:r w:rsidR="009D3BC7" w:rsidRPr="001B5D9C">
        <w:rPr>
          <w:rFonts w:eastAsiaTheme="minorEastAsia" w:cstheme="minorBidi"/>
          <w:b w:val="0"/>
          <w:noProof/>
        </w:rPr>
        <w:tab/>
      </w:r>
      <w:r w:rsidR="009D3BC7" w:rsidRPr="001B5D9C">
        <w:rPr>
          <w:noProof/>
        </w:rPr>
        <w:t>Haute Autorité de Santé (HAS)</w:t>
      </w:r>
      <w:r w:rsidR="009D3BC7" w:rsidRPr="001B5D9C">
        <w:rPr>
          <w:noProof/>
        </w:rPr>
        <w:tab/>
      </w:r>
      <w:r w:rsidR="009D3BC7" w:rsidRPr="001B5D9C">
        <w:rPr>
          <w:noProof/>
        </w:rPr>
        <w:fldChar w:fldCharType="begin"/>
      </w:r>
      <w:r w:rsidR="009D3BC7" w:rsidRPr="001B5D9C">
        <w:rPr>
          <w:noProof/>
        </w:rPr>
        <w:instrText xml:space="preserve"> PAGEREF _Toc414785542 \h </w:instrText>
      </w:r>
      <w:r w:rsidR="009D3BC7" w:rsidRPr="001B5D9C">
        <w:rPr>
          <w:noProof/>
        </w:rPr>
      </w:r>
      <w:r w:rsidR="009D3BC7" w:rsidRPr="001B5D9C">
        <w:rPr>
          <w:noProof/>
        </w:rPr>
        <w:fldChar w:fldCharType="separate"/>
      </w:r>
      <w:r w:rsidR="0088079A" w:rsidRPr="001B5D9C">
        <w:rPr>
          <w:noProof/>
        </w:rPr>
        <w:t>65</w:t>
      </w:r>
      <w:r w:rsidR="009D3BC7" w:rsidRPr="001B5D9C">
        <w:rPr>
          <w:noProof/>
        </w:rPr>
        <w:fldChar w:fldCharType="end"/>
      </w:r>
    </w:p>
    <w:p w14:paraId="7FAF710B" w14:textId="1CDECE81"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6.2</w:t>
      </w:r>
      <w:r w:rsidR="009D3BC7" w:rsidRPr="001B5D9C">
        <w:rPr>
          <w:rFonts w:eastAsiaTheme="minorEastAsia" w:cstheme="minorBidi"/>
          <w:b w:val="0"/>
          <w:noProof/>
        </w:rPr>
        <w:tab/>
      </w:r>
      <w:r w:rsidR="009D3BC7" w:rsidRPr="001B5D9C">
        <w:rPr>
          <w:noProof/>
        </w:rPr>
        <w:t>Auditions parlementaires</w:t>
      </w:r>
      <w:r w:rsidR="009D3BC7" w:rsidRPr="001B5D9C">
        <w:rPr>
          <w:noProof/>
        </w:rPr>
        <w:tab/>
      </w:r>
      <w:r w:rsidR="009D3BC7" w:rsidRPr="001B5D9C">
        <w:rPr>
          <w:noProof/>
        </w:rPr>
        <w:fldChar w:fldCharType="begin"/>
      </w:r>
      <w:r w:rsidR="009D3BC7" w:rsidRPr="001B5D9C">
        <w:rPr>
          <w:noProof/>
        </w:rPr>
        <w:instrText xml:space="preserve"> PAGEREF _Toc414785543 \h </w:instrText>
      </w:r>
      <w:r w:rsidR="009D3BC7" w:rsidRPr="001B5D9C">
        <w:rPr>
          <w:noProof/>
        </w:rPr>
      </w:r>
      <w:r w:rsidR="009D3BC7" w:rsidRPr="001B5D9C">
        <w:rPr>
          <w:noProof/>
        </w:rPr>
        <w:fldChar w:fldCharType="separate"/>
      </w:r>
      <w:r w:rsidR="0088079A" w:rsidRPr="001B5D9C">
        <w:rPr>
          <w:noProof/>
        </w:rPr>
        <w:t>65</w:t>
      </w:r>
      <w:r w:rsidR="009D3BC7" w:rsidRPr="001B5D9C">
        <w:rPr>
          <w:noProof/>
        </w:rPr>
        <w:fldChar w:fldCharType="end"/>
      </w:r>
    </w:p>
    <w:p w14:paraId="0890A364" w14:textId="2AA4FD23"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6.3</w:t>
      </w:r>
      <w:r w:rsidR="009D3BC7" w:rsidRPr="001B5D9C">
        <w:rPr>
          <w:rFonts w:eastAsiaTheme="minorEastAsia" w:cstheme="minorBidi"/>
          <w:b w:val="0"/>
          <w:noProof/>
        </w:rPr>
        <w:tab/>
      </w:r>
      <w:r w:rsidR="009D3BC7" w:rsidRPr="001B5D9C">
        <w:rPr>
          <w:noProof/>
        </w:rPr>
        <w:t>ANESM (Agence nationale de l’évaluation et de la qualité des établissements et services sociaux et médico-sociaux)</w:t>
      </w:r>
      <w:r w:rsidR="009D3BC7" w:rsidRPr="001B5D9C">
        <w:rPr>
          <w:noProof/>
        </w:rPr>
        <w:tab/>
      </w:r>
      <w:r w:rsidR="009D3BC7" w:rsidRPr="001B5D9C">
        <w:rPr>
          <w:noProof/>
        </w:rPr>
        <w:fldChar w:fldCharType="begin"/>
      </w:r>
      <w:r w:rsidR="009D3BC7" w:rsidRPr="001B5D9C">
        <w:rPr>
          <w:noProof/>
        </w:rPr>
        <w:instrText xml:space="preserve"> PAGEREF _Toc414785544 \h </w:instrText>
      </w:r>
      <w:r w:rsidR="009D3BC7" w:rsidRPr="001B5D9C">
        <w:rPr>
          <w:noProof/>
        </w:rPr>
      </w:r>
      <w:r w:rsidR="009D3BC7" w:rsidRPr="001B5D9C">
        <w:rPr>
          <w:noProof/>
        </w:rPr>
        <w:fldChar w:fldCharType="separate"/>
      </w:r>
      <w:r w:rsidR="0088079A" w:rsidRPr="001B5D9C">
        <w:rPr>
          <w:noProof/>
        </w:rPr>
        <w:t>65</w:t>
      </w:r>
      <w:r w:rsidR="009D3BC7" w:rsidRPr="001B5D9C">
        <w:rPr>
          <w:noProof/>
        </w:rPr>
        <w:fldChar w:fldCharType="end"/>
      </w:r>
    </w:p>
    <w:p w14:paraId="2FD8F87D" w14:textId="168FEC21"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6.4</w:t>
      </w:r>
      <w:r w:rsidR="009D3BC7" w:rsidRPr="001B5D9C">
        <w:rPr>
          <w:rFonts w:eastAsiaTheme="minorEastAsia" w:cstheme="minorBidi"/>
          <w:b w:val="0"/>
          <w:noProof/>
        </w:rPr>
        <w:tab/>
      </w:r>
      <w:r w:rsidR="009D3BC7" w:rsidRPr="001B5D9C">
        <w:rPr>
          <w:noProof/>
        </w:rPr>
        <w:t>Agence de Biomédecine</w:t>
      </w:r>
      <w:r w:rsidR="009D3BC7" w:rsidRPr="001B5D9C">
        <w:rPr>
          <w:noProof/>
        </w:rPr>
        <w:tab/>
      </w:r>
      <w:r w:rsidR="009D3BC7" w:rsidRPr="001B5D9C">
        <w:rPr>
          <w:noProof/>
        </w:rPr>
        <w:fldChar w:fldCharType="begin"/>
      </w:r>
      <w:r w:rsidR="009D3BC7" w:rsidRPr="001B5D9C">
        <w:rPr>
          <w:noProof/>
        </w:rPr>
        <w:instrText xml:space="preserve"> PAGEREF _Toc414785545 \h </w:instrText>
      </w:r>
      <w:r w:rsidR="009D3BC7" w:rsidRPr="001B5D9C">
        <w:rPr>
          <w:noProof/>
        </w:rPr>
      </w:r>
      <w:r w:rsidR="009D3BC7" w:rsidRPr="001B5D9C">
        <w:rPr>
          <w:noProof/>
        </w:rPr>
        <w:fldChar w:fldCharType="separate"/>
      </w:r>
      <w:r w:rsidR="0088079A" w:rsidRPr="001B5D9C">
        <w:rPr>
          <w:noProof/>
        </w:rPr>
        <w:t>65</w:t>
      </w:r>
      <w:r w:rsidR="009D3BC7" w:rsidRPr="001B5D9C">
        <w:rPr>
          <w:noProof/>
        </w:rPr>
        <w:fldChar w:fldCharType="end"/>
      </w:r>
    </w:p>
    <w:p w14:paraId="31C19FFD" w14:textId="2A625B3F"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6.5</w:t>
      </w:r>
      <w:r w:rsidR="009D3BC7" w:rsidRPr="001B5D9C">
        <w:rPr>
          <w:rFonts w:eastAsiaTheme="minorEastAsia" w:cstheme="minorBidi"/>
          <w:b w:val="0"/>
          <w:noProof/>
        </w:rPr>
        <w:tab/>
      </w:r>
      <w:r w:rsidR="009D3BC7" w:rsidRPr="001B5D9C">
        <w:rPr>
          <w:noProof/>
        </w:rPr>
        <w:t>Comité consultatif national d’éthique pour les sciences de la vie et de la santé</w:t>
      </w:r>
      <w:r w:rsidR="009D3BC7" w:rsidRPr="001B5D9C">
        <w:rPr>
          <w:noProof/>
        </w:rPr>
        <w:tab/>
      </w:r>
      <w:r w:rsidR="009D3BC7" w:rsidRPr="001B5D9C">
        <w:rPr>
          <w:noProof/>
        </w:rPr>
        <w:fldChar w:fldCharType="begin"/>
      </w:r>
      <w:r w:rsidR="009D3BC7" w:rsidRPr="001B5D9C">
        <w:rPr>
          <w:noProof/>
        </w:rPr>
        <w:instrText xml:space="preserve"> PAGEREF _Toc414785546 \h </w:instrText>
      </w:r>
      <w:r w:rsidR="009D3BC7" w:rsidRPr="001B5D9C">
        <w:rPr>
          <w:noProof/>
        </w:rPr>
      </w:r>
      <w:r w:rsidR="009D3BC7" w:rsidRPr="001B5D9C">
        <w:rPr>
          <w:noProof/>
        </w:rPr>
        <w:fldChar w:fldCharType="separate"/>
      </w:r>
      <w:r w:rsidR="0088079A" w:rsidRPr="001B5D9C">
        <w:rPr>
          <w:noProof/>
        </w:rPr>
        <w:t>66</w:t>
      </w:r>
      <w:r w:rsidR="009D3BC7" w:rsidRPr="001B5D9C">
        <w:rPr>
          <w:noProof/>
        </w:rPr>
        <w:fldChar w:fldCharType="end"/>
      </w:r>
    </w:p>
    <w:p w14:paraId="6C2378CF" w14:textId="1A534EA4"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6.6</w:t>
      </w:r>
      <w:r w:rsidR="009D3BC7" w:rsidRPr="001B5D9C">
        <w:rPr>
          <w:rFonts w:eastAsiaTheme="minorEastAsia" w:cstheme="minorBidi"/>
          <w:b w:val="0"/>
          <w:noProof/>
        </w:rPr>
        <w:tab/>
      </w:r>
      <w:r w:rsidR="009D3BC7" w:rsidRPr="001B5D9C">
        <w:rPr>
          <w:noProof/>
        </w:rPr>
        <w:t>Institut national du cancer</w:t>
      </w:r>
      <w:r w:rsidR="009D3BC7" w:rsidRPr="001B5D9C">
        <w:rPr>
          <w:noProof/>
        </w:rPr>
        <w:tab/>
      </w:r>
      <w:r w:rsidR="009D3BC7" w:rsidRPr="001B5D9C">
        <w:rPr>
          <w:noProof/>
        </w:rPr>
        <w:fldChar w:fldCharType="begin"/>
      </w:r>
      <w:r w:rsidR="009D3BC7" w:rsidRPr="001B5D9C">
        <w:rPr>
          <w:noProof/>
        </w:rPr>
        <w:instrText xml:space="preserve"> PAGEREF _Toc414785547 \h </w:instrText>
      </w:r>
      <w:r w:rsidR="009D3BC7" w:rsidRPr="001B5D9C">
        <w:rPr>
          <w:noProof/>
        </w:rPr>
      </w:r>
      <w:r w:rsidR="009D3BC7" w:rsidRPr="001B5D9C">
        <w:rPr>
          <w:noProof/>
        </w:rPr>
        <w:fldChar w:fldCharType="separate"/>
      </w:r>
      <w:r w:rsidR="0088079A" w:rsidRPr="001B5D9C">
        <w:rPr>
          <w:noProof/>
        </w:rPr>
        <w:t>66</w:t>
      </w:r>
      <w:r w:rsidR="009D3BC7" w:rsidRPr="001B5D9C">
        <w:rPr>
          <w:noProof/>
        </w:rPr>
        <w:fldChar w:fldCharType="end"/>
      </w:r>
    </w:p>
    <w:p w14:paraId="27DE9D7A" w14:textId="08FC9963"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6.7</w:t>
      </w:r>
      <w:r w:rsidR="009D3BC7" w:rsidRPr="001B5D9C">
        <w:rPr>
          <w:rFonts w:eastAsiaTheme="minorEastAsia" w:cstheme="minorBidi"/>
          <w:b w:val="0"/>
          <w:noProof/>
        </w:rPr>
        <w:tab/>
      </w:r>
      <w:r w:rsidR="009D3BC7" w:rsidRPr="001B5D9C">
        <w:rPr>
          <w:noProof/>
        </w:rPr>
        <w:t>IGAS</w:t>
      </w:r>
      <w:r w:rsidR="009D3BC7" w:rsidRPr="001B5D9C">
        <w:rPr>
          <w:noProof/>
        </w:rPr>
        <w:tab/>
      </w:r>
      <w:r w:rsidR="009D3BC7" w:rsidRPr="001B5D9C">
        <w:rPr>
          <w:noProof/>
        </w:rPr>
        <w:fldChar w:fldCharType="begin"/>
      </w:r>
      <w:r w:rsidR="009D3BC7" w:rsidRPr="001B5D9C">
        <w:rPr>
          <w:noProof/>
        </w:rPr>
        <w:instrText xml:space="preserve"> PAGEREF _Toc414785548 \h </w:instrText>
      </w:r>
      <w:r w:rsidR="009D3BC7" w:rsidRPr="001B5D9C">
        <w:rPr>
          <w:noProof/>
        </w:rPr>
      </w:r>
      <w:r w:rsidR="009D3BC7" w:rsidRPr="001B5D9C">
        <w:rPr>
          <w:noProof/>
        </w:rPr>
        <w:fldChar w:fldCharType="separate"/>
      </w:r>
      <w:r w:rsidR="0088079A" w:rsidRPr="001B5D9C">
        <w:rPr>
          <w:noProof/>
        </w:rPr>
        <w:t>66</w:t>
      </w:r>
      <w:r w:rsidR="009D3BC7" w:rsidRPr="001B5D9C">
        <w:rPr>
          <w:noProof/>
        </w:rPr>
        <w:fldChar w:fldCharType="end"/>
      </w:r>
    </w:p>
    <w:p w14:paraId="224C29F6" w14:textId="5D951A18"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6.8</w:t>
      </w:r>
      <w:r w:rsidR="009D3BC7" w:rsidRPr="001B5D9C">
        <w:rPr>
          <w:rFonts w:eastAsiaTheme="minorEastAsia" w:cstheme="minorBidi"/>
          <w:b w:val="0"/>
          <w:noProof/>
        </w:rPr>
        <w:tab/>
      </w:r>
      <w:r w:rsidR="009D3BC7" w:rsidRPr="001B5D9C">
        <w:rPr>
          <w:noProof/>
        </w:rPr>
        <w:t>Rédacteur de la revue francophone « médecine palliative »,  (Elsevier)</w:t>
      </w:r>
      <w:r w:rsidR="009D3BC7" w:rsidRPr="001B5D9C">
        <w:rPr>
          <w:noProof/>
        </w:rPr>
        <w:tab/>
      </w:r>
      <w:r w:rsidR="009D3BC7" w:rsidRPr="001B5D9C">
        <w:rPr>
          <w:noProof/>
        </w:rPr>
        <w:fldChar w:fldCharType="begin"/>
      </w:r>
      <w:r w:rsidR="009D3BC7" w:rsidRPr="001B5D9C">
        <w:rPr>
          <w:noProof/>
        </w:rPr>
        <w:instrText xml:space="preserve"> PAGEREF _Toc414785549 \h </w:instrText>
      </w:r>
      <w:r w:rsidR="009D3BC7" w:rsidRPr="001B5D9C">
        <w:rPr>
          <w:noProof/>
        </w:rPr>
      </w:r>
      <w:r w:rsidR="009D3BC7" w:rsidRPr="001B5D9C">
        <w:rPr>
          <w:noProof/>
        </w:rPr>
        <w:fldChar w:fldCharType="separate"/>
      </w:r>
      <w:r w:rsidR="0088079A" w:rsidRPr="001B5D9C">
        <w:rPr>
          <w:noProof/>
        </w:rPr>
        <w:t>66</w:t>
      </w:r>
      <w:r w:rsidR="009D3BC7" w:rsidRPr="001B5D9C">
        <w:rPr>
          <w:noProof/>
        </w:rPr>
        <w:fldChar w:fldCharType="end"/>
      </w:r>
    </w:p>
    <w:p w14:paraId="5EF297A2" w14:textId="3C16EE39" w:rsidR="009D3BC7" w:rsidRPr="001B5D9C" w:rsidRDefault="001B5D9C" w:rsidP="001B5D9C">
      <w:pPr>
        <w:pStyle w:val="TM2"/>
        <w:tabs>
          <w:tab w:val="left" w:pos="960"/>
          <w:tab w:val="right" w:leader="dot" w:pos="9016"/>
        </w:tabs>
        <w:spacing w:before="0" w:after="0"/>
        <w:ind w:hanging="641"/>
        <w:rPr>
          <w:rFonts w:eastAsiaTheme="minorEastAsia" w:cstheme="minorBidi"/>
          <w:b w:val="0"/>
          <w:noProof/>
        </w:rPr>
      </w:pPr>
      <w:r w:rsidRPr="001B5D9C">
        <w:rPr>
          <w:noProof/>
        </w:rPr>
        <w:tab/>
      </w:r>
      <w:r w:rsidR="009D3BC7" w:rsidRPr="001B5D9C">
        <w:rPr>
          <w:noProof/>
        </w:rPr>
        <w:t>6.9</w:t>
      </w:r>
      <w:r w:rsidR="009D3BC7" w:rsidRPr="001B5D9C">
        <w:rPr>
          <w:rFonts w:eastAsiaTheme="minorEastAsia" w:cstheme="minorBidi"/>
          <w:b w:val="0"/>
          <w:noProof/>
        </w:rPr>
        <w:tab/>
      </w:r>
      <w:r w:rsidR="009D3BC7" w:rsidRPr="001B5D9C">
        <w:rPr>
          <w:noProof/>
        </w:rPr>
        <w:t>Reviewer d’articles</w:t>
      </w:r>
      <w:r w:rsidR="009D3BC7" w:rsidRPr="001B5D9C">
        <w:rPr>
          <w:noProof/>
        </w:rPr>
        <w:tab/>
      </w:r>
      <w:r w:rsidR="009D3BC7" w:rsidRPr="001B5D9C">
        <w:rPr>
          <w:noProof/>
        </w:rPr>
        <w:fldChar w:fldCharType="begin"/>
      </w:r>
      <w:r w:rsidR="009D3BC7" w:rsidRPr="001B5D9C">
        <w:rPr>
          <w:noProof/>
        </w:rPr>
        <w:instrText xml:space="preserve"> PAGEREF _Toc414785550 \h </w:instrText>
      </w:r>
      <w:r w:rsidR="009D3BC7" w:rsidRPr="001B5D9C">
        <w:rPr>
          <w:noProof/>
        </w:rPr>
      </w:r>
      <w:r w:rsidR="009D3BC7" w:rsidRPr="001B5D9C">
        <w:rPr>
          <w:noProof/>
        </w:rPr>
        <w:fldChar w:fldCharType="separate"/>
      </w:r>
      <w:r w:rsidR="0088079A" w:rsidRPr="001B5D9C">
        <w:rPr>
          <w:noProof/>
        </w:rPr>
        <w:t>66</w:t>
      </w:r>
      <w:r w:rsidR="009D3BC7" w:rsidRPr="001B5D9C">
        <w:rPr>
          <w:noProof/>
        </w:rPr>
        <w:fldChar w:fldCharType="end"/>
      </w:r>
    </w:p>
    <w:p w14:paraId="57D102E7" w14:textId="56BDE2F0" w:rsidR="00BC717B" w:rsidRPr="001B5D9C" w:rsidRDefault="001B5D9C" w:rsidP="001B5D9C">
      <w:pPr>
        <w:pStyle w:val="TM2"/>
        <w:tabs>
          <w:tab w:val="left" w:pos="960"/>
          <w:tab w:val="right" w:leader="dot" w:pos="9016"/>
        </w:tabs>
        <w:spacing w:before="0" w:after="0"/>
        <w:ind w:hanging="641"/>
        <w:rPr>
          <w:rFonts w:ascii="Arial" w:hAnsi="Arial" w:cs="Arial"/>
          <w:b w:val="0"/>
        </w:rPr>
      </w:pPr>
      <w:r w:rsidRPr="001B5D9C">
        <w:rPr>
          <w:noProof/>
        </w:rPr>
        <w:tab/>
      </w:r>
      <w:r w:rsidR="009D3BC7" w:rsidRPr="001B5D9C">
        <w:rPr>
          <w:noProof/>
        </w:rPr>
        <w:t>6.10</w:t>
      </w:r>
      <w:r w:rsidR="009D3BC7" w:rsidRPr="001B5D9C">
        <w:rPr>
          <w:rFonts w:eastAsiaTheme="minorEastAsia" w:cstheme="minorBidi"/>
          <w:b w:val="0"/>
          <w:noProof/>
        </w:rPr>
        <w:tab/>
      </w:r>
      <w:r w:rsidR="009D3BC7" w:rsidRPr="001B5D9C">
        <w:rPr>
          <w:noProof/>
        </w:rPr>
        <w:t>Evaluation de projets de recherche soumis 2011 et 2013</w:t>
      </w:r>
      <w:r w:rsidR="009D3BC7" w:rsidRPr="001B5D9C">
        <w:rPr>
          <w:noProof/>
        </w:rPr>
        <w:tab/>
      </w:r>
      <w:r w:rsidR="009D3BC7" w:rsidRPr="001B5D9C">
        <w:rPr>
          <w:noProof/>
        </w:rPr>
        <w:fldChar w:fldCharType="begin"/>
      </w:r>
      <w:r w:rsidR="009D3BC7" w:rsidRPr="001B5D9C">
        <w:rPr>
          <w:noProof/>
        </w:rPr>
        <w:instrText xml:space="preserve"> PAGEREF _Toc414785551 \h </w:instrText>
      </w:r>
      <w:r w:rsidR="009D3BC7" w:rsidRPr="001B5D9C">
        <w:rPr>
          <w:noProof/>
        </w:rPr>
      </w:r>
      <w:r w:rsidR="009D3BC7" w:rsidRPr="001B5D9C">
        <w:rPr>
          <w:noProof/>
        </w:rPr>
        <w:fldChar w:fldCharType="separate"/>
      </w:r>
      <w:r w:rsidR="0088079A" w:rsidRPr="001B5D9C">
        <w:rPr>
          <w:noProof/>
        </w:rPr>
        <w:t>66</w:t>
      </w:r>
      <w:r w:rsidR="009D3BC7" w:rsidRPr="001B5D9C">
        <w:rPr>
          <w:noProof/>
        </w:rPr>
        <w:fldChar w:fldCharType="end"/>
      </w:r>
      <w:r w:rsidR="00B601E6" w:rsidRPr="001B5D9C">
        <w:rPr>
          <w:rFonts w:ascii="Arial" w:hAnsi="Arial" w:cs="Arial"/>
          <w:b w:val="0"/>
        </w:rPr>
        <w:fldChar w:fldCharType="end"/>
      </w:r>
      <w:bookmarkStart w:id="0" w:name="_Toc282945594"/>
      <w:bookmarkStart w:id="1" w:name="cv_court"/>
    </w:p>
    <w:p w14:paraId="71172FFA" w14:textId="77777777" w:rsidR="00BC717B" w:rsidRDefault="00BC717B">
      <w:pPr>
        <w:rPr>
          <w:rFonts w:ascii="Arial" w:hAnsi="Arial" w:cs="Arial"/>
          <w:sz w:val="22"/>
          <w:szCs w:val="22"/>
        </w:rPr>
      </w:pPr>
      <w:r>
        <w:rPr>
          <w:rFonts w:ascii="Arial" w:hAnsi="Arial" w:cs="Arial"/>
          <w:b/>
        </w:rPr>
        <w:br w:type="page"/>
      </w:r>
    </w:p>
    <w:p w14:paraId="7F8C16B7" w14:textId="77777777" w:rsidR="00BC16B0" w:rsidRPr="0088079A" w:rsidRDefault="00BC16B0" w:rsidP="0088079A">
      <w:pPr>
        <w:pStyle w:val="TM2"/>
        <w:tabs>
          <w:tab w:val="left" w:pos="960"/>
          <w:tab w:val="right" w:leader="dot" w:pos="9016"/>
        </w:tabs>
        <w:rPr>
          <w:rFonts w:eastAsiaTheme="minorEastAsia" w:cstheme="minorBidi"/>
          <w:b w:val="0"/>
          <w:noProof/>
        </w:rPr>
      </w:pPr>
    </w:p>
    <w:p w14:paraId="65340FFD" w14:textId="5E8221F9" w:rsidR="00C71248" w:rsidRDefault="00055FAA" w:rsidP="00F0158D">
      <w:pPr>
        <w:pStyle w:val="Titre1"/>
        <w:numPr>
          <w:ilvl w:val="0"/>
          <w:numId w:val="0"/>
        </w:numPr>
        <w:rPr>
          <w:sz w:val="22"/>
        </w:rPr>
      </w:pPr>
      <w:bookmarkStart w:id="2" w:name="_Toc414785512"/>
      <w:r>
        <w:t>C</w:t>
      </w:r>
      <w:bookmarkEnd w:id="0"/>
      <w:bookmarkEnd w:id="1"/>
      <w:bookmarkEnd w:id="2"/>
      <w:r w:rsidR="00D919C1">
        <w:t>V court</w:t>
      </w:r>
    </w:p>
    <w:p w14:paraId="4FBF68F5" w14:textId="77777777" w:rsidR="007D54B4" w:rsidRDefault="007D54B4" w:rsidP="00C578EB">
      <w:pPr>
        <w:tabs>
          <w:tab w:val="left" w:pos="0"/>
        </w:tabs>
        <w:autoSpaceDE w:val="0"/>
        <w:autoSpaceDN w:val="0"/>
        <w:rPr>
          <w:rFonts w:ascii="Arial" w:hAnsi="Arial" w:cs="Arial"/>
          <w:b/>
          <w:color w:val="A0C538"/>
          <w:szCs w:val="22"/>
        </w:rPr>
        <w:sectPr w:rsidR="007D54B4" w:rsidSect="003870B9">
          <w:footerReference w:type="even" r:id="rId9"/>
          <w:footerReference w:type="default" r:id="rId10"/>
          <w:pgSz w:w="11906" w:h="16838"/>
          <w:pgMar w:top="1440" w:right="1440" w:bottom="1440" w:left="1440" w:header="709" w:footer="709" w:gutter="0"/>
          <w:cols w:space="708"/>
          <w:titlePg/>
          <w:docGrid w:linePitch="360"/>
        </w:sectPr>
      </w:pPr>
    </w:p>
    <w:p w14:paraId="1BA1B3DF" w14:textId="0858BFB6" w:rsidR="00E405F9" w:rsidRPr="00C578EB" w:rsidRDefault="00E405F9" w:rsidP="00C578EB">
      <w:pPr>
        <w:tabs>
          <w:tab w:val="left" w:pos="0"/>
        </w:tabs>
        <w:autoSpaceDE w:val="0"/>
        <w:autoSpaceDN w:val="0"/>
        <w:rPr>
          <w:rFonts w:ascii="Arial" w:hAnsi="Arial" w:cs="Arial"/>
          <w:b/>
          <w:color w:val="A0C538"/>
          <w:szCs w:val="22"/>
        </w:rPr>
      </w:pPr>
      <w:r w:rsidRPr="00C578EB">
        <w:rPr>
          <w:rFonts w:ascii="Arial" w:hAnsi="Arial" w:cs="Arial"/>
          <w:b/>
          <w:color w:val="A0C538"/>
          <w:szCs w:val="22"/>
        </w:rPr>
        <w:lastRenderedPageBreak/>
        <w:t>Régis AUBRY</w:t>
      </w:r>
    </w:p>
    <w:p w14:paraId="257E4050" w14:textId="7BE2CBBB" w:rsidR="00E405F9" w:rsidRPr="000F2B0A" w:rsidRDefault="00C578EB" w:rsidP="000F2B0A">
      <w:pPr>
        <w:tabs>
          <w:tab w:val="left" w:pos="0"/>
        </w:tabs>
        <w:autoSpaceDE w:val="0"/>
        <w:autoSpaceDN w:val="0"/>
        <w:jc w:val="left"/>
        <w:rPr>
          <w:rFonts w:ascii="Arial" w:hAnsi="Arial" w:cs="Arial"/>
          <w:sz w:val="20"/>
          <w:szCs w:val="20"/>
        </w:rPr>
      </w:pPr>
      <w:r w:rsidRPr="000F2B0A">
        <w:rPr>
          <w:rFonts w:ascii="Arial" w:hAnsi="Arial" w:cs="Arial"/>
          <w:sz w:val="20"/>
          <w:szCs w:val="20"/>
        </w:rPr>
        <w:t>N</w:t>
      </w:r>
      <w:r w:rsidR="00E405F9" w:rsidRPr="000F2B0A">
        <w:rPr>
          <w:rFonts w:ascii="Arial" w:hAnsi="Arial" w:cs="Arial"/>
          <w:sz w:val="20"/>
          <w:szCs w:val="20"/>
        </w:rPr>
        <w:t xml:space="preserve">é  le 13 </w:t>
      </w:r>
      <w:r w:rsidRPr="000F2B0A">
        <w:rPr>
          <w:rFonts w:ascii="Arial" w:hAnsi="Arial" w:cs="Arial"/>
          <w:sz w:val="20"/>
          <w:szCs w:val="20"/>
        </w:rPr>
        <w:t>juillet</w:t>
      </w:r>
      <w:r w:rsidR="00E405F9" w:rsidRPr="000F2B0A">
        <w:rPr>
          <w:rFonts w:ascii="Arial" w:hAnsi="Arial" w:cs="Arial"/>
          <w:sz w:val="20"/>
          <w:szCs w:val="20"/>
        </w:rPr>
        <w:t xml:space="preserve"> 1958</w:t>
      </w:r>
      <w:r w:rsidRPr="000F2B0A">
        <w:rPr>
          <w:rFonts w:ascii="Arial" w:hAnsi="Arial" w:cs="Arial"/>
          <w:sz w:val="20"/>
          <w:szCs w:val="20"/>
        </w:rPr>
        <w:t>,</w:t>
      </w:r>
      <w:r w:rsidR="00362A0C" w:rsidRPr="000F2B0A">
        <w:rPr>
          <w:rFonts w:ascii="Arial" w:hAnsi="Arial" w:cs="Arial"/>
          <w:sz w:val="20"/>
          <w:szCs w:val="20"/>
        </w:rPr>
        <w:t xml:space="preserve"> à Bourges (18)</w:t>
      </w:r>
    </w:p>
    <w:p w14:paraId="5DF2EBCE" w14:textId="77777777" w:rsidR="00EB106B" w:rsidRPr="000F2B0A" w:rsidRDefault="00C578EB" w:rsidP="000F2B0A">
      <w:pPr>
        <w:tabs>
          <w:tab w:val="left" w:pos="0"/>
        </w:tabs>
        <w:autoSpaceDE w:val="0"/>
        <w:autoSpaceDN w:val="0"/>
        <w:jc w:val="left"/>
        <w:rPr>
          <w:rFonts w:ascii="Arial" w:hAnsi="Arial" w:cs="Arial"/>
          <w:sz w:val="20"/>
          <w:szCs w:val="20"/>
        </w:rPr>
      </w:pPr>
      <w:r w:rsidRPr="000F2B0A">
        <w:rPr>
          <w:rFonts w:ascii="Arial" w:hAnsi="Arial" w:cs="Arial"/>
          <w:sz w:val="20"/>
          <w:szCs w:val="20"/>
        </w:rPr>
        <w:t>D</w:t>
      </w:r>
      <w:r w:rsidR="00362A0C" w:rsidRPr="000F2B0A">
        <w:rPr>
          <w:rFonts w:ascii="Arial" w:hAnsi="Arial" w:cs="Arial"/>
          <w:sz w:val="20"/>
          <w:szCs w:val="20"/>
        </w:rPr>
        <w:t xml:space="preserve">omicilié 2 </w:t>
      </w:r>
      <w:r w:rsidRPr="000F2B0A">
        <w:rPr>
          <w:rFonts w:ascii="Arial" w:hAnsi="Arial" w:cs="Arial"/>
          <w:sz w:val="20"/>
          <w:szCs w:val="20"/>
        </w:rPr>
        <w:t>r</w:t>
      </w:r>
      <w:r w:rsidR="00362A0C" w:rsidRPr="000F2B0A">
        <w:rPr>
          <w:rFonts w:ascii="Arial" w:hAnsi="Arial" w:cs="Arial"/>
          <w:sz w:val="20"/>
          <w:szCs w:val="20"/>
        </w:rPr>
        <w:t xml:space="preserve">ue du </w:t>
      </w:r>
      <w:r w:rsidRPr="000F2B0A">
        <w:rPr>
          <w:rFonts w:ascii="Arial" w:hAnsi="Arial" w:cs="Arial"/>
          <w:sz w:val="20"/>
          <w:szCs w:val="20"/>
        </w:rPr>
        <w:t>P</w:t>
      </w:r>
      <w:r w:rsidR="00362A0C" w:rsidRPr="000F2B0A">
        <w:rPr>
          <w:rFonts w:ascii="Arial" w:hAnsi="Arial" w:cs="Arial"/>
          <w:sz w:val="20"/>
          <w:szCs w:val="20"/>
        </w:rPr>
        <w:t xml:space="preserve">orteau </w:t>
      </w:r>
    </w:p>
    <w:p w14:paraId="77760FC8" w14:textId="4B4D16C7" w:rsidR="00362A0C" w:rsidRPr="000F2B0A" w:rsidRDefault="00362A0C" w:rsidP="000F2B0A">
      <w:pPr>
        <w:tabs>
          <w:tab w:val="left" w:pos="0"/>
        </w:tabs>
        <w:autoSpaceDE w:val="0"/>
        <w:autoSpaceDN w:val="0"/>
        <w:jc w:val="left"/>
        <w:rPr>
          <w:rFonts w:ascii="Arial" w:hAnsi="Arial" w:cs="Arial"/>
          <w:sz w:val="20"/>
          <w:szCs w:val="20"/>
        </w:rPr>
      </w:pPr>
      <w:r w:rsidRPr="000F2B0A">
        <w:rPr>
          <w:rFonts w:ascii="Arial" w:hAnsi="Arial" w:cs="Arial"/>
          <w:sz w:val="20"/>
          <w:szCs w:val="20"/>
        </w:rPr>
        <w:t>25 720 AVANNE</w:t>
      </w:r>
    </w:p>
    <w:p w14:paraId="074859E1" w14:textId="77777777" w:rsidR="00E405F9" w:rsidRPr="000F2B0A" w:rsidRDefault="00E405F9" w:rsidP="000F2B0A">
      <w:pPr>
        <w:tabs>
          <w:tab w:val="left" w:pos="0"/>
        </w:tabs>
        <w:autoSpaceDE w:val="0"/>
        <w:autoSpaceDN w:val="0"/>
        <w:jc w:val="left"/>
        <w:rPr>
          <w:rFonts w:ascii="Arial" w:hAnsi="Arial" w:cs="Arial"/>
          <w:sz w:val="20"/>
          <w:szCs w:val="20"/>
        </w:rPr>
      </w:pPr>
      <w:r w:rsidRPr="000F2B0A">
        <w:rPr>
          <w:rFonts w:ascii="Arial" w:hAnsi="Arial" w:cs="Arial"/>
          <w:sz w:val="20"/>
          <w:szCs w:val="20"/>
        </w:rPr>
        <w:t>Nationalité Française</w:t>
      </w:r>
    </w:p>
    <w:p w14:paraId="7DACC7B4" w14:textId="73257415" w:rsidR="00E405F9" w:rsidRPr="000F2B0A" w:rsidRDefault="00E405F9" w:rsidP="000F2B0A">
      <w:pPr>
        <w:tabs>
          <w:tab w:val="left" w:pos="0"/>
        </w:tabs>
        <w:jc w:val="left"/>
        <w:rPr>
          <w:rFonts w:ascii="Arial" w:hAnsi="Arial" w:cs="Arial"/>
          <w:bCs/>
          <w:sz w:val="20"/>
          <w:szCs w:val="20"/>
        </w:rPr>
      </w:pPr>
      <w:r w:rsidRPr="000F2B0A">
        <w:rPr>
          <w:rFonts w:ascii="Arial" w:hAnsi="Arial" w:cs="Arial"/>
          <w:bCs/>
          <w:sz w:val="20"/>
          <w:szCs w:val="20"/>
        </w:rPr>
        <w:t>N°</w:t>
      </w:r>
      <w:r w:rsidR="007D54B4" w:rsidRPr="000F2B0A">
        <w:rPr>
          <w:rFonts w:ascii="Arial" w:hAnsi="Arial" w:cs="Arial"/>
          <w:bCs/>
          <w:sz w:val="20"/>
          <w:szCs w:val="20"/>
        </w:rPr>
        <w:t xml:space="preserve"> </w:t>
      </w:r>
      <w:r w:rsidRPr="000F2B0A">
        <w:rPr>
          <w:rFonts w:ascii="Arial" w:hAnsi="Arial" w:cs="Arial"/>
          <w:bCs/>
          <w:sz w:val="20"/>
          <w:szCs w:val="20"/>
        </w:rPr>
        <w:t xml:space="preserve">inscription au tableau du </w:t>
      </w:r>
      <w:r w:rsidR="007D54B4" w:rsidRPr="000F2B0A">
        <w:rPr>
          <w:rFonts w:ascii="Arial" w:hAnsi="Arial" w:cs="Arial"/>
          <w:bCs/>
          <w:sz w:val="20"/>
          <w:szCs w:val="20"/>
        </w:rPr>
        <w:t>C</w:t>
      </w:r>
      <w:r w:rsidRPr="000F2B0A">
        <w:rPr>
          <w:rFonts w:ascii="Arial" w:hAnsi="Arial" w:cs="Arial"/>
          <w:bCs/>
          <w:sz w:val="20"/>
          <w:szCs w:val="20"/>
        </w:rPr>
        <w:t xml:space="preserve">onseil </w:t>
      </w:r>
      <w:r w:rsidR="007D54B4" w:rsidRPr="000F2B0A">
        <w:rPr>
          <w:rFonts w:ascii="Arial" w:hAnsi="Arial" w:cs="Arial"/>
          <w:bCs/>
          <w:sz w:val="20"/>
          <w:szCs w:val="20"/>
        </w:rPr>
        <w:t>D</w:t>
      </w:r>
      <w:r w:rsidRPr="000F2B0A">
        <w:rPr>
          <w:rFonts w:ascii="Arial" w:hAnsi="Arial" w:cs="Arial"/>
          <w:bCs/>
          <w:sz w:val="20"/>
          <w:szCs w:val="20"/>
        </w:rPr>
        <w:t>épartemental de l’</w:t>
      </w:r>
      <w:r w:rsidR="007D54B4" w:rsidRPr="000F2B0A">
        <w:rPr>
          <w:rFonts w:ascii="Arial" w:hAnsi="Arial" w:cs="Arial"/>
          <w:bCs/>
          <w:sz w:val="20"/>
          <w:szCs w:val="20"/>
        </w:rPr>
        <w:t>O</w:t>
      </w:r>
      <w:r w:rsidRPr="000F2B0A">
        <w:rPr>
          <w:rFonts w:ascii="Arial" w:hAnsi="Arial" w:cs="Arial"/>
          <w:bCs/>
          <w:sz w:val="20"/>
          <w:szCs w:val="20"/>
        </w:rPr>
        <w:t xml:space="preserve">rdre des </w:t>
      </w:r>
      <w:r w:rsidR="007D54B4" w:rsidRPr="000F2B0A">
        <w:rPr>
          <w:rFonts w:ascii="Arial" w:hAnsi="Arial" w:cs="Arial"/>
          <w:bCs/>
          <w:sz w:val="20"/>
          <w:szCs w:val="20"/>
        </w:rPr>
        <w:t>M</w:t>
      </w:r>
      <w:r w:rsidRPr="000F2B0A">
        <w:rPr>
          <w:rFonts w:ascii="Arial" w:hAnsi="Arial" w:cs="Arial"/>
          <w:bCs/>
          <w:sz w:val="20"/>
          <w:szCs w:val="20"/>
        </w:rPr>
        <w:t>édecins : 25/3195</w:t>
      </w:r>
    </w:p>
    <w:p w14:paraId="1BA64B8A" w14:textId="77777777" w:rsidR="00EB106B" w:rsidRPr="009807B0" w:rsidRDefault="00EB106B" w:rsidP="00C578EB">
      <w:pPr>
        <w:rPr>
          <w:rFonts w:ascii="Arial" w:hAnsi="Arial" w:cs="Arial"/>
          <w:b/>
          <w:color w:val="A0C538"/>
          <w:sz w:val="12"/>
          <w:szCs w:val="12"/>
        </w:rPr>
      </w:pPr>
    </w:p>
    <w:p w14:paraId="7B85486F" w14:textId="77777777" w:rsidR="00C578EB" w:rsidRPr="007D54B4" w:rsidRDefault="00362A0C" w:rsidP="00C578EB">
      <w:pPr>
        <w:rPr>
          <w:rFonts w:ascii="Arial" w:hAnsi="Arial" w:cs="Arial"/>
          <w:b/>
          <w:color w:val="A0C538"/>
          <w:sz w:val="22"/>
        </w:rPr>
      </w:pPr>
      <w:r w:rsidRPr="007D54B4">
        <w:rPr>
          <w:rFonts w:ascii="Arial" w:hAnsi="Arial" w:cs="Arial"/>
          <w:b/>
          <w:color w:val="A0C538"/>
          <w:sz w:val="22"/>
        </w:rPr>
        <w:t xml:space="preserve">Adresse professionnelle : </w:t>
      </w:r>
    </w:p>
    <w:p w14:paraId="7331C0A2" w14:textId="462BC32D" w:rsidR="00C578EB" w:rsidRPr="000F2B0A" w:rsidRDefault="00362A0C" w:rsidP="000F2B0A">
      <w:pPr>
        <w:jc w:val="left"/>
        <w:rPr>
          <w:rFonts w:ascii="Arial" w:hAnsi="Arial" w:cs="Arial"/>
          <w:sz w:val="20"/>
          <w:szCs w:val="20"/>
        </w:rPr>
      </w:pPr>
      <w:r w:rsidRPr="000F2B0A">
        <w:rPr>
          <w:rFonts w:ascii="Arial" w:hAnsi="Arial" w:cs="Arial"/>
          <w:sz w:val="20"/>
          <w:szCs w:val="20"/>
        </w:rPr>
        <w:t xml:space="preserve">Département </w:t>
      </w:r>
      <w:r w:rsidR="00C578EB" w:rsidRPr="000F2B0A">
        <w:rPr>
          <w:rFonts w:ascii="Arial" w:hAnsi="Arial" w:cs="Arial"/>
          <w:sz w:val="20"/>
          <w:szCs w:val="20"/>
        </w:rPr>
        <w:t>Douleur</w:t>
      </w:r>
      <w:r w:rsidRPr="000F2B0A">
        <w:rPr>
          <w:rFonts w:ascii="Arial" w:hAnsi="Arial" w:cs="Arial"/>
          <w:sz w:val="20"/>
          <w:szCs w:val="20"/>
        </w:rPr>
        <w:t xml:space="preserve"> </w:t>
      </w:r>
      <w:r w:rsidR="00EB106B" w:rsidRPr="000F2B0A">
        <w:rPr>
          <w:rFonts w:ascii="Arial" w:hAnsi="Arial" w:cs="Arial"/>
          <w:sz w:val="20"/>
          <w:szCs w:val="20"/>
        </w:rPr>
        <w:t>-</w:t>
      </w:r>
      <w:r w:rsidR="00C578EB" w:rsidRPr="000F2B0A">
        <w:rPr>
          <w:rFonts w:ascii="Arial" w:hAnsi="Arial" w:cs="Arial"/>
          <w:sz w:val="20"/>
          <w:szCs w:val="20"/>
        </w:rPr>
        <w:t xml:space="preserve"> Soins Palliatifs</w:t>
      </w:r>
      <w:r w:rsidRPr="000F2B0A">
        <w:rPr>
          <w:rFonts w:ascii="Arial" w:hAnsi="Arial" w:cs="Arial"/>
          <w:sz w:val="20"/>
          <w:szCs w:val="20"/>
        </w:rPr>
        <w:t xml:space="preserve"> </w:t>
      </w:r>
      <w:r w:rsidR="0042114D" w:rsidRPr="000F2B0A">
        <w:rPr>
          <w:rFonts w:ascii="Arial" w:hAnsi="Arial" w:cs="Arial"/>
          <w:sz w:val="20"/>
          <w:szCs w:val="20"/>
        </w:rPr>
        <w:t>et service de gériatrie</w:t>
      </w:r>
    </w:p>
    <w:p w14:paraId="3A9D5A3C" w14:textId="1A55307E" w:rsidR="00C578EB" w:rsidRPr="000F2B0A" w:rsidRDefault="00C578EB" w:rsidP="000F2B0A">
      <w:pPr>
        <w:jc w:val="left"/>
        <w:rPr>
          <w:rFonts w:ascii="Arial" w:hAnsi="Arial" w:cs="Arial"/>
          <w:sz w:val="20"/>
          <w:szCs w:val="20"/>
        </w:rPr>
      </w:pPr>
      <w:r w:rsidRPr="000F2B0A">
        <w:rPr>
          <w:rFonts w:ascii="Arial" w:hAnsi="Arial" w:cs="Arial"/>
          <w:sz w:val="20"/>
          <w:szCs w:val="20"/>
        </w:rPr>
        <w:t>Centre Hosp</w:t>
      </w:r>
      <w:r w:rsidR="007D54B4" w:rsidRPr="000F2B0A">
        <w:rPr>
          <w:rFonts w:ascii="Arial" w:hAnsi="Arial" w:cs="Arial"/>
          <w:sz w:val="20"/>
          <w:szCs w:val="20"/>
        </w:rPr>
        <w:t xml:space="preserve">italier Régional </w:t>
      </w:r>
      <w:r w:rsidR="000F2B0A" w:rsidRPr="000F2B0A">
        <w:rPr>
          <w:rFonts w:ascii="Arial" w:hAnsi="Arial" w:cs="Arial"/>
          <w:sz w:val="20"/>
          <w:szCs w:val="20"/>
        </w:rPr>
        <w:t>U</w:t>
      </w:r>
      <w:r w:rsidR="007D54B4" w:rsidRPr="000F2B0A">
        <w:rPr>
          <w:rFonts w:ascii="Arial" w:hAnsi="Arial" w:cs="Arial"/>
          <w:sz w:val="20"/>
          <w:szCs w:val="20"/>
        </w:rPr>
        <w:t>niversitaire</w:t>
      </w:r>
      <w:r w:rsidR="000F2B0A" w:rsidRPr="000F2B0A">
        <w:rPr>
          <w:rFonts w:ascii="Arial" w:hAnsi="Arial" w:cs="Arial"/>
          <w:sz w:val="20"/>
          <w:szCs w:val="20"/>
        </w:rPr>
        <w:t>.</w:t>
      </w:r>
      <w:r w:rsidRPr="000F2B0A">
        <w:rPr>
          <w:rFonts w:ascii="Arial" w:hAnsi="Arial" w:cs="Arial"/>
          <w:sz w:val="20"/>
          <w:szCs w:val="20"/>
        </w:rPr>
        <w:t xml:space="preserve"> </w:t>
      </w:r>
      <w:r w:rsidR="007D54B4" w:rsidRPr="000F2B0A">
        <w:rPr>
          <w:rFonts w:ascii="Arial" w:hAnsi="Arial" w:cs="Arial"/>
          <w:sz w:val="20"/>
          <w:szCs w:val="20"/>
        </w:rPr>
        <w:t>Hôpital Jean Minjoz</w:t>
      </w:r>
    </w:p>
    <w:p w14:paraId="0BE208B2" w14:textId="419B8C42" w:rsidR="00362A0C" w:rsidRPr="000F2B0A" w:rsidRDefault="00362A0C" w:rsidP="000F2B0A">
      <w:pPr>
        <w:jc w:val="left"/>
        <w:rPr>
          <w:rFonts w:ascii="Arial" w:hAnsi="Arial" w:cs="Arial"/>
          <w:sz w:val="20"/>
          <w:szCs w:val="20"/>
        </w:rPr>
      </w:pPr>
      <w:r w:rsidRPr="000F2B0A">
        <w:rPr>
          <w:rFonts w:ascii="Arial" w:hAnsi="Arial" w:cs="Arial"/>
          <w:sz w:val="20"/>
          <w:szCs w:val="20"/>
        </w:rPr>
        <w:t>25030 Besançon</w:t>
      </w:r>
      <w:r w:rsidR="00AA7408" w:rsidRPr="000F2B0A">
        <w:rPr>
          <w:rFonts w:ascii="Arial" w:hAnsi="Arial" w:cs="Arial"/>
          <w:sz w:val="20"/>
          <w:szCs w:val="20"/>
        </w:rPr>
        <w:t xml:space="preserve"> Cedex</w:t>
      </w:r>
    </w:p>
    <w:p w14:paraId="5BE02BCF" w14:textId="476023EC" w:rsidR="00C578EB" w:rsidRPr="000F2B0A" w:rsidRDefault="00C578EB" w:rsidP="000F2B0A">
      <w:pPr>
        <w:jc w:val="left"/>
        <w:rPr>
          <w:rFonts w:ascii="Arial" w:hAnsi="Arial" w:cs="Arial"/>
          <w:sz w:val="20"/>
          <w:szCs w:val="20"/>
        </w:rPr>
      </w:pPr>
      <w:r w:rsidRPr="000F2B0A">
        <w:rPr>
          <w:rFonts w:ascii="Arial" w:hAnsi="Arial" w:cs="Arial"/>
          <w:sz w:val="20"/>
          <w:szCs w:val="20"/>
        </w:rPr>
        <w:t>T</w:t>
      </w:r>
      <w:r w:rsidR="007D54B4" w:rsidRPr="000F2B0A">
        <w:rPr>
          <w:rFonts w:ascii="Arial" w:hAnsi="Arial" w:cs="Arial"/>
          <w:sz w:val="20"/>
          <w:szCs w:val="20"/>
        </w:rPr>
        <w:t>é</w:t>
      </w:r>
      <w:r w:rsidRPr="000F2B0A">
        <w:rPr>
          <w:rFonts w:ascii="Arial" w:hAnsi="Arial" w:cs="Arial"/>
          <w:sz w:val="20"/>
          <w:szCs w:val="20"/>
        </w:rPr>
        <w:t xml:space="preserve">l : 03 81 66 85 18 </w:t>
      </w:r>
      <w:r w:rsidR="00EB106B" w:rsidRPr="000F2B0A">
        <w:rPr>
          <w:rFonts w:ascii="Arial" w:hAnsi="Arial" w:cs="Arial"/>
          <w:sz w:val="20"/>
          <w:szCs w:val="20"/>
        </w:rPr>
        <w:t xml:space="preserve">  F</w:t>
      </w:r>
      <w:r w:rsidR="00362A0C" w:rsidRPr="000F2B0A">
        <w:rPr>
          <w:rFonts w:ascii="Arial" w:hAnsi="Arial" w:cs="Arial"/>
          <w:sz w:val="20"/>
          <w:szCs w:val="20"/>
        </w:rPr>
        <w:t>ax</w:t>
      </w:r>
      <w:r w:rsidRPr="000F2B0A">
        <w:rPr>
          <w:rFonts w:ascii="Arial" w:hAnsi="Arial" w:cs="Arial"/>
          <w:sz w:val="20"/>
          <w:szCs w:val="20"/>
        </w:rPr>
        <w:t> : 03 81 66 80 71</w:t>
      </w:r>
    </w:p>
    <w:p w14:paraId="79745147" w14:textId="41FD9365" w:rsidR="00362A0C" w:rsidRPr="000F2B0A" w:rsidRDefault="00362A0C" w:rsidP="000F2B0A">
      <w:pPr>
        <w:jc w:val="left"/>
        <w:rPr>
          <w:rFonts w:ascii="Arial" w:hAnsi="Arial" w:cs="Arial"/>
          <w:sz w:val="20"/>
          <w:szCs w:val="20"/>
        </w:rPr>
      </w:pPr>
      <w:r w:rsidRPr="000F2B0A">
        <w:rPr>
          <w:rFonts w:ascii="Arial" w:hAnsi="Arial" w:cs="Arial"/>
          <w:sz w:val="20"/>
          <w:szCs w:val="20"/>
        </w:rPr>
        <w:t>raubry@chu-besancon.fr</w:t>
      </w:r>
    </w:p>
    <w:p w14:paraId="5B3AB82D" w14:textId="77777777" w:rsidR="007D54B4" w:rsidRDefault="007D54B4" w:rsidP="000852E3">
      <w:pPr>
        <w:rPr>
          <w:rFonts w:ascii="Arial" w:hAnsi="Arial" w:cs="Arial"/>
          <w:sz w:val="22"/>
        </w:rPr>
        <w:sectPr w:rsidR="007D54B4" w:rsidSect="007D54B4">
          <w:type w:val="continuous"/>
          <w:pgSz w:w="11906" w:h="16838"/>
          <w:pgMar w:top="1440" w:right="1440" w:bottom="1440" w:left="1440" w:header="709" w:footer="709" w:gutter="0"/>
          <w:cols w:num="2" w:space="708"/>
          <w:titlePg/>
          <w:docGrid w:linePitch="360"/>
        </w:sectPr>
      </w:pPr>
    </w:p>
    <w:p w14:paraId="307332FA" w14:textId="63A9EBDE" w:rsidR="001B6595" w:rsidRPr="007D54B4" w:rsidRDefault="001B6595" w:rsidP="00462ECD">
      <w:pPr>
        <w:rPr>
          <w:rFonts w:ascii="Arial" w:hAnsi="Arial" w:cs="Arial"/>
          <w:b/>
          <w:color w:val="A0C538"/>
          <w:szCs w:val="32"/>
        </w:rPr>
      </w:pPr>
      <w:r w:rsidRPr="007D54B4">
        <w:rPr>
          <w:rFonts w:ascii="Arial" w:hAnsi="Arial" w:cs="Arial"/>
          <w:b/>
          <w:color w:val="A0C538"/>
          <w:szCs w:val="32"/>
        </w:rPr>
        <w:lastRenderedPageBreak/>
        <w:t>Etudes et diplômes</w:t>
      </w:r>
    </w:p>
    <w:p w14:paraId="4E777ACF" w14:textId="74916D41" w:rsidR="000852E3" w:rsidRPr="007540F8" w:rsidRDefault="007D54B4" w:rsidP="00320ADE">
      <w:pPr>
        <w:tabs>
          <w:tab w:val="left" w:pos="1134"/>
        </w:tabs>
        <w:spacing w:before="80" w:after="80"/>
        <w:rPr>
          <w:rFonts w:ascii="Arial" w:hAnsi="Arial" w:cs="Arial"/>
          <w:sz w:val="20"/>
          <w:szCs w:val="20"/>
        </w:rPr>
      </w:pPr>
      <w:r w:rsidRPr="007540F8">
        <w:rPr>
          <w:rFonts w:ascii="Arial" w:hAnsi="Arial" w:cs="Arial"/>
          <w:sz w:val="20"/>
          <w:szCs w:val="20"/>
        </w:rPr>
        <w:t>1985</w:t>
      </w:r>
      <w:r w:rsidRPr="007540F8">
        <w:rPr>
          <w:rFonts w:ascii="Arial" w:hAnsi="Arial" w:cs="Arial"/>
          <w:sz w:val="20"/>
          <w:szCs w:val="20"/>
        </w:rPr>
        <w:tab/>
      </w:r>
      <w:r w:rsidR="000852E3" w:rsidRPr="007540F8">
        <w:rPr>
          <w:rFonts w:ascii="Arial" w:hAnsi="Arial" w:cs="Arial"/>
          <w:sz w:val="20"/>
          <w:szCs w:val="20"/>
        </w:rPr>
        <w:t>Thèse de doctorat en médecine</w:t>
      </w:r>
      <w:r w:rsidR="00906F69" w:rsidRPr="007540F8">
        <w:rPr>
          <w:rFonts w:ascii="Arial" w:hAnsi="Arial" w:cs="Arial"/>
          <w:sz w:val="20"/>
          <w:szCs w:val="20"/>
        </w:rPr>
        <w:t xml:space="preserve">- </w:t>
      </w:r>
      <w:r w:rsidRPr="007540F8">
        <w:rPr>
          <w:rFonts w:ascii="Arial" w:hAnsi="Arial" w:cs="Arial"/>
          <w:sz w:val="20"/>
          <w:szCs w:val="20"/>
        </w:rPr>
        <w:t>Faculté de médecine de Reims</w:t>
      </w:r>
    </w:p>
    <w:p w14:paraId="58AF36CE" w14:textId="15D7EBA6" w:rsidR="00E9497F" w:rsidRPr="007540F8" w:rsidRDefault="007D54B4" w:rsidP="00320ADE">
      <w:pPr>
        <w:tabs>
          <w:tab w:val="left" w:pos="1134"/>
        </w:tabs>
        <w:spacing w:before="80" w:after="80"/>
        <w:rPr>
          <w:rFonts w:ascii="Arial" w:hAnsi="Arial" w:cs="Arial"/>
          <w:sz w:val="20"/>
          <w:szCs w:val="20"/>
        </w:rPr>
      </w:pPr>
      <w:r w:rsidRPr="007540F8">
        <w:rPr>
          <w:rFonts w:ascii="Arial" w:hAnsi="Arial" w:cs="Arial"/>
          <w:sz w:val="20"/>
          <w:szCs w:val="20"/>
        </w:rPr>
        <w:t>1991</w:t>
      </w:r>
      <w:r w:rsidRPr="007540F8">
        <w:rPr>
          <w:rFonts w:ascii="Arial" w:hAnsi="Arial" w:cs="Arial"/>
          <w:sz w:val="20"/>
          <w:szCs w:val="20"/>
        </w:rPr>
        <w:tab/>
      </w:r>
      <w:r w:rsidR="00906F69" w:rsidRPr="007540F8">
        <w:rPr>
          <w:rFonts w:ascii="Arial" w:hAnsi="Arial" w:cs="Arial"/>
          <w:sz w:val="20"/>
          <w:szCs w:val="20"/>
        </w:rPr>
        <w:t xml:space="preserve">Capacité de Gérontologie  - </w:t>
      </w:r>
      <w:r w:rsidRPr="007540F8">
        <w:rPr>
          <w:rFonts w:ascii="Arial" w:hAnsi="Arial" w:cs="Arial"/>
          <w:sz w:val="20"/>
          <w:szCs w:val="20"/>
        </w:rPr>
        <w:t>Faculté de médecine de Besançon</w:t>
      </w:r>
    </w:p>
    <w:p w14:paraId="46034485" w14:textId="77777777" w:rsidR="007D54B4" w:rsidRPr="007540F8" w:rsidRDefault="007D54B4" w:rsidP="00320ADE">
      <w:pPr>
        <w:tabs>
          <w:tab w:val="left" w:pos="1134"/>
        </w:tabs>
        <w:spacing w:before="80" w:after="80"/>
        <w:rPr>
          <w:rFonts w:ascii="Arial" w:hAnsi="Arial" w:cs="Arial"/>
          <w:sz w:val="20"/>
          <w:szCs w:val="20"/>
        </w:rPr>
      </w:pPr>
      <w:r w:rsidRPr="007540F8">
        <w:rPr>
          <w:rFonts w:ascii="Arial" w:hAnsi="Arial" w:cs="Arial"/>
          <w:sz w:val="20"/>
          <w:szCs w:val="20"/>
        </w:rPr>
        <w:t>1992</w:t>
      </w:r>
      <w:r w:rsidRPr="007540F8">
        <w:rPr>
          <w:rFonts w:ascii="Arial" w:hAnsi="Arial" w:cs="Arial"/>
          <w:sz w:val="20"/>
          <w:szCs w:val="20"/>
        </w:rPr>
        <w:tab/>
      </w:r>
      <w:r w:rsidR="00E9497F" w:rsidRPr="007540F8">
        <w:rPr>
          <w:rFonts w:ascii="Arial" w:hAnsi="Arial" w:cs="Arial"/>
          <w:sz w:val="20"/>
          <w:szCs w:val="20"/>
        </w:rPr>
        <w:t>Diplôme Universitaire de Soins</w:t>
      </w:r>
      <w:r w:rsidRPr="007540F8">
        <w:rPr>
          <w:rFonts w:ascii="Arial" w:hAnsi="Arial" w:cs="Arial"/>
          <w:sz w:val="20"/>
          <w:szCs w:val="20"/>
        </w:rPr>
        <w:t xml:space="preserve"> Palliatifs </w:t>
      </w:r>
      <w:r w:rsidR="00906F69" w:rsidRPr="007540F8">
        <w:rPr>
          <w:rFonts w:ascii="Arial" w:hAnsi="Arial" w:cs="Arial"/>
          <w:sz w:val="20"/>
          <w:szCs w:val="20"/>
        </w:rPr>
        <w:t xml:space="preserve">- </w:t>
      </w:r>
      <w:r w:rsidRPr="007540F8">
        <w:rPr>
          <w:rFonts w:ascii="Arial" w:hAnsi="Arial" w:cs="Arial"/>
          <w:sz w:val="20"/>
          <w:szCs w:val="20"/>
        </w:rPr>
        <w:t>F</w:t>
      </w:r>
      <w:r w:rsidR="00E9497F" w:rsidRPr="007540F8">
        <w:rPr>
          <w:rFonts w:ascii="Arial" w:hAnsi="Arial" w:cs="Arial"/>
          <w:sz w:val="20"/>
          <w:szCs w:val="20"/>
        </w:rPr>
        <w:t>aculté de médecine de Paris-Sud</w:t>
      </w:r>
    </w:p>
    <w:p w14:paraId="423A494F" w14:textId="3A1A0B01" w:rsidR="001B6595" w:rsidRPr="007540F8" w:rsidRDefault="00BC717B" w:rsidP="00320ADE">
      <w:pPr>
        <w:tabs>
          <w:tab w:val="left" w:pos="1134"/>
        </w:tabs>
        <w:spacing w:before="80" w:after="80"/>
        <w:ind w:left="1134" w:hanging="1134"/>
        <w:rPr>
          <w:rFonts w:ascii="Arial" w:hAnsi="Arial" w:cs="Arial"/>
          <w:sz w:val="20"/>
          <w:szCs w:val="20"/>
        </w:rPr>
      </w:pPr>
      <w:r w:rsidRPr="007540F8">
        <w:rPr>
          <w:rFonts w:ascii="Arial" w:hAnsi="Arial" w:cs="Arial"/>
          <w:sz w:val="20"/>
          <w:szCs w:val="20"/>
        </w:rPr>
        <w:t xml:space="preserve">     </w:t>
      </w:r>
      <w:r w:rsidR="007D54B4" w:rsidRPr="007540F8">
        <w:rPr>
          <w:rFonts w:ascii="Arial" w:hAnsi="Arial" w:cs="Arial"/>
          <w:sz w:val="20"/>
          <w:szCs w:val="20"/>
        </w:rPr>
        <w:t>2014</w:t>
      </w:r>
      <w:r w:rsidR="007D54B4" w:rsidRPr="007540F8">
        <w:rPr>
          <w:rFonts w:ascii="Arial" w:hAnsi="Arial" w:cs="Arial"/>
          <w:sz w:val="20"/>
          <w:szCs w:val="20"/>
        </w:rPr>
        <w:tab/>
      </w:r>
      <w:r w:rsidR="001B6595" w:rsidRPr="007540F8">
        <w:rPr>
          <w:rFonts w:ascii="Arial" w:hAnsi="Arial" w:cs="Arial"/>
          <w:sz w:val="20"/>
          <w:szCs w:val="20"/>
        </w:rPr>
        <w:t xml:space="preserve">Thèse de </w:t>
      </w:r>
      <w:r w:rsidR="007D54B4" w:rsidRPr="007540F8">
        <w:rPr>
          <w:rFonts w:ascii="Arial" w:hAnsi="Arial" w:cs="Arial"/>
          <w:sz w:val="20"/>
          <w:szCs w:val="20"/>
        </w:rPr>
        <w:t>S</w:t>
      </w:r>
      <w:r w:rsidR="001B6595" w:rsidRPr="007540F8">
        <w:rPr>
          <w:rFonts w:ascii="Arial" w:hAnsi="Arial" w:cs="Arial"/>
          <w:sz w:val="20"/>
          <w:szCs w:val="20"/>
        </w:rPr>
        <w:t>cience</w:t>
      </w:r>
      <w:r w:rsidR="00AA7408" w:rsidRPr="007540F8">
        <w:rPr>
          <w:rFonts w:ascii="Arial" w:hAnsi="Arial" w:cs="Arial"/>
          <w:sz w:val="20"/>
          <w:szCs w:val="20"/>
        </w:rPr>
        <w:t>s</w:t>
      </w:r>
      <w:r w:rsidR="007540F8" w:rsidRPr="007540F8">
        <w:rPr>
          <w:rFonts w:ascii="Arial" w:hAnsi="Arial" w:cs="Arial"/>
          <w:sz w:val="20"/>
          <w:szCs w:val="20"/>
        </w:rPr>
        <w:t>.</w:t>
      </w:r>
      <w:r w:rsidR="001B6595" w:rsidRPr="007540F8">
        <w:rPr>
          <w:rFonts w:ascii="Arial" w:hAnsi="Arial" w:cs="Arial"/>
          <w:sz w:val="20"/>
          <w:szCs w:val="20"/>
        </w:rPr>
        <w:t xml:space="preserve"> </w:t>
      </w:r>
      <w:r w:rsidR="007540F8" w:rsidRPr="007540F8">
        <w:rPr>
          <w:rFonts w:ascii="Arial" w:hAnsi="Arial" w:cs="Arial"/>
          <w:sz w:val="20"/>
          <w:szCs w:val="20"/>
        </w:rPr>
        <w:t xml:space="preserve"> </w:t>
      </w:r>
      <w:r w:rsidR="001B6595" w:rsidRPr="007540F8">
        <w:rPr>
          <w:rFonts w:ascii="Arial" w:hAnsi="Arial" w:cs="Arial"/>
          <w:sz w:val="20"/>
          <w:szCs w:val="20"/>
        </w:rPr>
        <w:t xml:space="preserve">8 </w:t>
      </w:r>
      <w:r w:rsidR="007D54B4" w:rsidRPr="007540F8">
        <w:rPr>
          <w:rFonts w:ascii="Arial" w:hAnsi="Arial" w:cs="Arial"/>
          <w:sz w:val="20"/>
          <w:szCs w:val="20"/>
        </w:rPr>
        <w:t>A</w:t>
      </w:r>
      <w:r w:rsidR="001B6595" w:rsidRPr="007540F8">
        <w:rPr>
          <w:rFonts w:ascii="Arial" w:hAnsi="Arial" w:cs="Arial"/>
          <w:sz w:val="20"/>
          <w:szCs w:val="20"/>
        </w:rPr>
        <w:t>vril 2014</w:t>
      </w:r>
    </w:p>
    <w:p w14:paraId="233C1565" w14:textId="612741F4" w:rsidR="0088079A" w:rsidRPr="007540F8" w:rsidRDefault="00BC717B" w:rsidP="00320ADE">
      <w:pPr>
        <w:tabs>
          <w:tab w:val="left" w:pos="1134"/>
        </w:tabs>
        <w:spacing w:before="80" w:after="80"/>
        <w:ind w:left="1134" w:hanging="1134"/>
        <w:rPr>
          <w:rFonts w:ascii="Arial" w:hAnsi="Arial" w:cs="Arial"/>
          <w:sz w:val="20"/>
          <w:szCs w:val="20"/>
        </w:rPr>
      </w:pPr>
      <w:r w:rsidRPr="007540F8">
        <w:rPr>
          <w:rFonts w:ascii="Arial" w:hAnsi="Arial" w:cs="Arial"/>
          <w:sz w:val="20"/>
          <w:szCs w:val="20"/>
        </w:rPr>
        <w:t xml:space="preserve">     </w:t>
      </w:r>
      <w:r w:rsidR="0088079A" w:rsidRPr="007540F8">
        <w:rPr>
          <w:rFonts w:ascii="Arial" w:hAnsi="Arial" w:cs="Arial"/>
          <w:sz w:val="20"/>
          <w:szCs w:val="20"/>
        </w:rPr>
        <w:t xml:space="preserve">2015 </w:t>
      </w:r>
      <w:r w:rsidR="0088079A" w:rsidRPr="007540F8">
        <w:rPr>
          <w:rFonts w:ascii="Arial" w:hAnsi="Arial" w:cs="Arial"/>
          <w:sz w:val="20"/>
          <w:szCs w:val="20"/>
        </w:rPr>
        <w:tab/>
        <w:t>HDR</w:t>
      </w:r>
      <w:r w:rsidR="007540F8" w:rsidRPr="007540F8">
        <w:rPr>
          <w:rFonts w:ascii="Arial" w:hAnsi="Arial" w:cs="Arial"/>
          <w:sz w:val="20"/>
          <w:szCs w:val="20"/>
        </w:rPr>
        <w:t>.</w:t>
      </w:r>
      <w:r w:rsidR="0088079A" w:rsidRPr="007540F8">
        <w:rPr>
          <w:rFonts w:ascii="Arial" w:hAnsi="Arial" w:cs="Arial"/>
          <w:sz w:val="20"/>
          <w:szCs w:val="20"/>
        </w:rPr>
        <w:t xml:space="preserve"> </w:t>
      </w:r>
      <w:r w:rsidR="00927C32" w:rsidRPr="007540F8">
        <w:rPr>
          <w:rFonts w:ascii="Arial" w:hAnsi="Arial" w:cs="Arial"/>
          <w:sz w:val="20"/>
          <w:szCs w:val="20"/>
        </w:rPr>
        <w:t xml:space="preserve"> </w:t>
      </w:r>
      <w:r w:rsidR="0088079A" w:rsidRPr="007540F8">
        <w:rPr>
          <w:rFonts w:ascii="Arial" w:hAnsi="Arial" w:cs="Arial"/>
          <w:sz w:val="20"/>
          <w:szCs w:val="20"/>
        </w:rPr>
        <w:t>15 mai 2015</w:t>
      </w:r>
    </w:p>
    <w:p w14:paraId="18B72547" w14:textId="77777777" w:rsidR="001B6595" w:rsidRPr="009807B0" w:rsidRDefault="001B6595" w:rsidP="001B6595">
      <w:pPr>
        <w:rPr>
          <w:rFonts w:ascii="Arial" w:hAnsi="Arial" w:cs="Arial"/>
          <w:b/>
          <w:sz w:val="12"/>
          <w:szCs w:val="12"/>
        </w:rPr>
      </w:pPr>
    </w:p>
    <w:p w14:paraId="2436BE1E" w14:textId="4EF10980" w:rsidR="00055FAA" w:rsidRPr="007D54B4" w:rsidRDefault="001B6595" w:rsidP="00462ECD">
      <w:pPr>
        <w:rPr>
          <w:rFonts w:ascii="Arial" w:hAnsi="Arial" w:cs="Arial"/>
          <w:b/>
          <w:color w:val="A0C538"/>
          <w:szCs w:val="32"/>
        </w:rPr>
      </w:pPr>
      <w:r w:rsidRPr="007D54B4">
        <w:rPr>
          <w:rFonts w:ascii="Arial" w:hAnsi="Arial" w:cs="Arial"/>
          <w:b/>
          <w:color w:val="A0C538"/>
          <w:szCs w:val="32"/>
        </w:rPr>
        <w:t>Parcours professionnel médical et hospitalo-universitaire</w:t>
      </w:r>
    </w:p>
    <w:p w14:paraId="63284C4E" w14:textId="166222AB" w:rsidR="001B6595" w:rsidRPr="007540F8" w:rsidRDefault="00320ADE" w:rsidP="00462ECD">
      <w:pPr>
        <w:tabs>
          <w:tab w:val="left" w:pos="1134"/>
        </w:tabs>
        <w:spacing w:after="80"/>
        <w:rPr>
          <w:rFonts w:ascii="Arial" w:hAnsi="Arial" w:cs="Arial"/>
          <w:sz w:val="20"/>
          <w:szCs w:val="20"/>
        </w:rPr>
      </w:pPr>
      <w:r w:rsidRPr="007540F8">
        <w:rPr>
          <w:rFonts w:ascii="Arial" w:hAnsi="Arial" w:cs="Arial"/>
          <w:sz w:val="20"/>
          <w:szCs w:val="20"/>
        </w:rPr>
        <w:t>1980-85</w:t>
      </w:r>
      <w:r w:rsidRPr="007540F8">
        <w:rPr>
          <w:rFonts w:ascii="Arial" w:hAnsi="Arial" w:cs="Arial"/>
          <w:sz w:val="20"/>
          <w:szCs w:val="20"/>
        </w:rPr>
        <w:tab/>
      </w:r>
      <w:r w:rsidR="000F2B0A" w:rsidRPr="007540F8">
        <w:rPr>
          <w:rFonts w:ascii="Arial" w:hAnsi="Arial" w:cs="Arial"/>
          <w:sz w:val="20"/>
          <w:szCs w:val="20"/>
        </w:rPr>
        <w:t xml:space="preserve"> </w:t>
      </w:r>
      <w:r w:rsidR="001B6595" w:rsidRPr="007540F8">
        <w:rPr>
          <w:rFonts w:ascii="Arial" w:hAnsi="Arial" w:cs="Arial"/>
          <w:sz w:val="20"/>
          <w:szCs w:val="20"/>
        </w:rPr>
        <w:t>Etudes de Médecine à l’univers</w:t>
      </w:r>
      <w:r w:rsidRPr="007540F8">
        <w:rPr>
          <w:rFonts w:ascii="Arial" w:hAnsi="Arial" w:cs="Arial"/>
          <w:sz w:val="20"/>
          <w:szCs w:val="20"/>
        </w:rPr>
        <w:t>ité de Reims, Champagne-Ardenne</w:t>
      </w:r>
    </w:p>
    <w:p w14:paraId="1C042A26" w14:textId="4DD8AE20" w:rsidR="00055FAA" w:rsidRPr="007540F8" w:rsidRDefault="00320ADE" w:rsidP="00462ECD">
      <w:pPr>
        <w:tabs>
          <w:tab w:val="left" w:pos="1134"/>
        </w:tabs>
        <w:spacing w:after="80"/>
        <w:rPr>
          <w:rFonts w:ascii="Arial" w:hAnsi="Arial" w:cs="Arial"/>
          <w:sz w:val="20"/>
          <w:szCs w:val="20"/>
        </w:rPr>
      </w:pPr>
      <w:r w:rsidRPr="007540F8">
        <w:rPr>
          <w:rFonts w:ascii="Arial" w:hAnsi="Arial" w:cs="Arial"/>
          <w:sz w:val="20"/>
          <w:szCs w:val="20"/>
        </w:rPr>
        <w:t>1986-97</w:t>
      </w:r>
      <w:r w:rsidRPr="007540F8">
        <w:rPr>
          <w:rFonts w:ascii="Arial" w:hAnsi="Arial" w:cs="Arial"/>
          <w:sz w:val="20"/>
          <w:szCs w:val="20"/>
        </w:rPr>
        <w:tab/>
      </w:r>
      <w:r w:rsidR="000F2B0A" w:rsidRPr="007540F8">
        <w:rPr>
          <w:rFonts w:ascii="Arial" w:hAnsi="Arial" w:cs="Arial"/>
          <w:sz w:val="20"/>
          <w:szCs w:val="20"/>
        </w:rPr>
        <w:t xml:space="preserve"> </w:t>
      </w:r>
      <w:r w:rsidR="00C71248" w:rsidRPr="007540F8">
        <w:rPr>
          <w:rFonts w:ascii="Arial" w:hAnsi="Arial" w:cs="Arial"/>
          <w:sz w:val="20"/>
          <w:szCs w:val="20"/>
        </w:rPr>
        <w:t xml:space="preserve">Médecin </w:t>
      </w:r>
      <w:r w:rsidRPr="007540F8">
        <w:rPr>
          <w:rFonts w:ascii="Arial" w:hAnsi="Arial" w:cs="Arial"/>
          <w:sz w:val="20"/>
          <w:szCs w:val="20"/>
        </w:rPr>
        <w:t>G</w:t>
      </w:r>
      <w:r w:rsidR="00C71248" w:rsidRPr="007540F8">
        <w:rPr>
          <w:rFonts w:ascii="Arial" w:hAnsi="Arial" w:cs="Arial"/>
          <w:sz w:val="20"/>
          <w:szCs w:val="20"/>
        </w:rPr>
        <w:t>énéraliste à Fougerolles (Haute-S</w:t>
      </w:r>
      <w:r w:rsidRPr="007540F8">
        <w:rPr>
          <w:rFonts w:ascii="Arial" w:hAnsi="Arial" w:cs="Arial"/>
          <w:sz w:val="20"/>
          <w:szCs w:val="20"/>
        </w:rPr>
        <w:t>aône)</w:t>
      </w:r>
    </w:p>
    <w:p w14:paraId="66D1B72A" w14:textId="0C9CCE5B" w:rsidR="00C9527C" w:rsidRPr="007540F8" w:rsidRDefault="00320ADE" w:rsidP="00462ECD">
      <w:pPr>
        <w:tabs>
          <w:tab w:val="left" w:pos="1134"/>
        </w:tabs>
        <w:spacing w:after="80"/>
        <w:rPr>
          <w:rFonts w:ascii="Arial" w:hAnsi="Arial" w:cs="Arial"/>
          <w:sz w:val="20"/>
          <w:szCs w:val="20"/>
        </w:rPr>
      </w:pPr>
      <w:r w:rsidRPr="007540F8">
        <w:rPr>
          <w:rFonts w:ascii="Arial" w:hAnsi="Arial" w:cs="Arial"/>
          <w:sz w:val="20"/>
          <w:szCs w:val="20"/>
        </w:rPr>
        <w:t>1997-</w:t>
      </w:r>
      <w:r w:rsidRPr="007540F8">
        <w:rPr>
          <w:rFonts w:ascii="Arial" w:hAnsi="Arial" w:cs="Arial"/>
          <w:sz w:val="20"/>
          <w:szCs w:val="20"/>
        </w:rPr>
        <w:tab/>
      </w:r>
      <w:r w:rsidR="000F2B0A" w:rsidRPr="007540F8">
        <w:rPr>
          <w:rFonts w:ascii="Arial" w:hAnsi="Arial" w:cs="Arial"/>
          <w:sz w:val="20"/>
          <w:szCs w:val="20"/>
        </w:rPr>
        <w:t xml:space="preserve"> </w:t>
      </w:r>
      <w:r w:rsidR="00C9527C" w:rsidRPr="007540F8">
        <w:rPr>
          <w:rFonts w:ascii="Arial" w:hAnsi="Arial" w:cs="Arial"/>
          <w:sz w:val="20"/>
          <w:szCs w:val="20"/>
        </w:rPr>
        <w:t xml:space="preserve">Médecin des hôpitaux - Praticien </w:t>
      </w:r>
      <w:r w:rsidR="004A3B65" w:rsidRPr="007540F8">
        <w:rPr>
          <w:rFonts w:ascii="Arial" w:hAnsi="Arial" w:cs="Arial"/>
          <w:sz w:val="20"/>
          <w:szCs w:val="20"/>
        </w:rPr>
        <w:t>hospitalier au CHU de Besançon</w:t>
      </w:r>
    </w:p>
    <w:p w14:paraId="6CE942D2" w14:textId="77777777" w:rsidR="004A3B65" w:rsidRPr="009807B0" w:rsidRDefault="004A3B65" w:rsidP="00320ADE">
      <w:pPr>
        <w:tabs>
          <w:tab w:val="left" w:pos="1134"/>
        </w:tabs>
        <w:spacing w:before="80" w:after="80"/>
        <w:rPr>
          <w:rFonts w:ascii="Arial" w:hAnsi="Arial" w:cs="Arial"/>
          <w:sz w:val="12"/>
          <w:szCs w:val="12"/>
        </w:rPr>
      </w:pPr>
    </w:p>
    <w:p w14:paraId="75E35315" w14:textId="671266A1" w:rsidR="004A3B65" w:rsidRPr="004A3B65" w:rsidRDefault="004A3B65" w:rsidP="00462ECD">
      <w:pPr>
        <w:rPr>
          <w:rFonts w:ascii="Arial" w:hAnsi="Arial" w:cs="Arial"/>
          <w:b/>
          <w:color w:val="A0C538"/>
          <w:szCs w:val="32"/>
        </w:rPr>
      </w:pPr>
      <w:r>
        <w:rPr>
          <w:rFonts w:ascii="Arial" w:hAnsi="Arial" w:cs="Arial"/>
          <w:b/>
          <w:color w:val="A0C538"/>
          <w:szCs w:val="32"/>
        </w:rPr>
        <w:t>Responsabilités cliniques</w:t>
      </w:r>
    </w:p>
    <w:p w14:paraId="523B744D" w14:textId="569CA970" w:rsidR="00320ADE" w:rsidRPr="007540F8" w:rsidRDefault="00BC717B" w:rsidP="004A3B65">
      <w:pPr>
        <w:tabs>
          <w:tab w:val="left" w:pos="1134"/>
        </w:tabs>
        <w:spacing w:after="80"/>
        <w:ind w:left="1134" w:hanging="1134"/>
        <w:rPr>
          <w:rFonts w:ascii="Arial" w:hAnsi="Arial" w:cs="Arial"/>
          <w:sz w:val="20"/>
          <w:szCs w:val="20"/>
        </w:rPr>
      </w:pPr>
      <w:r>
        <w:rPr>
          <w:rFonts w:ascii="Arial" w:hAnsi="Arial" w:cs="Arial"/>
          <w:sz w:val="22"/>
          <w:szCs w:val="22"/>
        </w:rPr>
        <w:t xml:space="preserve">    </w:t>
      </w:r>
      <w:r w:rsidR="00320ADE" w:rsidRPr="007540F8">
        <w:rPr>
          <w:rFonts w:ascii="Arial" w:hAnsi="Arial" w:cs="Arial"/>
          <w:sz w:val="20"/>
          <w:szCs w:val="20"/>
        </w:rPr>
        <w:t>2005-</w:t>
      </w:r>
      <w:r w:rsidR="00320ADE" w:rsidRPr="007540F8">
        <w:rPr>
          <w:rFonts w:ascii="Arial" w:hAnsi="Arial" w:cs="Arial"/>
          <w:sz w:val="20"/>
          <w:szCs w:val="20"/>
        </w:rPr>
        <w:tab/>
        <w:t>Responsable du département regroupant le Centre de Soins Palliatifs (unité de soins palliatifs de 15 lits et équipe mobile de soins palliatifs), le Centre d’Evaluation et de Traitement de la Douleur (consultation et unité d’hospitalisation de 6 lits), ainsi que la Permanence d’Accès aux Soins de Santé</w:t>
      </w:r>
    </w:p>
    <w:p w14:paraId="7854B73A" w14:textId="77777777" w:rsidR="00320ADE" w:rsidRPr="007540F8" w:rsidRDefault="00320ADE" w:rsidP="00320ADE">
      <w:pPr>
        <w:tabs>
          <w:tab w:val="left" w:pos="1134"/>
        </w:tabs>
        <w:spacing w:before="80" w:after="80"/>
        <w:rPr>
          <w:rFonts w:ascii="Arial" w:hAnsi="Arial" w:cs="Arial"/>
          <w:sz w:val="20"/>
          <w:szCs w:val="20"/>
        </w:rPr>
      </w:pPr>
      <w:r w:rsidRPr="007540F8">
        <w:rPr>
          <w:rFonts w:ascii="Arial" w:hAnsi="Arial" w:cs="Arial"/>
          <w:sz w:val="20"/>
          <w:szCs w:val="20"/>
        </w:rPr>
        <w:t>2007-</w:t>
      </w:r>
      <w:r w:rsidRPr="007540F8">
        <w:rPr>
          <w:rFonts w:ascii="Arial" w:hAnsi="Arial" w:cs="Arial"/>
          <w:sz w:val="20"/>
          <w:szCs w:val="20"/>
        </w:rPr>
        <w:tab/>
      </w:r>
      <w:r w:rsidR="001B6595" w:rsidRPr="007540F8">
        <w:rPr>
          <w:rFonts w:ascii="Arial" w:hAnsi="Arial" w:cs="Arial"/>
          <w:sz w:val="20"/>
          <w:szCs w:val="20"/>
        </w:rPr>
        <w:t xml:space="preserve">Coordonnateur adjoint du pôle </w:t>
      </w:r>
      <w:r w:rsidRPr="007540F8">
        <w:rPr>
          <w:rFonts w:ascii="Arial" w:hAnsi="Arial" w:cs="Arial"/>
          <w:sz w:val="20"/>
          <w:szCs w:val="20"/>
        </w:rPr>
        <w:t>« </w:t>
      </w:r>
      <w:r w:rsidR="001B6595" w:rsidRPr="007540F8">
        <w:rPr>
          <w:rFonts w:ascii="Arial" w:hAnsi="Arial" w:cs="Arial"/>
          <w:i/>
          <w:sz w:val="20"/>
          <w:szCs w:val="20"/>
        </w:rPr>
        <w:t xml:space="preserve">Autonomie </w:t>
      </w:r>
      <w:r w:rsidRPr="007540F8">
        <w:rPr>
          <w:rFonts w:ascii="Arial" w:hAnsi="Arial" w:cs="Arial"/>
          <w:i/>
          <w:sz w:val="20"/>
          <w:szCs w:val="20"/>
        </w:rPr>
        <w:t>&amp;</w:t>
      </w:r>
      <w:r w:rsidR="001B6595" w:rsidRPr="007540F8">
        <w:rPr>
          <w:rFonts w:ascii="Arial" w:hAnsi="Arial" w:cs="Arial"/>
          <w:i/>
          <w:sz w:val="20"/>
          <w:szCs w:val="20"/>
        </w:rPr>
        <w:t xml:space="preserve"> Handicap</w:t>
      </w:r>
      <w:r w:rsidRPr="007540F8">
        <w:rPr>
          <w:rFonts w:ascii="Arial" w:hAnsi="Arial" w:cs="Arial"/>
          <w:i/>
          <w:sz w:val="20"/>
          <w:szCs w:val="20"/>
        </w:rPr>
        <w:t> </w:t>
      </w:r>
      <w:r w:rsidRPr="007540F8">
        <w:rPr>
          <w:rFonts w:ascii="Arial" w:hAnsi="Arial" w:cs="Arial"/>
          <w:sz w:val="20"/>
          <w:szCs w:val="20"/>
        </w:rPr>
        <w:t>»</w:t>
      </w:r>
    </w:p>
    <w:p w14:paraId="7EE0A86D" w14:textId="79E5C871" w:rsidR="00320ADE" w:rsidRPr="007540F8" w:rsidRDefault="00BC717B" w:rsidP="004A3B65">
      <w:pPr>
        <w:tabs>
          <w:tab w:val="left" w:pos="1134"/>
        </w:tabs>
        <w:spacing w:before="80" w:after="80"/>
        <w:ind w:left="1134" w:hanging="1134"/>
        <w:rPr>
          <w:rFonts w:ascii="Arial" w:hAnsi="Arial" w:cs="Arial"/>
          <w:sz w:val="20"/>
          <w:szCs w:val="20"/>
        </w:rPr>
      </w:pPr>
      <w:r w:rsidRPr="007540F8">
        <w:rPr>
          <w:rFonts w:ascii="Arial" w:hAnsi="Arial" w:cs="Arial"/>
          <w:sz w:val="20"/>
          <w:szCs w:val="20"/>
        </w:rPr>
        <w:t xml:space="preserve">     </w:t>
      </w:r>
      <w:r w:rsidR="00320ADE" w:rsidRPr="007540F8">
        <w:rPr>
          <w:rFonts w:ascii="Arial" w:hAnsi="Arial" w:cs="Arial"/>
          <w:sz w:val="20"/>
          <w:szCs w:val="20"/>
        </w:rPr>
        <w:t>2014-</w:t>
      </w:r>
      <w:r w:rsidR="004A3B65" w:rsidRPr="007540F8">
        <w:rPr>
          <w:rFonts w:ascii="Arial" w:hAnsi="Arial" w:cs="Arial"/>
          <w:sz w:val="20"/>
          <w:szCs w:val="20"/>
        </w:rPr>
        <w:tab/>
        <w:t>Chef du</w:t>
      </w:r>
      <w:r w:rsidR="00320ADE" w:rsidRPr="007540F8">
        <w:rPr>
          <w:rFonts w:ascii="Arial" w:hAnsi="Arial" w:cs="Arial"/>
          <w:sz w:val="20"/>
          <w:szCs w:val="20"/>
        </w:rPr>
        <w:t xml:space="preserve"> service de </w:t>
      </w:r>
      <w:r w:rsidR="004A3B65" w:rsidRPr="007540F8">
        <w:rPr>
          <w:rFonts w:ascii="Arial" w:hAnsi="Arial" w:cs="Arial"/>
          <w:sz w:val="20"/>
          <w:szCs w:val="20"/>
        </w:rPr>
        <w:t>g</w:t>
      </w:r>
      <w:r w:rsidR="00320ADE" w:rsidRPr="007540F8">
        <w:rPr>
          <w:rFonts w:ascii="Arial" w:hAnsi="Arial" w:cs="Arial"/>
          <w:sz w:val="20"/>
          <w:szCs w:val="20"/>
        </w:rPr>
        <w:t xml:space="preserve">ériatrie (60 lits d’hospitalisation </w:t>
      </w:r>
      <w:r w:rsidR="004A3B65" w:rsidRPr="007540F8">
        <w:rPr>
          <w:rFonts w:ascii="Arial" w:hAnsi="Arial" w:cs="Arial"/>
          <w:sz w:val="20"/>
          <w:szCs w:val="20"/>
        </w:rPr>
        <w:t xml:space="preserve">et </w:t>
      </w:r>
      <w:r w:rsidR="00320ADE" w:rsidRPr="007540F8">
        <w:rPr>
          <w:rFonts w:ascii="Arial" w:hAnsi="Arial" w:cs="Arial"/>
          <w:sz w:val="20"/>
          <w:szCs w:val="20"/>
        </w:rPr>
        <w:t>hôpital de jour)</w:t>
      </w:r>
    </w:p>
    <w:p w14:paraId="73EC1AD3" w14:textId="77777777" w:rsidR="00C9527C" w:rsidRPr="009807B0" w:rsidRDefault="00C9527C" w:rsidP="00320ADE">
      <w:pPr>
        <w:pStyle w:val="En-tte"/>
        <w:tabs>
          <w:tab w:val="clear" w:pos="4536"/>
          <w:tab w:val="clear" w:pos="9072"/>
        </w:tabs>
        <w:autoSpaceDE/>
        <w:autoSpaceDN/>
        <w:spacing w:before="80" w:after="80"/>
        <w:ind w:left="1068"/>
        <w:rPr>
          <w:rFonts w:ascii="Arial" w:hAnsi="Arial" w:cs="Arial"/>
          <w:sz w:val="12"/>
          <w:szCs w:val="12"/>
        </w:rPr>
      </w:pPr>
    </w:p>
    <w:p w14:paraId="2C9DB9B9" w14:textId="5AF56B48" w:rsidR="004A3B65" w:rsidRPr="004A3B65" w:rsidRDefault="004A3B65" w:rsidP="00462ECD">
      <w:pPr>
        <w:rPr>
          <w:rFonts w:ascii="Arial" w:hAnsi="Arial" w:cs="Arial"/>
          <w:b/>
          <w:color w:val="A0C538"/>
          <w:szCs w:val="32"/>
        </w:rPr>
      </w:pPr>
      <w:r>
        <w:rPr>
          <w:rFonts w:ascii="Arial" w:hAnsi="Arial" w:cs="Arial"/>
          <w:b/>
          <w:color w:val="A0C538"/>
          <w:szCs w:val="32"/>
        </w:rPr>
        <w:t>Responsabilités universitaires</w:t>
      </w:r>
    </w:p>
    <w:p w14:paraId="2100231E" w14:textId="7F47839E" w:rsidR="00A10DC6" w:rsidRPr="007540F8" w:rsidRDefault="00BC717B" w:rsidP="00A10DC6">
      <w:pPr>
        <w:tabs>
          <w:tab w:val="left" w:pos="1134"/>
        </w:tabs>
        <w:spacing w:before="80" w:after="80"/>
        <w:ind w:left="1134" w:hanging="1134"/>
        <w:rPr>
          <w:rFonts w:ascii="Arial" w:hAnsi="Arial" w:cs="Arial"/>
          <w:sz w:val="20"/>
          <w:szCs w:val="20"/>
          <w:lang w:val="it-IT"/>
        </w:rPr>
      </w:pPr>
      <w:r w:rsidRPr="007540F8">
        <w:rPr>
          <w:rFonts w:ascii="Arial" w:hAnsi="Arial" w:cs="Arial"/>
          <w:sz w:val="20"/>
          <w:szCs w:val="20"/>
        </w:rPr>
        <w:t xml:space="preserve">     </w:t>
      </w:r>
      <w:r w:rsidR="00A10DC6" w:rsidRPr="007540F8">
        <w:rPr>
          <w:rFonts w:ascii="Arial" w:hAnsi="Arial" w:cs="Arial"/>
          <w:sz w:val="20"/>
          <w:szCs w:val="20"/>
        </w:rPr>
        <w:t>2008-</w:t>
      </w:r>
      <w:r w:rsidR="00A10DC6" w:rsidRPr="007540F8">
        <w:rPr>
          <w:rFonts w:ascii="Arial" w:hAnsi="Arial" w:cs="Arial"/>
          <w:sz w:val="20"/>
          <w:szCs w:val="20"/>
        </w:rPr>
        <w:tab/>
        <w:t>Chercheur Associé à l’Institut National des Etudes Démographiques (INED)</w:t>
      </w:r>
    </w:p>
    <w:p w14:paraId="06AD1AB8" w14:textId="77777777" w:rsidR="007540F8" w:rsidRDefault="00BC717B" w:rsidP="007540F8">
      <w:pPr>
        <w:tabs>
          <w:tab w:val="left" w:pos="1134"/>
        </w:tabs>
        <w:spacing w:before="0" w:after="0"/>
        <w:ind w:left="1134" w:hanging="1134"/>
        <w:rPr>
          <w:rFonts w:ascii="Arial" w:hAnsi="Arial" w:cs="Arial"/>
          <w:sz w:val="20"/>
          <w:szCs w:val="20"/>
        </w:rPr>
      </w:pPr>
      <w:r w:rsidRPr="007540F8">
        <w:rPr>
          <w:rFonts w:ascii="Arial" w:hAnsi="Arial" w:cs="Arial"/>
          <w:sz w:val="20"/>
          <w:szCs w:val="20"/>
        </w:rPr>
        <w:t xml:space="preserve">     </w:t>
      </w:r>
      <w:r w:rsidR="004A3B65" w:rsidRPr="007540F8">
        <w:rPr>
          <w:rFonts w:ascii="Arial" w:hAnsi="Arial" w:cs="Arial"/>
          <w:sz w:val="20"/>
          <w:szCs w:val="20"/>
        </w:rPr>
        <w:t>2010-</w:t>
      </w:r>
      <w:r w:rsidR="004A3B65" w:rsidRPr="007540F8">
        <w:rPr>
          <w:rFonts w:ascii="Arial" w:hAnsi="Arial" w:cs="Arial"/>
          <w:sz w:val="20"/>
          <w:szCs w:val="20"/>
        </w:rPr>
        <w:tab/>
      </w:r>
      <w:r w:rsidR="00C9527C" w:rsidRPr="007540F8">
        <w:rPr>
          <w:rFonts w:ascii="Arial" w:hAnsi="Arial" w:cs="Arial"/>
          <w:sz w:val="20"/>
          <w:szCs w:val="20"/>
        </w:rPr>
        <w:t xml:space="preserve">Professeur </w:t>
      </w:r>
      <w:r w:rsidR="004A3B65" w:rsidRPr="007540F8">
        <w:rPr>
          <w:rFonts w:ascii="Arial" w:hAnsi="Arial" w:cs="Arial"/>
          <w:sz w:val="20"/>
          <w:szCs w:val="20"/>
        </w:rPr>
        <w:t>A</w:t>
      </w:r>
      <w:r w:rsidR="00C9527C" w:rsidRPr="007540F8">
        <w:rPr>
          <w:rFonts w:ascii="Arial" w:hAnsi="Arial" w:cs="Arial"/>
          <w:sz w:val="20"/>
          <w:szCs w:val="20"/>
        </w:rPr>
        <w:t xml:space="preserve">ssocié des </w:t>
      </w:r>
      <w:r w:rsidR="004A3B65" w:rsidRPr="007540F8">
        <w:rPr>
          <w:rFonts w:ascii="Arial" w:hAnsi="Arial" w:cs="Arial"/>
          <w:sz w:val="20"/>
          <w:szCs w:val="20"/>
        </w:rPr>
        <w:t>U</w:t>
      </w:r>
      <w:r w:rsidR="00C9527C" w:rsidRPr="007540F8">
        <w:rPr>
          <w:rFonts w:ascii="Arial" w:hAnsi="Arial" w:cs="Arial"/>
          <w:sz w:val="20"/>
          <w:szCs w:val="20"/>
        </w:rPr>
        <w:t xml:space="preserve">niversités </w:t>
      </w:r>
      <w:r w:rsidR="009642D5" w:rsidRPr="007540F8">
        <w:rPr>
          <w:rFonts w:ascii="Arial" w:hAnsi="Arial" w:cs="Arial"/>
          <w:sz w:val="20"/>
          <w:szCs w:val="20"/>
        </w:rPr>
        <w:t>(CNU 48 04 Thérapeutique)</w:t>
      </w:r>
      <w:r w:rsidR="00A10DC6" w:rsidRPr="007540F8">
        <w:rPr>
          <w:rFonts w:ascii="Arial" w:hAnsi="Arial" w:cs="Arial"/>
          <w:sz w:val="20"/>
          <w:szCs w:val="20"/>
        </w:rPr>
        <w:t xml:space="preserve">. </w:t>
      </w:r>
      <w:r w:rsidR="007540F8">
        <w:rPr>
          <w:rFonts w:ascii="Arial" w:hAnsi="Arial" w:cs="Arial"/>
          <w:sz w:val="20"/>
          <w:szCs w:val="20"/>
        </w:rPr>
        <w:t xml:space="preserve"> </w:t>
      </w:r>
    </w:p>
    <w:p w14:paraId="454900A1" w14:textId="62CF983F" w:rsidR="004A3B65" w:rsidRPr="007540F8" w:rsidRDefault="007540F8" w:rsidP="007540F8">
      <w:pPr>
        <w:tabs>
          <w:tab w:val="left" w:pos="1134"/>
        </w:tabs>
        <w:spacing w:before="0" w:after="0"/>
        <w:ind w:left="1134" w:hanging="1134"/>
        <w:rPr>
          <w:rFonts w:ascii="Arial" w:hAnsi="Arial" w:cs="Arial"/>
          <w:sz w:val="20"/>
          <w:szCs w:val="20"/>
        </w:rPr>
      </w:pPr>
      <w:r>
        <w:rPr>
          <w:rFonts w:ascii="Arial" w:hAnsi="Arial" w:cs="Arial"/>
          <w:sz w:val="20"/>
          <w:szCs w:val="20"/>
        </w:rPr>
        <w:tab/>
      </w:r>
      <w:r w:rsidR="009639A7" w:rsidRPr="007540F8">
        <w:rPr>
          <w:rFonts w:ascii="Arial" w:hAnsi="Arial" w:cs="Arial"/>
          <w:sz w:val="20"/>
          <w:szCs w:val="20"/>
        </w:rPr>
        <w:t>Coordinateur de l'axe de</w:t>
      </w:r>
      <w:r w:rsidR="001B6595" w:rsidRPr="007540F8">
        <w:rPr>
          <w:rFonts w:ascii="Arial" w:hAnsi="Arial" w:cs="Arial"/>
          <w:sz w:val="20"/>
          <w:szCs w:val="20"/>
        </w:rPr>
        <w:t xml:space="preserve"> recherche </w:t>
      </w:r>
      <w:r w:rsidR="004A3B65" w:rsidRPr="007540F8">
        <w:rPr>
          <w:rFonts w:ascii="Arial" w:hAnsi="Arial" w:cs="Arial"/>
          <w:sz w:val="20"/>
          <w:szCs w:val="20"/>
        </w:rPr>
        <w:t>« </w:t>
      </w:r>
      <w:r w:rsidR="001B6595" w:rsidRPr="007540F8">
        <w:rPr>
          <w:rFonts w:ascii="Arial" w:hAnsi="Arial" w:cs="Arial"/>
          <w:i/>
          <w:sz w:val="20"/>
          <w:szCs w:val="20"/>
        </w:rPr>
        <w:t>Éthique et progrès mé</w:t>
      </w:r>
      <w:r w:rsidR="009639A7" w:rsidRPr="007540F8">
        <w:rPr>
          <w:rFonts w:ascii="Arial" w:hAnsi="Arial" w:cs="Arial"/>
          <w:i/>
          <w:sz w:val="20"/>
          <w:szCs w:val="20"/>
        </w:rPr>
        <w:t>dical</w:t>
      </w:r>
      <w:r w:rsidR="004A3B65" w:rsidRPr="007540F8">
        <w:rPr>
          <w:rFonts w:ascii="Arial" w:hAnsi="Arial" w:cs="Arial"/>
          <w:i/>
          <w:sz w:val="20"/>
          <w:szCs w:val="20"/>
        </w:rPr>
        <w:t> </w:t>
      </w:r>
      <w:r w:rsidR="004A3B65" w:rsidRPr="007540F8">
        <w:rPr>
          <w:rFonts w:ascii="Arial" w:hAnsi="Arial" w:cs="Arial"/>
          <w:sz w:val="20"/>
          <w:szCs w:val="20"/>
        </w:rPr>
        <w:t>»</w:t>
      </w:r>
      <w:r w:rsidR="009639A7" w:rsidRPr="007540F8">
        <w:rPr>
          <w:rFonts w:ascii="Arial" w:hAnsi="Arial" w:cs="Arial"/>
          <w:sz w:val="20"/>
          <w:szCs w:val="20"/>
        </w:rPr>
        <w:t xml:space="preserve"> du CIC 1431 Inserm, Centre Hospitalier R</w:t>
      </w:r>
      <w:r w:rsidR="001B6595" w:rsidRPr="007540F8">
        <w:rPr>
          <w:rFonts w:ascii="Arial" w:hAnsi="Arial" w:cs="Arial"/>
          <w:sz w:val="20"/>
          <w:szCs w:val="20"/>
        </w:rPr>
        <w:t>é</w:t>
      </w:r>
      <w:r w:rsidR="009639A7" w:rsidRPr="007540F8">
        <w:rPr>
          <w:rFonts w:ascii="Arial" w:hAnsi="Arial" w:cs="Arial"/>
          <w:sz w:val="20"/>
          <w:szCs w:val="20"/>
        </w:rPr>
        <w:t>gional Universitaire</w:t>
      </w:r>
      <w:r w:rsidR="004A3B65" w:rsidRPr="007540F8">
        <w:rPr>
          <w:rFonts w:ascii="Arial" w:hAnsi="Arial" w:cs="Arial"/>
          <w:sz w:val="20"/>
          <w:szCs w:val="20"/>
        </w:rPr>
        <w:t xml:space="preserve"> de Besançon,</w:t>
      </w:r>
      <w:r w:rsidR="009639A7" w:rsidRPr="007540F8">
        <w:rPr>
          <w:rFonts w:ascii="Arial" w:hAnsi="Arial" w:cs="Arial"/>
          <w:sz w:val="20"/>
          <w:szCs w:val="20"/>
        </w:rPr>
        <w:t xml:space="preserve"> </w:t>
      </w:r>
    </w:p>
    <w:p w14:paraId="0A02E5B8" w14:textId="669787BD" w:rsidR="00055FAA" w:rsidRPr="007540F8" w:rsidRDefault="00BC717B" w:rsidP="004A3B65">
      <w:pPr>
        <w:tabs>
          <w:tab w:val="left" w:pos="1134"/>
        </w:tabs>
        <w:spacing w:before="80" w:after="80"/>
        <w:ind w:left="1134" w:hanging="1134"/>
        <w:rPr>
          <w:rFonts w:ascii="Arial" w:hAnsi="Arial" w:cs="Arial"/>
          <w:sz w:val="20"/>
          <w:szCs w:val="20"/>
        </w:rPr>
      </w:pPr>
      <w:r w:rsidRPr="007540F8">
        <w:rPr>
          <w:rFonts w:ascii="Arial" w:hAnsi="Arial" w:cs="Arial"/>
          <w:sz w:val="20"/>
          <w:szCs w:val="20"/>
        </w:rPr>
        <w:t xml:space="preserve">     </w:t>
      </w:r>
      <w:r w:rsidR="004A3B65" w:rsidRPr="007540F8">
        <w:rPr>
          <w:rFonts w:ascii="Arial" w:hAnsi="Arial" w:cs="Arial"/>
          <w:sz w:val="20"/>
          <w:szCs w:val="20"/>
        </w:rPr>
        <w:t>2012-</w:t>
      </w:r>
      <w:r w:rsidR="006C3690" w:rsidRPr="007540F8">
        <w:rPr>
          <w:rFonts w:ascii="Arial" w:hAnsi="Arial" w:cs="Arial"/>
          <w:sz w:val="20"/>
          <w:szCs w:val="20"/>
        </w:rPr>
        <w:t xml:space="preserve">2015 </w:t>
      </w:r>
      <w:r w:rsidR="004A3B65" w:rsidRPr="007540F8">
        <w:rPr>
          <w:rFonts w:ascii="Arial" w:hAnsi="Arial" w:cs="Arial"/>
          <w:sz w:val="20"/>
          <w:szCs w:val="20"/>
        </w:rPr>
        <w:t>M</w:t>
      </w:r>
      <w:r w:rsidR="009639A7" w:rsidRPr="007540F8">
        <w:rPr>
          <w:rFonts w:ascii="Arial" w:hAnsi="Arial" w:cs="Arial"/>
          <w:sz w:val="20"/>
          <w:szCs w:val="20"/>
        </w:rPr>
        <w:t xml:space="preserve">embre </w:t>
      </w:r>
      <w:r w:rsidR="00F23D91">
        <w:rPr>
          <w:rFonts w:ascii="Arial" w:hAnsi="Arial" w:cs="Arial"/>
          <w:sz w:val="20"/>
          <w:szCs w:val="20"/>
        </w:rPr>
        <w:t xml:space="preserve">associé </w:t>
      </w:r>
      <w:r w:rsidR="009639A7" w:rsidRPr="007540F8">
        <w:rPr>
          <w:rFonts w:ascii="Arial" w:hAnsi="Arial" w:cs="Arial"/>
          <w:sz w:val="20"/>
          <w:szCs w:val="20"/>
        </w:rPr>
        <w:t>de l</w:t>
      </w:r>
      <w:r w:rsidR="004F48E1" w:rsidRPr="007540F8">
        <w:rPr>
          <w:rFonts w:ascii="Arial" w:hAnsi="Arial" w:cs="Arial"/>
          <w:sz w:val="20"/>
          <w:szCs w:val="20"/>
        </w:rPr>
        <w:t>’</w:t>
      </w:r>
      <w:r w:rsidR="007540F8" w:rsidRPr="007540F8">
        <w:rPr>
          <w:rFonts w:ascii="Arial" w:hAnsi="Arial" w:cs="Arial"/>
          <w:sz w:val="20"/>
          <w:szCs w:val="20"/>
        </w:rPr>
        <w:t>EA</w:t>
      </w:r>
      <w:r w:rsidR="004F48E1" w:rsidRPr="007540F8">
        <w:rPr>
          <w:rFonts w:ascii="Arial" w:hAnsi="Arial" w:cs="Arial"/>
          <w:sz w:val="20"/>
          <w:szCs w:val="20"/>
        </w:rPr>
        <w:t xml:space="preserve"> 2274 </w:t>
      </w:r>
      <w:r w:rsidR="004A3B65" w:rsidRPr="007540F8">
        <w:rPr>
          <w:rFonts w:ascii="Arial" w:hAnsi="Arial" w:cs="Arial"/>
          <w:sz w:val="20"/>
          <w:szCs w:val="20"/>
        </w:rPr>
        <w:t>« </w:t>
      </w:r>
      <w:r w:rsidR="004F48E1" w:rsidRPr="007540F8">
        <w:rPr>
          <w:rFonts w:ascii="Arial" w:hAnsi="Arial" w:cs="Arial"/>
          <w:sz w:val="20"/>
          <w:szCs w:val="20"/>
        </w:rPr>
        <w:t>Logiques de l’Agir - Laboratoire de Recherches Philosophiques sur les Sciences de l’Action</w:t>
      </w:r>
      <w:r w:rsidR="004A3B65" w:rsidRPr="007540F8">
        <w:rPr>
          <w:rFonts w:ascii="Arial" w:hAnsi="Arial" w:cs="Arial"/>
          <w:sz w:val="20"/>
          <w:szCs w:val="20"/>
        </w:rPr>
        <w:t> »</w:t>
      </w:r>
      <w:r w:rsidR="004F48E1" w:rsidRPr="007540F8">
        <w:rPr>
          <w:rFonts w:ascii="Arial" w:hAnsi="Arial" w:cs="Arial"/>
          <w:sz w:val="20"/>
          <w:szCs w:val="20"/>
        </w:rPr>
        <w:t xml:space="preserve"> à l’UFR Sciences du Langage, de l’Hom</w:t>
      </w:r>
      <w:r w:rsidR="00E228C8" w:rsidRPr="007540F8">
        <w:rPr>
          <w:rFonts w:ascii="Arial" w:hAnsi="Arial" w:cs="Arial"/>
          <w:sz w:val="20"/>
          <w:szCs w:val="20"/>
        </w:rPr>
        <w:t>m</w:t>
      </w:r>
      <w:r w:rsidR="004F48E1" w:rsidRPr="007540F8">
        <w:rPr>
          <w:rFonts w:ascii="Arial" w:hAnsi="Arial" w:cs="Arial"/>
          <w:sz w:val="20"/>
          <w:szCs w:val="20"/>
        </w:rPr>
        <w:t xml:space="preserve">e et de la Société </w:t>
      </w:r>
      <w:r w:rsidR="009639A7" w:rsidRPr="007540F8">
        <w:rPr>
          <w:rFonts w:ascii="Arial" w:hAnsi="Arial" w:cs="Arial"/>
          <w:sz w:val="20"/>
          <w:szCs w:val="20"/>
        </w:rPr>
        <w:t>(directeur : Pr Thierry Martin)</w:t>
      </w:r>
      <w:r w:rsidR="004A3B65" w:rsidRPr="007540F8">
        <w:rPr>
          <w:rFonts w:ascii="Arial" w:hAnsi="Arial" w:cs="Arial"/>
          <w:sz w:val="20"/>
          <w:szCs w:val="20"/>
        </w:rPr>
        <w:t>.</w:t>
      </w:r>
    </w:p>
    <w:p w14:paraId="4EFC44DF" w14:textId="0A452563" w:rsidR="002373DE" w:rsidRPr="007540F8" w:rsidRDefault="00BC717B" w:rsidP="00462ECD">
      <w:pPr>
        <w:tabs>
          <w:tab w:val="left" w:pos="1134"/>
        </w:tabs>
        <w:spacing w:before="80" w:after="80"/>
        <w:ind w:left="1134" w:hanging="1134"/>
        <w:rPr>
          <w:rFonts w:ascii="Arial" w:hAnsi="Arial" w:cs="Arial"/>
          <w:sz w:val="20"/>
          <w:szCs w:val="20"/>
        </w:rPr>
      </w:pPr>
      <w:r w:rsidRPr="007540F8">
        <w:rPr>
          <w:rFonts w:ascii="Arial" w:hAnsi="Arial" w:cs="Arial"/>
          <w:sz w:val="20"/>
          <w:szCs w:val="20"/>
        </w:rPr>
        <w:t xml:space="preserve">     </w:t>
      </w:r>
      <w:r w:rsidR="007540F8">
        <w:rPr>
          <w:rFonts w:ascii="Arial" w:hAnsi="Arial" w:cs="Arial"/>
          <w:sz w:val="20"/>
          <w:szCs w:val="20"/>
        </w:rPr>
        <w:t>2014</w:t>
      </w:r>
      <w:r w:rsidR="00462ECD" w:rsidRPr="007540F8">
        <w:rPr>
          <w:rFonts w:ascii="Arial" w:hAnsi="Arial" w:cs="Arial"/>
          <w:sz w:val="20"/>
          <w:szCs w:val="20"/>
        </w:rPr>
        <w:t xml:space="preserve">- </w:t>
      </w:r>
      <w:r w:rsidR="007540F8">
        <w:rPr>
          <w:rFonts w:ascii="Arial" w:hAnsi="Arial" w:cs="Arial"/>
          <w:sz w:val="20"/>
          <w:szCs w:val="20"/>
        </w:rPr>
        <w:t xml:space="preserve">     </w:t>
      </w:r>
      <w:r w:rsidR="002373DE" w:rsidRPr="007540F8">
        <w:rPr>
          <w:rFonts w:ascii="Arial" w:hAnsi="Arial" w:cs="Arial"/>
          <w:sz w:val="20"/>
          <w:szCs w:val="20"/>
        </w:rPr>
        <w:t>Membre de la Commission scientifique UFR SMP, représentant la MSHE</w:t>
      </w:r>
    </w:p>
    <w:p w14:paraId="56A0ECDF" w14:textId="46FBCDF5" w:rsidR="009807B0" w:rsidRPr="007540F8" w:rsidRDefault="006C3690" w:rsidP="007540F8">
      <w:pPr>
        <w:spacing w:before="0" w:after="0"/>
        <w:rPr>
          <w:rFonts w:ascii="Arial" w:hAnsi="Arial" w:cs="Arial"/>
          <w:color w:val="000000"/>
          <w:sz w:val="20"/>
          <w:szCs w:val="20"/>
        </w:rPr>
      </w:pPr>
      <w:bookmarkStart w:id="3" w:name="responsabilités"/>
      <w:r w:rsidRPr="007540F8">
        <w:rPr>
          <w:rFonts w:ascii="Arial" w:hAnsi="Arial" w:cs="Arial"/>
          <w:sz w:val="20"/>
          <w:szCs w:val="20"/>
        </w:rPr>
        <w:t xml:space="preserve">2015 </w:t>
      </w:r>
      <w:r w:rsidR="009807B0" w:rsidRPr="007540F8">
        <w:rPr>
          <w:rFonts w:ascii="Arial" w:hAnsi="Arial" w:cs="Arial"/>
          <w:sz w:val="20"/>
          <w:szCs w:val="20"/>
        </w:rPr>
        <w:t>-</w:t>
      </w:r>
      <w:r w:rsidRPr="007540F8">
        <w:rPr>
          <w:rFonts w:ascii="Arial" w:hAnsi="Arial" w:cs="Arial"/>
          <w:sz w:val="20"/>
          <w:szCs w:val="20"/>
        </w:rPr>
        <w:t xml:space="preserve"> </w:t>
      </w:r>
      <w:r w:rsidR="007540F8" w:rsidRPr="007540F8">
        <w:rPr>
          <w:rFonts w:ascii="Arial" w:hAnsi="Arial" w:cs="Arial"/>
          <w:sz w:val="20"/>
          <w:szCs w:val="20"/>
        </w:rPr>
        <w:t xml:space="preserve"> </w:t>
      </w:r>
      <w:r w:rsidR="007540F8">
        <w:rPr>
          <w:rFonts w:ascii="Arial" w:hAnsi="Arial" w:cs="Arial"/>
          <w:sz w:val="20"/>
          <w:szCs w:val="20"/>
        </w:rPr>
        <w:t xml:space="preserve">  </w:t>
      </w:r>
      <w:r w:rsidR="0093700F">
        <w:rPr>
          <w:rFonts w:ascii="Arial" w:hAnsi="Arial" w:cs="Arial"/>
          <w:sz w:val="20"/>
          <w:szCs w:val="20"/>
        </w:rPr>
        <w:t xml:space="preserve"> </w:t>
      </w:r>
      <w:r w:rsidRPr="007540F8">
        <w:rPr>
          <w:rFonts w:ascii="Arial" w:hAnsi="Arial" w:cs="Arial"/>
          <w:sz w:val="20"/>
          <w:szCs w:val="20"/>
        </w:rPr>
        <w:t xml:space="preserve">Membre </w:t>
      </w:r>
      <w:bookmarkStart w:id="4" w:name="_GoBack"/>
      <w:r w:rsidRPr="007540F8">
        <w:rPr>
          <w:rFonts w:ascii="Arial" w:hAnsi="Arial" w:cs="Arial"/>
          <w:sz w:val="20"/>
          <w:szCs w:val="20"/>
        </w:rPr>
        <w:t>de EA 481</w:t>
      </w:r>
      <w:r w:rsidRPr="007540F8">
        <w:rPr>
          <w:rFonts w:ascii="Arial" w:hAnsi="Arial" w:cs="Arial"/>
          <w:color w:val="000000"/>
          <w:sz w:val="20"/>
          <w:szCs w:val="20"/>
        </w:rPr>
        <w:t xml:space="preserve"> Neurosciences intégratives et cliniques (dire</w:t>
      </w:r>
      <w:r w:rsidR="00EC7588" w:rsidRPr="007540F8">
        <w:rPr>
          <w:rFonts w:ascii="Arial" w:hAnsi="Arial" w:cs="Arial"/>
          <w:color w:val="000000"/>
          <w:sz w:val="20"/>
          <w:szCs w:val="20"/>
        </w:rPr>
        <w:t>c</w:t>
      </w:r>
      <w:r w:rsidRPr="007540F8">
        <w:rPr>
          <w:rFonts w:ascii="Arial" w:hAnsi="Arial" w:cs="Arial"/>
          <w:color w:val="000000"/>
          <w:sz w:val="20"/>
          <w:szCs w:val="20"/>
        </w:rPr>
        <w:t>teur Pr. E. Haffen)</w:t>
      </w:r>
      <w:r w:rsidR="009807B0" w:rsidRPr="007540F8">
        <w:rPr>
          <w:rFonts w:ascii="Arial" w:hAnsi="Arial" w:cs="Arial"/>
          <w:color w:val="000000"/>
          <w:sz w:val="20"/>
          <w:szCs w:val="20"/>
        </w:rPr>
        <w:t xml:space="preserve">.     </w:t>
      </w:r>
    </w:p>
    <w:bookmarkEnd w:id="4"/>
    <w:p w14:paraId="278CBC97" w14:textId="14B9CE0F" w:rsidR="009807B0" w:rsidRPr="007540F8" w:rsidRDefault="007540F8" w:rsidP="007540F8">
      <w:pPr>
        <w:spacing w:before="0" w:after="0"/>
        <w:ind w:left="708" w:firstLine="0"/>
        <w:rPr>
          <w:rFonts w:ascii="Arial" w:hAnsi="Arial" w:cs="Arial"/>
          <w:sz w:val="20"/>
          <w:szCs w:val="20"/>
        </w:rPr>
      </w:pPr>
      <w:r>
        <w:rPr>
          <w:rFonts w:ascii="Arial" w:hAnsi="Arial" w:cs="Arial"/>
          <w:sz w:val="20"/>
          <w:szCs w:val="20"/>
        </w:rPr>
        <w:t xml:space="preserve">       </w:t>
      </w:r>
      <w:r w:rsidR="0093700F">
        <w:rPr>
          <w:rFonts w:ascii="Arial" w:hAnsi="Arial" w:cs="Arial"/>
          <w:sz w:val="20"/>
          <w:szCs w:val="20"/>
        </w:rPr>
        <w:t xml:space="preserve"> </w:t>
      </w:r>
      <w:r w:rsidR="009807B0" w:rsidRPr="007540F8">
        <w:rPr>
          <w:rFonts w:ascii="Arial" w:hAnsi="Arial" w:cs="Arial"/>
          <w:sz w:val="20"/>
          <w:szCs w:val="20"/>
        </w:rPr>
        <w:t>Membre du Conseil de l’Ecole doctorale LETS en qua</w:t>
      </w:r>
      <w:r w:rsidR="0093700F">
        <w:rPr>
          <w:rFonts w:ascii="Arial" w:hAnsi="Arial" w:cs="Arial"/>
          <w:sz w:val="20"/>
          <w:szCs w:val="20"/>
        </w:rPr>
        <w:t>lité de personnalité extérieure</w:t>
      </w:r>
    </w:p>
    <w:p w14:paraId="2167F65A" w14:textId="6D8FCA25" w:rsidR="009807B0" w:rsidRDefault="009807B0" w:rsidP="0093700F">
      <w:pPr>
        <w:spacing w:before="0" w:after="0"/>
        <w:ind w:left="1416" w:firstLine="0"/>
        <w:rPr>
          <w:rFonts w:ascii="Arial" w:hAnsi="Arial" w:cs="Arial"/>
          <w:sz w:val="20"/>
          <w:szCs w:val="20"/>
        </w:rPr>
      </w:pPr>
      <w:r w:rsidRPr="007540F8">
        <w:rPr>
          <w:rFonts w:ascii="Arial" w:hAnsi="Arial" w:cs="Arial"/>
          <w:color w:val="000000"/>
          <w:sz w:val="20"/>
          <w:szCs w:val="20"/>
        </w:rPr>
        <w:t xml:space="preserve">Chercheur associé </w:t>
      </w:r>
      <w:r w:rsidRPr="007540F8">
        <w:rPr>
          <w:rFonts w:ascii="Arial" w:hAnsi="Arial" w:cs="Arial"/>
          <w:sz w:val="20"/>
          <w:szCs w:val="20"/>
        </w:rPr>
        <w:t>EA 2274 « Logiques de l’Agir - Laboratoire de Recherches</w:t>
      </w:r>
      <w:r w:rsidR="007540F8">
        <w:rPr>
          <w:rFonts w:ascii="Arial" w:hAnsi="Arial" w:cs="Arial"/>
          <w:sz w:val="20"/>
          <w:szCs w:val="20"/>
        </w:rPr>
        <w:t xml:space="preserve">. </w:t>
      </w:r>
      <w:r w:rsidR="0093700F">
        <w:rPr>
          <w:rFonts w:ascii="Arial" w:hAnsi="Arial" w:cs="Arial"/>
          <w:sz w:val="20"/>
          <w:szCs w:val="20"/>
        </w:rPr>
        <w:t>&lt;</w:t>
      </w:r>
      <w:r w:rsidR="007540F8">
        <w:rPr>
          <w:rFonts w:ascii="Arial" w:hAnsi="Arial" w:cs="Arial"/>
          <w:sz w:val="20"/>
          <w:szCs w:val="20"/>
        </w:rPr>
        <w:t xml:space="preserve">UFR </w:t>
      </w:r>
      <w:r w:rsidRPr="007540F8">
        <w:rPr>
          <w:rFonts w:ascii="Arial" w:hAnsi="Arial" w:cs="Arial"/>
          <w:sz w:val="20"/>
          <w:szCs w:val="20"/>
        </w:rPr>
        <w:t xml:space="preserve">SLHS </w:t>
      </w:r>
      <w:r w:rsidR="007540F8">
        <w:rPr>
          <w:rFonts w:ascii="Arial" w:hAnsi="Arial" w:cs="Arial"/>
          <w:sz w:val="20"/>
          <w:szCs w:val="20"/>
        </w:rPr>
        <w:t>(</w:t>
      </w:r>
      <w:r w:rsidRPr="007540F8">
        <w:rPr>
          <w:rFonts w:ascii="Arial" w:hAnsi="Arial" w:cs="Arial"/>
          <w:sz w:val="20"/>
          <w:szCs w:val="20"/>
        </w:rPr>
        <w:t>directeur : Pr T</w:t>
      </w:r>
      <w:r w:rsidR="007540F8" w:rsidRPr="007540F8">
        <w:rPr>
          <w:rFonts w:ascii="Arial" w:hAnsi="Arial" w:cs="Arial"/>
          <w:sz w:val="20"/>
          <w:szCs w:val="20"/>
        </w:rPr>
        <w:t>.</w:t>
      </w:r>
      <w:r w:rsidRPr="007540F8">
        <w:rPr>
          <w:rFonts w:ascii="Arial" w:hAnsi="Arial" w:cs="Arial"/>
          <w:sz w:val="20"/>
          <w:szCs w:val="20"/>
        </w:rPr>
        <w:t>Martin).</w:t>
      </w:r>
    </w:p>
    <w:p w14:paraId="77D6B2B2" w14:textId="3722C268" w:rsidR="0093700F" w:rsidRPr="0093700F" w:rsidRDefault="0093700F" w:rsidP="0093700F">
      <w:pPr>
        <w:spacing w:before="0" w:after="0"/>
        <w:rPr>
          <w:rFonts w:ascii="Arial" w:hAnsi="Arial" w:cs="Arial"/>
          <w:sz w:val="20"/>
          <w:szCs w:val="20"/>
        </w:rPr>
      </w:pPr>
      <w:r w:rsidRPr="0093700F">
        <w:rPr>
          <w:rFonts w:ascii="Arial" w:hAnsi="Arial" w:cs="Arial"/>
          <w:sz w:val="20"/>
          <w:szCs w:val="20"/>
        </w:rPr>
        <w:t xml:space="preserve">2017 - </w:t>
      </w:r>
      <w:r w:rsidRPr="0093700F">
        <w:rPr>
          <w:rFonts w:ascii="Arial" w:hAnsi="Arial" w:cs="Arial"/>
          <w:color w:val="000000"/>
          <w:sz w:val="20"/>
          <w:szCs w:val="20"/>
        </w:rPr>
        <w:t xml:space="preserve"> </w:t>
      </w:r>
      <w:r>
        <w:rPr>
          <w:rFonts w:ascii="Arial" w:hAnsi="Arial" w:cs="Arial"/>
          <w:color w:val="000000"/>
          <w:sz w:val="20"/>
          <w:szCs w:val="20"/>
        </w:rPr>
        <w:t xml:space="preserve">   </w:t>
      </w:r>
      <w:r w:rsidRPr="0093700F">
        <w:rPr>
          <w:rFonts w:ascii="Arial" w:hAnsi="Arial" w:cs="Arial"/>
          <w:color w:val="000000"/>
          <w:sz w:val="20"/>
          <w:szCs w:val="20"/>
        </w:rPr>
        <w:t>Chargé de mission par le doyen pour la formation continue</w:t>
      </w:r>
    </w:p>
    <w:p w14:paraId="340D20D4" w14:textId="20CC984E" w:rsidR="000852E3" w:rsidRPr="00A10DC6" w:rsidRDefault="001B6595" w:rsidP="007540F8">
      <w:pPr>
        <w:spacing w:after="0"/>
        <w:rPr>
          <w:rFonts w:ascii="Arial" w:hAnsi="Arial" w:cs="Arial"/>
          <w:b/>
          <w:color w:val="A0C538"/>
          <w:szCs w:val="32"/>
        </w:rPr>
      </w:pPr>
      <w:r w:rsidRPr="00A10DC6">
        <w:rPr>
          <w:rFonts w:ascii="Arial" w:hAnsi="Arial" w:cs="Arial"/>
          <w:b/>
          <w:color w:val="A0C538"/>
          <w:szCs w:val="32"/>
        </w:rPr>
        <w:lastRenderedPageBreak/>
        <w:t xml:space="preserve">Responsabilités régionales et </w:t>
      </w:r>
      <w:r w:rsidR="000852E3" w:rsidRPr="00A10DC6">
        <w:rPr>
          <w:rFonts w:ascii="Arial" w:hAnsi="Arial" w:cs="Arial"/>
          <w:b/>
          <w:color w:val="A0C538"/>
          <w:szCs w:val="32"/>
        </w:rPr>
        <w:t xml:space="preserve">nationales </w:t>
      </w:r>
    </w:p>
    <w:p w14:paraId="0DEBDE8F" w14:textId="77777777" w:rsidR="00B45D48" w:rsidRPr="007540F8" w:rsidRDefault="00B45D48" w:rsidP="007540F8">
      <w:pPr>
        <w:spacing w:after="0"/>
        <w:rPr>
          <w:rFonts w:ascii="Arial" w:hAnsi="Arial" w:cs="Arial"/>
          <w:sz w:val="22"/>
          <w:szCs w:val="22"/>
        </w:rPr>
      </w:pPr>
      <w:r w:rsidRPr="007540F8">
        <w:rPr>
          <w:rFonts w:ascii="Arial" w:hAnsi="Arial" w:cs="Arial"/>
          <w:bCs/>
          <w:sz w:val="22"/>
          <w:szCs w:val="22"/>
        </w:rPr>
        <w:t xml:space="preserve">Directeur </w:t>
      </w:r>
      <w:r w:rsidRPr="007540F8">
        <w:rPr>
          <w:rFonts w:ascii="Arial" w:hAnsi="Arial" w:cs="Arial"/>
          <w:iCs/>
          <w:sz w:val="22"/>
          <w:szCs w:val="22"/>
        </w:rPr>
        <w:t xml:space="preserve">de l’espace de réflexion éthique interrégional Bourgogne Franche Comté </w:t>
      </w:r>
    </w:p>
    <w:p w14:paraId="2CC5D06B" w14:textId="3AE1B632" w:rsidR="00B45D48" w:rsidRPr="007540F8" w:rsidRDefault="003E6938" w:rsidP="00F536A4">
      <w:pPr>
        <w:pStyle w:val="Paragraphedeliste"/>
        <w:numPr>
          <w:ilvl w:val="0"/>
          <w:numId w:val="14"/>
        </w:numPr>
        <w:autoSpaceDE w:val="0"/>
        <w:autoSpaceDN w:val="0"/>
        <w:adjustRightInd w:val="0"/>
        <w:spacing w:after="0" w:line="240" w:lineRule="auto"/>
        <w:rPr>
          <w:rFonts w:ascii="Arial" w:hAnsi="Arial" w:cs="Arial"/>
          <w:i/>
        </w:rPr>
      </w:pPr>
      <w:r w:rsidRPr="007540F8">
        <w:rPr>
          <w:rFonts w:ascii="Arial" w:hAnsi="Arial" w:cs="Arial"/>
          <w:bCs/>
          <w:i/>
          <w:iCs/>
          <w:sz w:val="20"/>
          <w:szCs w:val="20"/>
        </w:rPr>
        <w:t>C</w:t>
      </w:r>
      <w:r w:rsidR="00B45D48" w:rsidRPr="007540F8">
        <w:rPr>
          <w:rFonts w:ascii="Arial" w:hAnsi="Arial" w:cs="Arial"/>
          <w:bCs/>
          <w:i/>
          <w:iCs/>
          <w:sz w:val="20"/>
          <w:szCs w:val="20"/>
        </w:rPr>
        <w:t xml:space="preserve">réé le 06 Avril 2009 </w:t>
      </w:r>
      <w:r w:rsidR="00B45D48" w:rsidRPr="007540F8">
        <w:rPr>
          <w:rFonts w:ascii="Arial" w:hAnsi="Arial" w:cs="Arial"/>
          <w:i/>
          <w:sz w:val="20"/>
          <w:szCs w:val="20"/>
        </w:rPr>
        <w:t xml:space="preserve">en application de la loi du 6 août 2004 (n°2004-600) relative à la bioéthique. Ses  missions sont la création d’un réseau des Comités d’éthique des établissements sanitaires et médico-sociaux de Bourgogne et de Franche-Comté , la mise en place d’un observatoire des questions éthiques via ce réseau, la facilitation et la coordination de Projets de Recherche Interdisciplinaires, la création d’une offre de formation pour les professionnels de santé et l’organisation de débats pour le Grand Public ; la réponse à des saisines émanant des comités d’éthiques d’établissements ou d’instances régionales  </w:t>
      </w:r>
      <w:r w:rsidR="00B45D48" w:rsidRPr="007540F8">
        <w:rPr>
          <w:rFonts w:ascii="Arial" w:hAnsi="Arial" w:cs="Arial"/>
          <w:i/>
        </w:rPr>
        <w:t>.</w:t>
      </w:r>
    </w:p>
    <w:p w14:paraId="1DAE3D56" w14:textId="061496CA" w:rsidR="00B45D48" w:rsidRPr="007540F8" w:rsidRDefault="00B45D48" w:rsidP="00B45D48">
      <w:pPr>
        <w:autoSpaceDE w:val="0"/>
        <w:autoSpaceDN w:val="0"/>
        <w:adjustRightInd w:val="0"/>
        <w:rPr>
          <w:rFonts w:ascii="Arial" w:hAnsi="Arial" w:cs="Arial"/>
          <w:bCs/>
          <w:sz w:val="22"/>
          <w:szCs w:val="22"/>
        </w:rPr>
      </w:pPr>
      <w:r w:rsidRPr="007540F8">
        <w:rPr>
          <w:rFonts w:ascii="Arial" w:hAnsi="Arial" w:cs="Arial"/>
          <w:bCs/>
          <w:sz w:val="22"/>
          <w:szCs w:val="22"/>
        </w:rPr>
        <w:t>Membre du comité consultatif national d’éthique (CCNE)</w:t>
      </w:r>
      <w:r w:rsidR="00ED16D7">
        <w:rPr>
          <w:rFonts w:ascii="Arial" w:hAnsi="Arial" w:cs="Arial"/>
          <w:bCs/>
          <w:sz w:val="22"/>
          <w:szCs w:val="22"/>
        </w:rPr>
        <w:t xml:space="preserve"> </w:t>
      </w:r>
    </w:p>
    <w:p w14:paraId="4073E110" w14:textId="076BDBEB" w:rsidR="00B45D48" w:rsidRPr="007540F8" w:rsidRDefault="00B45D48" w:rsidP="00F536A4">
      <w:pPr>
        <w:pStyle w:val="Paragraphedeliste"/>
        <w:numPr>
          <w:ilvl w:val="0"/>
          <w:numId w:val="14"/>
        </w:numPr>
        <w:autoSpaceDE w:val="0"/>
        <w:autoSpaceDN w:val="0"/>
        <w:adjustRightInd w:val="0"/>
        <w:spacing w:after="0" w:line="240" w:lineRule="auto"/>
        <w:rPr>
          <w:rFonts w:ascii="Arial" w:hAnsi="Arial" w:cs="Arial"/>
          <w:bCs/>
          <w:i/>
          <w:sz w:val="20"/>
          <w:szCs w:val="20"/>
        </w:rPr>
      </w:pPr>
      <w:r w:rsidRPr="007540F8">
        <w:rPr>
          <w:rFonts w:ascii="Arial" w:hAnsi="Arial" w:cs="Arial"/>
          <w:bCs/>
          <w:i/>
          <w:sz w:val="20"/>
          <w:szCs w:val="20"/>
        </w:rPr>
        <w:t>Arrêté</w:t>
      </w:r>
      <w:r w:rsidR="00ED16D7">
        <w:rPr>
          <w:rFonts w:ascii="Arial" w:hAnsi="Arial" w:cs="Arial"/>
          <w:bCs/>
          <w:i/>
          <w:sz w:val="20"/>
          <w:szCs w:val="20"/>
        </w:rPr>
        <w:t>s</w:t>
      </w:r>
      <w:r w:rsidRPr="007540F8">
        <w:rPr>
          <w:rFonts w:ascii="Arial" w:hAnsi="Arial" w:cs="Arial"/>
          <w:bCs/>
          <w:i/>
          <w:sz w:val="20"/>
          <w:szCs w:val="20"/>
        </w:rPr>
        <w:t xml:space="preserve"> du 13 avril 2012 </w:t>
      </w:r>
      <w:r w:rsidR="00ED16D7">
        <w:rPr>
          <w:rFonts w:ascii="Arial" w:hAnsi="Arial" w:cs="Arial"/>
          <w:bCs/>
          <w:i/>
          <w:sz w:val="20"/>
          <w:szCs w:val="20"/>
        </w:rPr>
        <w:t xml:space="preserve">puis du Mai 2016 </w:t>
      </w:r>
      <w:r w:rsidRPr="007540F8">
        <w:rPr>
          <w:rFonts w:ascii="Arial" w:hAnsi="Arial" w:cs="Arial"/>
          <w:bCs/>
          <w:i/>
          <w:sz w:val="20"/>
          <w:szCs w:val="20"/>
        </w:rPr>
        <w:t xml:space="preserve">portant nomination au Comité consultatif national d’éthique pour les sciences de la vie et de la santé. </w:t>
      </w:r>
    </w:p>
    <w:p w14:paraId="388DEDF7" w14:textId="77777777" w:rsidR="00B45D48" w:rsidRPr="007540F8" w:rsidRDefault="00B45D48" w:rsidP="00F536A4">
      <w:pPr>
        <w:pStyle w:val="Paragraphedeliste"/>
        <w:numPr>
          <w:ilvl w:val="0"/>
          <w:numId w:val="14"/>
        </w:numPr>
        <w:autoSpaceDE w:val="0"/>
        <w:autoSpaceDN w:val="0"/>
        <w:adjustRightInd w:val="0"/>
        <w:spacing w:after="0" w:line="240" w:lineRule="auto"/>
        <w:rPr>
          <w:rFonts w:ascii="Arial" w:hAnsi="Arial" w:cs="Arial"/>
          <w:bCs/>
          <w:i/>
          <w:sz w:val="20"/>
          <w:szCs w:val="20"/>
        </w:rPr>
      </w:pPr>
      <w:r w:rsidRPr="007540F8">
        <w:rPr>
          <w:rFonts w:ascii="Arial" w:hAnsi="Arial" w:cs="Arial"/>
          <w:bCs/>
          <w:i/>
          <w:sz w:val="20"/>
          <w:szCs w:val="20"/>
        </w:rPr>
        <w:t>Rapporteur de l’avis « </w:t>
      </w:r>
      <w:r w:rsidRPr="007540F8">
        <w:rPr>
          <w:rFonts w:ascii="Arial" w:hAnsi="Arial" w:cs="Arial"/>
          <w:i/>
          <w:sz w:val="20"/>
          <w:szCs w:val="20"/>
        </w:rPr>
        <w:t>Fin de vie, autonomie de la personne, volonté de mourir »</w:t>
      </w:r>
      <w:r w:rsidRPr="007540F8">
        <w:rPr>
          <w:rFonts w:ascii="Arial" w:hAnsi="Arial" w:cs="Arial"/>
          <w:i/>
          <w:iCs/>
          <w:sz w:val="20"/>
          <w:szCs w:val="20"/>
        </w:rPr>
        <w:t xml:space="preserve"> Avis 121 du CCNE. 1</w:t>
      </w:r>
      <w:r w:rsidRPr="007540F8">
        <w:rPr>
          <w:rFonts w:ascii="Arial" w:hAnsi="Arial" w:cs="Arial"/>
          <w:i/>
          <w:iCs/>
          <w:sz w:val="20"/>
          <w:szCs w:val="20"/>
          <w:vertAlign w:val="superscript"/>
        </w:rPr>
        <w:t>er</w:t>
      </w:r>
      <w:r w:rsidRPr="007540F8">
        <w:rPr>
          <w:rFonts w:ascii="Arial" w:hAnsi="Arial" w:cs="Arial"/>
          <w:i/>
          <w:iCs/>
          <w:sz w:val="20"/>
          <w:szCs w:val="20"/>
        </w:rPr>
        <w:t xml:space="preserve"> juillet 2013</w:t>
      </w:r>
      <w:r w:rsidRPr="007540F8">
        <w:rPr>
          <w:rFonts w:ascii="Arial" w:hAnsi="Arial" w:cs="Arial"/>
          <w:i/>
          <w:iCs/>
          <w:sz w:val="20"/>
          <w:szCs w:val="20"/>
          <w:u w:val="single"/>
        </w:rPr>
        <w:t>,</w:t>
      </w:r>
      <w:r w:rsidRPr="007540F8">
        <w:rPr>
          <w:rFonts w:ascii="Arial" w:hAnsi="Arial" w:cs="Arial"/>
          <w:bCs/>
          <w:i/>
          <w:sz w:val="20"/>
          <w:szCs w:val="20"/>
        </w:rPr>
        <w:t xml:space="preserve"> à la suite de la saisine du Président de la République du 19 12 2012</w:t>
      </w:r>
    </w:p>
    <w:p w14:paraId="37EEFDB0" w14:textId="3C4962C2" w:rsidR="00B45D48" w:rsidRPr="007540F8" w:rsidRDefault="00B45D48" w:rsidP="00F536A4">
      <w:pPr>
        <w:pStyle w:val="Paragraphedeliste"/>
        <w:numPr>
          <w:ilvl w:val="0"/>
          <w:numId w:val="14"/>
        </w:numPr>
        <w:autoSpaceDE w:val="0"/>
        <w:autoSpaceDN w:val="0"/>
        <w:adjustRightInd w:val="0"/>
        <w:spacing w:after="0" w:line="240" w:lineRule="auto"/>
        <w:rPr>
          <w:rFonts w:ascii="Arial" w:hAnsi="Arial" w:cs="Arial"/>
          <w:bCs/>
          <w:i/>
          <w:sz w:val="20"/>
          <w:szCs w:val="20"/>
        </w:rPr>
      </w:pPr>
      <w:r w:rsidRPr="007540F8">
        <w:rPr>
          <w:rFonts w:ascii="Arial" w:hAnsi="Arial" w:cs="Arial"/>
          <w:i/>
          <w:sz w:val="20"/>
          <w:szCs w:val="20"/>
        </w:rPr>
        <w:t>Co rédacteur des « o</w:t>
      </w:r>
      <w:r w:rsidRPr="007540F8">
        <w:rPr>
          <w:rFonts w:ascii="Arial" w:hAnsi="Arial" w:cs="Arial"/>
          <w:bCs/>
          <w:i/>
          <w:iCs/>
          <w:sz w:val="20"/>
          <w:szCs w:val="20"/>
        </w:rPr>
        <w:t>bservations du CCNE à l’attention du Conseil d’Etat </w:t>
      </w:r>
      <w:r w:rsidRPr="007540F8">
        <w:rPr>
          <w:rFonts w:ascii="Arial" w:hAnsi="Arial" w:cs="Arial"/>
          <w:i/>
          <w:iCs/>
          <w:sz w:val="20"/>
          <w:szCs w:val="20"/>
        </w:rPr>
        <w:t xml:space="preserve">sur l’application des notions d’obstination déraisonnable et de maintien artificiel de la vie au sens de l’article L. 1110-5 du code de la santé publique, en particulier à l’égard des personnes qui sont… dans un état pauci-relationnel. » </w:t>
      </w:r>
      <w:r w:rsidRPr="007540F8">
        <w:rPr>
          <w:rFonts w:ascii="Arial" w:hAnsi="Arial" w:cs="Arial"/>
          <w:i/>
          <w:sz w:val="20"/>
          <w:szCs w:val="20"/>
        </w:rPr>
        <w:t>(</w:t>
      </w:r>
      <w:r w:rsidRPr="007540F8">
        <w:rPr>
          <w:rFonts w:ascii="Arial" w:hAnsi="Arial" w:cs="Arial"/>
          <w:i/>
          <w:iCs/>
          <w:sz w:val="20"/>
          <w:szCs w:val="20"/>
        </w:rPr>
        <w:t>avril 2014</w:t>
      </w:r>
      <w:r w:rsidR="00ED16D7">
        <w:rPr>
          <w:rFonts w:ascii="Arial" w:hAnsi="Arial" w:cs="Arial"/>
          <w:i/>
          <w:iCs/>
          <w:sz w:val="20"/>
          <w:szCs w:val="20"/>
        </w:rPr>
        <w:t>)</w:t>
      </w:r>
    </w:p>
    <w:p w14:paraId="6687246C" w14:textId="77777777" w:rsidR="00B45D48" w:rsidRDefault="00B45D48" w:rsidP="00F536A4">
      <w:pPr>
        <w:pStyle w:val="Paragraphedeliste"/>
        <w:numPr>
          <w:ilvl w:val="0"/>
          <w:numId w:val="14"/>
        </w:numPr>
        <w:autoSpaceDE w:val="0"/>
        <w:autoSpaceDN w:val="0"/>
        <w:adjustRightInd w:val="0"/>
        <w:spacing w:after="0" w:line="240" w:lineRule="auto"/>
        <w:rPr>
          <w:rFonts w:ascii="Arial" w:hAnsi="Arial" w:cs="Arial"/>
          <w:bCs/>
          <w:i/>
          <w:iCs/>
          <w:color w:val="000000"/>
          <w:sz w:val="20"/>
          <w:szCs w:val="20"/>
        </w:rPr>
      </w:pPr>
      <w:r w:rsidRPr="007540F8">
        <w:rPr>
          <w:rFonts w:ascii="Arial" w:hAnsi="Arial" w:cs="Arial"/>
          <w:bCs/>
          <w:i/>
          <w:sz w:val="20"/>
          <w:szCs w:val="20"/>
        </w:rPr>
        <w:t xml:space="preserve">Co rédacteur du « rapport sur les débats publics </w:t>
      </w:r>
      <w:r w:rsidRPr="007540F8">
        <w:rPr>
          <w:rFonts w:ascii="Arial" w:hAnsi="Arial" w:cs="Arial"/>
          <w:bCs/>
          <w:i/>
          <w:iCs/>
          <w:color w:val="000000"/>
          <w:sz w:val="20"/>
          <w:szCs w:val="20"/>
        </w:rPr>
        <w:t>public concernant la fin de vie. »(Octobre 2014)</w:t>
      </w:r>
    </w:p>
    <w:p w14:paraId="4FE06923" w14:textId="50F50D32" w:rsidR="00ED16D7" w:rsidRPr="00ED16D7" w:rsidRDefault="00ED16D7" w:rsidP="00F536A4">
      <w:pPr>
        <w:pStyle w:val="Paragraphedeliste"/>
        <w:numPr>
          <w:ilvl w:val="0"/>
          <w:numId w:val="14"/>
        </w:numPr>
        <w:autoSpaceDE w:val="0"/>
        <w:autoSpaceDN w:val="0"/>
        <w:adjustRightInd w:val="0"/>
        <w:spacing w:after="0" w:line="240" w:lineRule="auto"/>
        <w:rPr>
          <w:rFonts w:ascii="Arial" w:hAnsi="Arial" w:cs="Arial"/>
          <w:bCs/>
          <w:i/>
          <w:iCs/>
          <w:color w:val="000000"/>
          <w:sz w:val="20"/>
          <w:szCs w:val="20"/>
        </w:rPr>
      </w:pPr>
      <w:r>
        <w:rPr>
          <w:rFonts w:ascii="Arial" w:hAnsi="Arial" w:cs="Arial"/>
          <w:bCs/>
          <w:i/>
          <w:sz w:val="20"/>
          <w:szCs w:val="20"/>
        </w:rPr>
        <w:t>Auteur de l’auto-</w:t>
      </w:r>
      <w:r w:rsidRPr="00ED16D7">
        <w:rPr>
          <w:rFonts w:ascii="Arial" w:hAnsi="Arial" w:cs="Arial"/>
          <w:bCs/>
          <w:sz w:val="20"/>
          <w:szCs w:val="20"/>
        </w:rPr>
        <w:t xml:space="preserve"> </w:t>
      </w:r>
      <w:r w:rsidRPr="00ED16D7">
        <w:rPr>
          <w:rFonts w:ascii="Arial" w:hAnsi="Arial" w:cs="Arial"/>
          <w:bCs/>
          <w:i/>
          <w:sz w:val="20"/>
          <w:szCs w:val="20"/>
        </w:rPr>
        <w:t xml:space="preserve">saisine et rapporteur de l’avis sur </w:t>
      </w:r>
      <w:r w:rsidRPr="00ED16D7">
        <w:rPr>
          <w:rFonts w:ascii="Arial" w:eastAsia="Times New Roman" w:hAnsi="Arial" w:cs="Arial"/>
          <w:i/>
          <w:sz w:val="20"/>
          <w:szCs w:val="20"/>
          <w:lang w:eastAsia="fr-FR"/>
        </w:rPr>
        <w:t>sur les questions éthiques générées par le vieillissement de la population française et sur ses conséquences sur l’organisation de notre système de santé et notre société</w:t>
      </w:r>
      <w:proofErr w:type="gramStart"/>
      <w:r w:rsidRPr="00ED16D7">
        <w:rPr>
          <w:rFonts w:ascii="Arial" w:eastAsia="Times New Roman" w:hAnsi="Arial" w:cs="Arial"/>
          <w:i/>
          <w:sz w:val="20"/>
          <w:szCs w:val="20"/>
          <w:lang w:eastAsia="fr-FR"/>
        </w:rPr>
        <w:t>.</w:t>
      </w:r>
      <w:r>
        <w:rPr>
          <w:rFonts w:ascii="Arial" w:eastAsia="Times New Roman" w:hAnsi="Arial" w:cs="Arial"/>
          <w:i/>
          <w:sz w:val="20"/>
          <w:szCs w:val="20"/>
          <w:lang w:eastAsia="fr-FR"/>
        </w:rPr>
        <w:t>(</w:t>
      </w:r>
      <w:proofErr w:type="gramEnd"/>
      <w:r>
        <w:rPr>
          <w:rFonts w:ascii="Arial" w:eastAsia="Times New Roman" w:hAnsi="Arial" w:cs="Arial"/>
          <w:i/>
          <w:sz w:val="20"/>
          <w:szCs w:val="20"/>
          <w:lang w:eastAsia="fr-FR"/>
        </w:rPr>
        <w:t>2016 – 2017)</w:t>
      </w:r>
    </w:p>
    <w:p w14:paraId="5C6F0CE0" w14:textId="1D5D3349" w:rsidR="003E6938" w:rsidRPr="007540F8" w:rsidRDefault="003E6938" w:rsidP="00B45D48">
      <w:pPr>
        <w:rPr>
          <w:rFonts w:ascii="Arial" w:hAnsi="Arial" w:cs="Arial"/>
          <w:iCs/>
          <w:sz w:val="22"/>
          <w:szCs w:val="22"/>
        </w:rPr>
      </w:pPr>
      <w:r w:rsidRPr="007540F8">
        <w:rPr>
          <w:rFonts w:ascii="Arial" w:hAnsi="Arial" w:cs="Arial"/>
          <w:iCs/>
          <w:sz w:val="22"/>
          <w:szCs w:val="22"/>
        </w:rPr>
        <w:t>Président de l’espace de réflexion éthique de la FHF – Paris</w:t>
      </w:r>
      <w:r w:rsidR="007540F8" w:rsidRPr="007540F8">
        <w:rPr>
          <w:rFonts w:ascii="Arial" w:hAnsi="Arial" w:cs="Arial"/>
          <w:iCs/>
          <w:sz w:val="22"/>
          <w:szCs w:val="22"/>
        </w:rPr>
        <w:t xml:space="preserve"> depuis 2015</w:t>
      </w:r>
    </w:p>
    <w:p w14:paraId="1FA174CE" w14:textId="12E23F1C" w:rsidR="003E6938" w:rsidRPr="007540F8" w:rsidRDefault="007540F8" w:rsidP="007540F8">
      <w:pPr>
        <w:rPr>
          <w:rFonts w:ascii="Arial" w:hAnsi="Arial" w:cs="Arial"/>
          <w:iCs/>
          <w:sz w:val="22"/>
          <w:szCs w:val="22"/>
        </w:rPr>
      </w:pPr>
      <w:r w:rsidRPr="007540F8">
        <w:rPr>
          <w:rFonts w:ascii="Arial" w:hAnsi="Arial" w:cs="Arial"/>
          <w:bCs/>
          <w:sz w:val="22"/>
          <w:szCs w:val="22"/>
        </w:rPr>
        <w:t>Responsable de l’axe II (développement recherche et formation)</w:t>
      </w:r>
      <w:r>
        <w:rPr>
          <w:rFonts w:ascii="Arial" w:hAnsi="Arial" w:cs="Arial"/>
          <w:bCs/>
          <w:sz w:val="22"/>
          <w:szCs w:val="22"/>
        </w:rPr>
        <w:t xml:space="preserve"> du </w:t>
      </w:r>
      <w:r w:rsidRPr="007540F8">
        <w:rPr>
          <w:rFonts w:ascii="Arial" w:hAnsi="Arial" w:cs="Arial"/>
          <w:bCs/>
          <w:sz w:val="22"/>
          <w:szCs w:val="22"/>
        </w:rPr>
        <w:t>Plan national 2016-2018 pour le développement des soins palliatifs et l’accompagnement en fin de vie.</w:t>
      </w:r>
      <w:r w:rsidR="00F03947">
        <w:rPr>
          <w:rFonts w:ascii="Arial" w:hAnsi="Arial" w:cs="Arial"/>
          <w:bCs/>
          <w:sz w:val="22"/>
          <w:szCs w:val="22"/>
        </w:rPr>
        <w:t xml:space="preserve"> Coordinateur de la structuration d’une nouvelle filière universitaire </w:t>
      </w:r>
      <w:proofErr w:type="gramStart"/>
      <w:r w:rsidR="00F03947">
        <w:rPr>
          <w:rFonts w:ascii="Arial" w:hAnsi="Arial" w:cs="Arial"/>
          <w:bCs/>
          <w:sz w:val="22"/>
          <w:szCs w:val="22"/>
        </w:rPr>
        <w:t>( épistémologie</w:t>
      </w:r>
      <w:proofErr w:type="gramEnd"/>
      <w:r w:rsidR="00F03947">
        <w:rPr>
          <w:rFonts w:ascii="Arial" w:hAnsi="Arial" w:cs="Arial"/>
          <w:bCs/>
          <w:sz w:val="22"/>
          <w:szCs w:val="22"/>
        </w:rPr>
        <w:t xml:space="preserve"> et médecine pallaitive) et d’un projet de groupement de recherche CNRS pour la fin de vie et la médecine palliative.</w:t>
      </w:r>
    </w:p>
    <w:p w14:paraId="0468F5B6" w14:textId="2C9A4D0A" w:rsidR="00A10DC6" w:rsidRPr="007540F8" w:rsidRDefault="00B45D48" w:rsidP="00B45D48">
      <w:pPr>
        <w:rPr>
          <w:rFonts w:ascii="Arial" w:hAnsi="Arial" w:cs="Arial"/>
          <w:sz w:val="22"/>
          <w:szCs w:val="22"/>
        </w:rPr>
      </w:pPr>
      <w:r w:rsidRPr="007540F8">
        <w:rPr>
          <w:rFonts w:ascii="Arial" w:hAnsi="Arial" w:cs="Arial"/>
          <w:sz w:val="22"/>
          <w:szCs w:val="22"/>
        </w:rPr>
        <w:t>Membre du collège national des enseignants pour la Formation universitaire en soins palliatifs</w:t>
      </w:r>
    </w:p>
    <w:bookmarkEnd w:id="3"/>
    <w:p w14:paraId="05A31662" w14:textId="77777777" w:rsidR="001B42D9" w:rsidRPr="007540F8" w:rsidRDefault="001B42D9" w:rsidP="00C71248">
      <w:pPr>
        <w:pStyle w:val="Corpsdetexte3"/>
        <w:rPr>
          <w:rFonts w:ascii="Arial" w:hAnsi="Arial" w:cs="Arial"/>
          <w:b/>
          <w:bCs/>
          <w:i/>
          <w:u w:val="single"/>
        </w:rPr>
      </w:pPr>
    </w:p>
    <w:p w14:paraId="2581189A" w14:textId="1557B354" w:rsidR="005963CD" w:rsidRPr="00D47CC0" w:rsidRDefault="001B6595" w:rsidP="007540F8">
      <w:pPr>
        <w:rPr>
          <w:rFonts w:ascii="Arial" w:hAnsi="Arial" w:cs="Arial"/>
          <w:b/>
          <w:color w:val="A0C538"/>
          <w:szCs w:val="32"/>
        </w:rPr>
      </w:pPr>
      <w:r w:rsidRPr="001B42D9">
        <w:rPr>
          <w:rFonts w:ascii="Arial" w:hAnsi="Arial" w:cs="Arial"/>
          <w:b/>
          <w:color w:val="A0C538"/>
          <w:szCs w:val="32"/>
        </w:rPr>
        <w:t>R</w:t>
      </w:r>
      <w:r w:rsidR="000852E3" w:rsidRPr="001B42D9">
        <w:rPr>
          <w:rFonts w:ascii="Arial" w:hAnsi="Arial" w:cs="Arial"/>
          <w:b/>
          <w:color w:val="A0C538"/>
          <w:szCs w:val="32"/>
        </w:rPr>
        <w:t xml:space="preserve">esponsabilités </w:t>
      </w:r>
      <w:r w:rsidRPr="001B42D9">
        <w:rPr>
          <w:rFonts w:ascii="Arial" w:hAnsi="Arial" w:cs="Arial"/>
          <w:b/>
          <w:color w:val="A0C538"/>
          <w:szCs w:val="32"/>
        </w:rPr>
        <w:t xml:space="preserve">antérieures </w:t>
      </w:r>
    </w:p>
    <w:p w14:paraId="30E3A4FC" w14:textId="13AC3112" w:rsidR="007540F8" w:rsidRDefault="007540F8" w:rsidP="00F536A4">
      <w:pPr>
        <w:pStyle w:val="Paragraphedeliste"/>
        <w:numPr>
          <w:ilvl w:val="0"/>
          <w:numId w:val="3"/>
        </w:numPr>
        <w:ind w:left="426"/>
        <w:rPr>
          <w:rFonts w:ascii="Arial" w:hAnsi="Arial" w:cs="Arial"/>
          <w:sz w:val="20"/>
          <w:szCs w:val="20"/>
        </w:rPr>
      </w:pPr>
      <w:r>
        <w:rPr>
          <w:rFonts w:ascii="Arial" w:hAnsi="Arial" w:cs="Arial"/>
          <w:b/>
          <w:iCs/>
          <w:sz w:val="20"/>
          <w:szCs w:val="20"/>
        </w:rPr>
        <w:t>Président de l’observatoire</w:t>
      </w:r>
      <w:r w:rsidRPr="007540F8">
        <w:rPr>
          <w:rFonts w:ascii="Arial" w:hAnsi="Arial" w:cs="Arial"/>
          <w:b/>
          <w:iCs/>
          <w:sz w:val="20"/>
          <w:szCs w:val="20"/>
        </w:rPr>
        <w:t xml:space="preserve"> national de la fin de vie de 2010 à </w:t>
      </w:r>
      <w:r>
        <w:rPr>
          <w:rFonts w:ascii="Arial" w:hAnsi="Arial" w:cs="Arial"/>
          <w:b/>
          <w:iCs/>
          <w:sz w:val="20"/>
          <w:szCs w:val="20"/>
        </w:rPr>
        <w:t>2</w:t>
      </w:r>
      <w:r w:rsidRPr="007540F8">
        <w:rPr>
          <w:rFonts w:ascii="Arial" w:hAnsi="Arial" w:cs="Arial"/>
          <w:b/>
          <w:iCs/>
          <w:sz w:val="20"/>
          <w:szCs w:val="20"/>
        </w:rPr>
        <w:t>015</w:t>
      </w:r>
      <w:r>
        <w:rPr>
          <w:rFonts w:ascii="Arial" w:hAnsi="Arial" w:cs="Arial"/>
          <w:b/>
          <w:iCs/>
          <w:sz w:val="20"/>
          <w:szCs w:val="20"/>
        </w:rPr>
        <w:t xml:space="preserve">. </w:t>
      </w:r>
      <w:r w:rsidRPr="007540F8">
        <w:rPr>
          <w:rFonts w:ascii="Arial" w:hAnsi="Arial" w:cs="Arial"/>
          <w:iCs/>
          <w:sz w:val="20"/>
          <w:szCs w:val="20"/>
        </w:rPr>
        <w:t xml:space="preserve">Créé </w:t>
      </w:r>
      <w:r>
        <w:rPr>
          <w:rFonts w:ascii="Arial" w:hAnsi="Arial" w:cs="Arial"/>
          <w:iCs/>
          <w:sz w:val="20"/>
          <w:szCs w:val="20"/>
        </w:rPr>
        <w:t xml:space="preserve">en </w:t>
      </w:r>
      <w:r w:rsidRPr="007540F8">
        <w:rPr>
          <w:rFonts w:ascii="Arial" w:hAnsi="Arial" w:cs="Arial"/>
          <w:bCs/>
          <w:sz w:val="20"/>
          <w:szCs w:val="20"/>
        </w:rPr>
        <w:t>2010, l’ONFV avait pour</w:t>
      </w:r>
      <w:r>
        <w:rPr>
          <w:rFonts w:ascii="Arial" w:hAnsi="Arial" w:cs="Arial"/>
          <w:bCs/>
          <w:sz w:val="20"/>
          <w:szCs w:val="20"/>
        </w:rPr>
        <w:t xml:space="preserve"> m</w:t>
      </w:r>
      <w:r w:rsidRPr="007540F8">
        <w:rPr>
          <w:rFonts w:ascii="Arial" w:hAnsi="Arial" w:cs="Arial"/>
          <w:bCs/>
          <w:sz w:val="20"/>
          <w:szCs w:val="20"/>
        </w:rPr>
        <w:t xml:space="preserve">ission de produire des données </w:t>
      </w:r>
      <w:r w:rsidRPr="007540F8">
        <w:rPr>
          <w:rFonts w:ascii="Arial" w:hAnsi="Arial" w:cs="Arial"/>
          <w:sz w:val="20"/>
          <w:szCs w:val="20"/>
        </w:rPr>
        <w:t xml:space="preserve">concernant la fin de vie </w:t>
      </w:r>
      <w:r w:rsidRPr="007540F8">
        <w:rPr>
          <w:rFonts w:ascii="Arial" w:hAnsi="Arial" w:cs="Arial"/>
          <w:bCs/>
          <w:sz w:val="20"/>
          <w:szCs w:val="20"/>
        </w:rPr>
        <w:t xml:space="preserve">de nature à éclairer les décideurs et l’opinion publique </w:t>
      </w:r>
      <w:r w:rsidRPr="007540F8">
        <w:rPr>
          <w:rFonts w:ascii="Arial" w:hAnsi="Arial" w:cs="Arial"/>
          <w:sz w:val="20"/>
          <w:szCs w:val="20"/>
        </w:rPr>
        <w:t xml:space="preserve">et à orienter les politiques publiques. </w:t>
      </w:r>
    </w:p>
    <w:p w14:paraId="2CDECCF9" w14:textId="283D2121" w:rsidR="00405BA9" w:rsidRPr="007540F8" w:rsidRDefault="00405BA9" w:rsidP="00F536A4">
      <w:pPr>
        <w:pStyle w:val="Paragraphedeliste"/>
        <w:numPr>
          <w:ilvl w:val="0"/>
          <w:numId w:val="3"/>
        </w:numPr>
        <w:ind w:left="426"/>
        <w:rPr>
          <w:rFonts w:ascii="Arial" w:hAnsi="Arial" w:cs="Arial"/>
          <w:sz w:val="20"/>
          <w:szCs w:val="20"/>
        </w:rPr>
      </w:pPr>
      <w:r w:rsidRPr="007540F8">
        <w:rPr>
          <w:rFonts w:ascii="Arial" w:hAnsi="Arial" w:cs="Arial"/>
          <w:b/>
          <w:sz w:val="20"/>
          <w:szCs w:val="20"/>
        </w:rPr>
        <w:t>Programme National de Développement des Soins Palliatifs 2008-2012 </w:t>
      </w:r>
      <w:r w:rsidRPr="007540F8">
        <w:rPr>
          <w:rFonts w:ascii="Arial" w:hAnsi="Arial" w:cs="Arial"/>
          <w:sz w:val="20"/>
          <w:szCs w:val="20"/>
        </w:rPr>
        <w:t>: coordinateur national auprès du ministre de l’enseignement supérieur et de la recherche, du ministre chargé de la santé et du ministre chargé des solidarités</w:t>
      </w:r>
    </w:p>
    <w:p w14:paraId="571825CF" w14:textId="3ED2BBEA" w:rsidR="00405BA9" w:rsidRPr="003E6938" w:rsidRDefault="00405BA9" w:rsidP="00F536A4">
      <w:pPr>
        <w:pStyle w:val="Paragraphedeliste"/>
        <w:numPr>
          <w:ilvl w:val="0"/>
          <w:numId w:val="3"/>
        </w:numPr>
        <w:ind w:left="426"/>
        <w:rPr>
          <w:rFonts w:ascii="Arial" w:hAnsi="Arial" w:cs="Arial"/>
          <w:sz w:val="20"/>
          <w:szCs w:val="20"/>
        </w:rPr>
      </w:pPr>
      <w:r w:rsidRPr="003E6938">
        <w:rPr>
          <w:rFonts w:ascii="Arial" w:hAnsi="Arial" w:cs="Arial"/>
          <w:b/>
          <w:sz w:val="20"/>
          <w:szCs w:val="20"/>
        </w:rPr>
        <w:t>M</w:t>
      </w:r>
      <w:r w:rsidR="00B45D48" w:rsidRPr="003E6938">
        <w:rPr>
          <w:rFonts w:ascii="Arial" w:hAnsi="Arial" w:cs="Arial"/>
          <w:b/>
          <w:sz w:val="20"/>
          <w:szCs w:val="20"/>
        </w:rPr>
        <w:t>embre de la m</w:t>
      </w:r>
      <w:r w:rsidRPr="003E6938">
        <w:rPr>
          <w:rFonts w:ascii="Arial" w:hAnsi="Arial" w:cs="Arial"/>
          <w:b/>
          <w:sz w:val="20"/>
          <w:szCs w:val="20"/>
        </w:rPr>
        <w:t>ission sur la fin de vie</w:t>
      </w:r>
      <w:r w:rsidRPr="003E6938">
        <w:rPr>
          <w:rFonts w:ascii="Arial" w:hAnsi="Arial" w:cs="Arial"/>
          <w:sz w:val="20"/>
          <w:szCs w:val="20"/>
        </w:rPr>
        <w:t>, confiée en juillet 2012 par le président de la République au Pr Didier Sicard</w:t>
      </w:r>
    </w:p>
    <w:p w14:paraId="513B34D1" w14:textId="1E7AAF53" w:rsidR="00405BA9" w:rsidRPr="003E6938" w:rsidRDefault="00405BA9" w:rsidP="00F536A4">
      <w:pPr>
        <w:pStyle w:val="Paragraphedeliste"/>
        <w:numPr>
          <w:ilvl w:val="0"/>
          <w:numId w:val="3"/>
        </w:numPr>
        <w:ind w:left="426"/>
        <w:rPr>
          <w:rFonts w:ascii="Arial" w:hAnsi="Arial" w:cs="Arial"/>
          <w:sz w:val="20"/>
          <w:szCs w:val="20"/>
        </w:rPr>
      </w:pPr>
      <w:r w:rsidRPr="003E6938">
        <w:rPr>
          <w:rFonts w:ascii="Arial" w:hAnsi="Arial" w:cs="Arial"/>
          <w:b/>
          <w:sz w:val="20"/>
          <w:szCs w:val="20"/>
        </w:rPr>
        <w:t>Comité de Bioéthique (DH-BIO) du Conseil de l’Europe </w:t>
      </w:r>
      <w:r w:rsidRPr="003E6938">
        <w:rPr>
          <w:rFonts w:ascii="Arial" w:hAnsi="Arial" w:cs="Arial"/>
          <w:sz w:val="20"/>
          <w:szCs w:val="20"/>
        </w:rPr>
        <w:t>: coordinateur d’un groupe de travail sur le processus décisionnel relatif aux traitements médicaux dans les situations de fin de vie</w:t>
      </w:r>
    </w:p>
    <w:p w14:paraId="64998ACF" w14:textId="6ABC49ED" w:rsidR="001B6595" w:rsidRPr="003E6938" w:rsidRDefault="001B6595" w:rsidP="00F536A4">
      <w:pPr>
        <w:pStyle w:val="Paragraphedeliste"/>
        <w:numPr>
          <w:ilvl w:val="0"/>
          <w:numId w:val="3"/>
        </w:numPr>
        <w:ind w:left="426"/>
        <w:rPr>
          <w:rFonts w:ascii="Arial" w:hAnsi="Arial" w:cs="Arial"/>
          <w:sz w:val="20"/>
          <w:szCs w:val="20"/>
        </w:rPr>
      </w:pPr>
      <w:r w:rsidRPr="003E6938">
        <w:rPr>
          <w:rFonts w:ascii="Arial" w:hAnsi="Arial" w:cs="Arial"/>
          <w:b/>
          <w:sz w:val="20"/>
          <w:szCs w:val="20"/>
        </w:rPr>
        <w:t xml:space="preserve">Agence de la </w:t>
      </w:r>
      <w:r w:rsidR="00D47CC0" w:rsidRPr="003E6938">
        <w:rPr>
          <w:rFonts w:ascii="Arial" w:hAnsi="Arial" w:cs="Arial"/>
          <w:b/>
          <w:sz w:val="20"/>
          <w:szCs w:val="20"/>
        </w:rPr>
        <w:t>Biomédecine</w:t>
      </w:r>
      <w:r w:rsidR="00BD61E7" w:rsidRPr="003E6938">
        <w:rPr>
          <w:rFonts w:ascii="Arial" w:hAnsi="Arial" w:cs="Arial"/>
          <w:b/>
          <w:sz w:val="20"/>
          <w:szCs w:val="20"/>
        </w:rPr>
        <w:t> </w:t>
      </w:r>
      <w:r w:rsidR="00BD61E7" w:rsidRPr="003E6938">
        <w:rPr>
          <w:rFonts w:ascii="Arial" w:hAnsi="Arial" w:cs="Arial"/>
          <w:sz w:val="20"/>
          <w:szCs w:val="20"/>
        </w:rPr>
        <w:t>:</w:t>
      </w:r>
      <w:r w:rsidRPr="003E6938">
        <w:rPr>
          <w:rFonts w:ascii="Arial" w:hAnsi="Arial" w:cs="Arial"/>
          <w:sz w:val="20"/>
          <w:szCs w:val="20"/>
        </w:rPr>
        <w:t xml:space="preserve"> Membre du conseil d’administration de de 2011 à 2014</w:t>
      </w:r>
    </w:p>
    <w:p w14:paraId="5631BB86" w14:textId="7F8AF591" w:rsidR="00AC7228" w:rsidRPr="003E6938" w:rsidRDefault="00522868" w:rsidP="00F536A4">
      <w:pPr>
        <w:pStyle w:val="Paragraphedeliste"/>
        <w:numPr>
          <w:ilvl w:val="0"/>
          <w:numId w:val="3"/>
        </w:numPr>
        <w:ind w:left="426"/>
        <w:rPr>
          <w:rFonts w:ascii="Arial" w:hAnsi="Arial" w:cs="Arial"/>
          <w:sz w:val="20"/>
          <w:szCs w:val="20"/>
        </w:rPr>
      </w:pPr>
      <w:r w:rsidRPr="003E6938">
        <w:rPr>
          <w:rFonts w:ascii="Arial" w:hAnsi="Arial" w:cs="Arial"/>
          <w:b/>
          <w:sz w:val="20"/>
          <w:szCs w:val="20"/>
        </w:rPr>
        <w:t>C</w:t>
      </w:r>
      <w:r w:rsidR="00B129CD" w:rsidRPr="003E6938">
        <w:rPr>
          <w:rFonts w:ascii="Arial" w:hAnsi="Arial" w:cs="Arial"/>
          <w:b/>
          <w:sz w:val="20"/>
          <w:szCs w:val="20"/>
        </w:rPr>
        <w:t xml:space="preserve">omité </w:t>
      </w:r>
      <w:r w:rsidRPr="003E6938">
        <w:rPr>
          <w:rFonts w:ascii="Arial" w:hAnsi="Arial" w:cs="Arial"/>
          <w:b/>
          <w:sz w:val="20"/>
          <w:szCs w:val="20"/>
        </w:rPr>
        <w:t>N</w:t>
      </w:r>
      <w:r w:rsidR="00B129CD" w:rsidRPr="003E6938">
        <w:rPr>
          <w:rFonts w:ascii="Arial" w:hAnsi="Arial" w:cs="Arial"/>
          <w:b/>
          <w:sz w:val="20"/>
          <w:szCs w:val="20"/>
        </w:rPr>
        <w:t xml:space="preserve">ational de </w:t>
      </w:r>
      <w:r w:rsidRPr="003E6938">
        <w:rPr>
          <w:rFonts w:ascii="Arial" w:hAnsi="Arial" w:cs="Arial"/>
          <w:b/>
          <w:sz w:val="20"/>
          <w:szCs w:val="20"/>
        </w:rPr>
        <w:t>S</w:t>
      </w:r>
      <w:r w:rsidR="00B129CD" w:rsidRPr="003E6938">
        <w:rPr>
          <w:rFonts w:ascii="Arial" w:hAnsi="Arial" w:cs="Arial"/>
          <w:b/>
          <w:sz w:val="20"/>
          <w:szCs w:val="20"/>
        </w:rPr>
        <w:t xml:space="preserve">uivi du </w:t>
      </w:r>
      <w:r w:rsidRPr="003E6938">
        <w:rPr>
          <w:rFonts w:ascii="Arial" w:hAnsi="Arial" w:cs="Arial"/>
          <w:b/>
          <w:sz w:val="20"/>
          <w:szCs w:val="20"/>
        </w:rPr>
        <w:t>D</w:t>
      </w:r>
      <w:r w:rsidR="00B129CD" w:rsidRPr="003E6938">
        <w:rPr>
          <w:rFonts w:ascii="Arial" w:hAnsi="Arial" w:cs="Arial"/>
          <w:b/>
          <w:sz w:val="20"/>
          <w:szCs w:val="20"/>
        </w:rPr>
        <w:t xml:space="preserve">éveloppement des </w:t>
      </w:r>
      <w:r w:rsidRPr="003E6938">
        <w:rPr>
          <w:rFonts w:ascii="Arial" w:hAnsi="Arial" w:cs="Arial"/>
          <w:b/>
          <w:sz w:val="20"/>
          <w:szCs w:val="20"/>
        </w:rPr>
        <w:t>Soins P</w:t>
      </w:r>
      <w:r w:rsidR="00B129CD" w:rsidRPr="003E6938">
        <w:rPr>
          <w:rFonts w:ascii="Arial" w:hAnsi="Arial" w:cs="Arial"/>
          <w:b/>
          <w:sz w:val="20"/>
          <w:szCs w:val="20"/>
        </w:rPr>
        <w:t>alliatifs</w:t>
      </w:r>
      <w:r w:rsidRPr="003E6938">
        <w:rPr>
          <w:rFonts w:ascii="Arial" w:hAnsi="Arial" w:cs="Arial"/>
          <w:sz w:val="20"/>
          <w:szCs w:val="20"/>
        </w:rPr>
        <w:t> : Président de</w:t>
      </w:r>
      <w:r w:rsidR="00B129CD" w:rsidRPr="003E6938">
        <w:rPr>
          <w:rFonts w:ascii="Arial" w:hAnsi="Arial" w:cs="Arial"/>
          <w:sz w:val="20"/>
          <w:szCs w:val="20"/>
        </w:rPr>
        <w:t xml:space="preserve"> 2006 </w:t>
      </w:r>
      <w:r w:rsidRPr="003E6938">
        <w:rPr>
          <w:rFonts w:ascii="Arial" w:hAnsi="Arial" w:cs="Arial"/>
          <w:sz w:val="20"/>
          <w:szCs w:val="20"/>
        </w:rPr>
        <w:t>à</w:t>
      </w:r>
      <w:r w:rsidR="00B129CD" w:rsidRPr="003E6938">
        <w:rPr>
          <w:rFonts w:ascii="Arial" w:hAnsi="Arial" w:cs="Arial"/>
          <w:sz w:val="20"/>
          <w:szCs w:val="20"/>
        </w:rPr>
        <w:t xml:space="preserve"> 2008</w:t>
      </w:r>
    </w:p>
    <w:p w14:paraId="2E0B1FAE" w14:textId="38DE889E" w:rsidR="001B6595" w:rsidRPr="003E6938" w:rsidRDefault="001B6595" w:rsidP="00F536A4">
      <w:pPr>
        <w:pStyle w:val="Paragraphedeliste"/>
        <w:numPr>
          <w:ilvl w:val="0"/>
          <w:numId w:val="3"/>
        </w:numPr>
        <w:ind w:left="426"/>
        <w:rPr>
          <w:rFonts w:ascii="Arial" w:hAnsi="Arial" w:cs="Arial"/>
          <w:sz w:val="20"/>
          <w:szCs w:val="20"/>
        </w:rPr>
      </w:pPr>
      <w:r w:rsidRPr="003E6938">
        <w:rPr>
          <w:rFonts w:ascii="Arial" w:hAnsi="Arial" w:cs="Arial"/>
          <w:b/>
          <w:sz w:val="20"/>
          <w:szCs w:val="20"/>
        </w:rPr>
        <w:t xml:space="preserve">Société Française d’Accompagnement et de </w:t>
      </w:r>
      <w:r w:rsidR="00522868" w:rsidRPr="003E6938">
        <w:rPr>
          <w:rFonts w:ascii="Arial" w:hAnsi="Arial" w:cs="Arial"/>
          <w:b/>
          <w:sz w:val="20"/>
          <w:szCs w:val="20"/>
        </w:rPr>
        <w:t>Soins P</w:t>
      </w:r>
      <w:r w:rsidRPr="003E6938">
        <w:rPr>
          <w:rFonts w:ascii="Arial" w:hAnsi="Arial" w:cs="Arial"/>
          <w:b/>
          <w:sz w:val="20"/>
          <w:szCs w:val="20"/>
        </w:rPr>
        <w:t>alliatifs </w:t>
      </w:r>
      <w:r w:rsidR="00522868" w:rsidRPr="003E6938">
        <w:rPr>
          <w:rFonts w:ascii="Arial" w:hAnsi="Arial" w:cs="Arial"/>
          <w:b/>
          <w:sz w:val="20"/>
          <w:szCs w:val="20"/>
        </w:rPr>
        <w:t>(SFAP)</w:t>
      </w:r>
      <w:r w:rsidR="00522868" w:rsidRPr="003E6938">
        <w:rPr>
          <w:rFonts w:ascii="Arial" w:hAnsi="Arial" w:cs="Arial"/>
          <w:sz w:val="20"/>
          <w:szCs w:val="20"/>
        </w:rPr>
        <w:t xml:space="preserve"> : Président </w:t>
      </w:r>
      <w:r w:rsidRPr="003E6938">
        <w:rPr>
          <w:rFonts w:ascii="Arial" w:hAnsi="Arial" w:cs="Arial"/>
          <w:sz w:val="20"/>
          <w:szCs w:val="20"/>
        </w:rPr>
        <w:t xml:space="preserve">de 2002 à 2005. Président du comité scientifique et organisateur du 10ième congrès national de la SFAP 2004 à Besançon sur le thème « </w:t>
      </w:r>
      <w:r w:rsidRPr="003E6938">
        <w:rPr>
          <w:rFonts w:ascii="Arial" w:hAnsi="Arial" w:cs="Arial"/>
          <w:i/>
          <w:sz w:val="20"/>
          <w:szCs w:val="20"/>
        </w:rPr>
        <w:t>l’euthanasie et la mort désirée : questions pour les soins palliatifs</w:t>
      </w:r>
      <w:r w:rsidR="00522868" w:rsidRPr="003E6938">
        <w:rPr>
          <w:rFonts w:ascii="Arial" w:hAnsi="Arial" w:cs="Arial"/>
          <w:sz w:val="20"/>
          <w:szCs w:val="20"/>
        </w:rPr>
        <w:t> »</w:t>
      </w:r>
    </w:p>
    <w:p w14:paraId="640D8550" w14:textId="77777777" w:rsidR="00BC717B" w:rsidRDefault="001B6595" w:rsidP="00F536A4">
      <w:pPr>
        <w:pStyle w:val="Paragraphedeliste"/>
        <w:numPr>
          <w:ilvl w:val="0"/>
          <w:numId w:val="3"/>
        </w:numPr>
        <w:ind w:left="426"/>
        <w:rPr>
          <w:rFonts w:ascii="Arial" w:hAnsi="Arial" w:cs="Arial"/>
          <w:sz w:val="20"/>
          <w:szCs w:val="20"/>
        </w:rPr>
      </w:pPr>
      <w:r w:rsidRPr="003E6938">
        <w:rPr>
          <w:rFonts w:ascii="Arial" w:hAnsi="Arial" w:cs="Arial"/>
          <w:b/>
          <w:sz w:val="20"/>
          <w:szCs w:val="20"/>
        </w:rPr>
        <w:t xml:space="preserve">Comité </w:t>
      </w:r>
      <w:r w:rsidR="00522868" w:rsidRPr="003E6938">
        <w:rPr>
          <w:rFonts w:ascii="Arial" w:hAnsi="Arial" w:cs="Arial"/>
          <w:b/>
          <w:sz w:val="20"/>
          <w:szCs w:val="20"/>
        </w:rPr>
        <w:t>« </w:t>
      </w:r>
      <w:r w:rsidRPr="003E6938">
        <w:rPr>
          <w:rFonts w:ascii="Arial" w:hAnsi="Arial" w:cs="Arial"/>
          <w:b/>
          <w:sz w:val="20"/>
          <w:szCs w:val="20"/>
        </w:rPr>
        <w:t>Soins Palliatifs</w:t>
      </w:r>
      <w:r w:rsidR="00522868" w:rsidRPr="003E6938">
        <w:rPr>
          <w:rFonts w:ascii="Arial" w:hAnsi="Arial" w:cs="Arial"/>
          <w:b/>
          <w:sz w:val="20"/>
          <w:szCs w:val="20"/>
        </w:rPr>
        <w:t> »</w:t>
      </w:r>
      <w:r w:rsidRPr="003E6938">
        <w:rPr>
          <w:rFonts w:ascii="Arial" w:hAnsi="Arial" w:cs="Arial"/>
          <w:b/>
          <w:sz w:val="20"/>
          <w:szCs w:val="20"/>
        </w:rPr>
        <w:t xml:space="preserve"> de la</w:t>
      </w:r>
      <w:r w:rsidRPr="003E6938">
        <w:rPr>
          <w:rFonts w:ascii="Arial" w:hAnsi="Arial" w:cs="Arial"/>
          <w:sz w:val="20"/>
          <w:szCs w:val="20"/>
        </w:rPr>
        <w:t xml:space="preserve"> </w:t>
      </w:r>
      <w:r w:rsidRPr="003E6938">
        <w:rPr>
          <w:rFonts w:ascii="Arial" w:hAnsi="Arial" w:cs="Arial"/>
          <w:b/>
          <w:sz w:val="20"/>
          <w:szCs w:val="20"/>
        </w:rPr>
        <w:t xml:space="preserve">Fondation de </w:t>
      </w:r>
      <w:r w:rsidR="00522868" w:rsidRPr="003E6938">
        <w:rPr>
          <w:rFonts w:ascii="Arial" w:hAnsi="Arial" w:cs="Arial"/>
          <w:b/>
          <w:sz w:val="20"/>
          <w:szCs w:val="20"/>
        </w:rPr>
        <w:t>France </w:t>
      </w:r>
      <w:r w:rsidR="00522868" w:rsidRPr="003E6938">
        <w:rPr>
          <w:rFonts w:ascii="Arial" w:hAnsi="Arial" w:cs="Arial"/>
          <w:sz w:val="20"/>
          <w:szCs w:val="20"/>
        </w:rPr>
        <w:t>: président de 2000 à</w:t>
      </w:r>
      <w:r w:rsidRPr="003E6938">
        <w:rPr>
          <w:rFonts w:ascii="Arial" w:hAnsi="Arial" w:cs="Arial"/>
          <w:sz w:val="20"/>
          <w:szCs w:val="20"/>
        </w:rPr>
        <w:t xml:space="preserve"> 2003</w:t>
      </w:r>
    </w:p>
    <w:p w14:paraId="6AFAE132" w14:textId="06DA9D88" w:rsidR="00BC717B" w:rsidRDefault="00BC717B" w:rsidP="00F03947">
      <w:pPr>
        <w:ind w:left="0" w:firstLine="0"/>
        <w:rPr>
          <w:rFonts w:ascii="Arial" w:eastAsia="Calibri" w:hAnsi="Arial" w:cs="Arial"/>
          <w:sz w:val="20"/>
          <w:szCs w:val="20"/>
          <w:lang w:eastAsia="en-US"/>
        </w:rPr>
      </w:pPr>
    </w:p>
    <w:p w14:paraId="38DD63FD" w14:textId="77A2E25B" w:rsidR="008B3704" w:rsidRPr="00F0158D" w:rsidRDefault="00560213" w:rsidP="00F0158D">
      <w:pPr>
        <w:pStyle w:val="Titre1"/>
      </w:pPr>
      <w:bookmarkStart w:id="5" w:name="enseignement"/>
      <w:bookmarkStart w:id="6" w:name="_Toc282945595"/>
      <w:bookmarkStart w:id="7" w:name="_Toc414785513"/>
      <w:r w:rsidRPr="00F0158D">
        <w:t>Activités d’e</w:t>
      </w:r>
      <w:r w:rsidR="00C71248" w:rsidRPr="00F0158D">
        <w:t>nseignement</w:t>
      </w:r>
      <w:bookmarkEnd w:id="5"/>
      <w:bookmarkEnd w:id="6"/>
      <w:bookmarkEnd w:id="7"/>
    </w:p>
    <w:p w14:paraId="77B8C8F9" w14:textId="77777777" w:rsidR="001B6595" w:rsidRPr="00C578EB" w:rsidRDefault="001B6595" w:rsidP="00431E34">
      <w:pPr>
        <w:pStyle w:val="Corpsdetexte"/>
        <w:rPr>
          <w:rFonts w:ascii="Arial" w:hAnsi="Arial" w:cs="Arial"/>
          <w:bCs w:val="0"/>
          <w:sz w:val="32"/>
          <w:szCs w:val="32"/>
        </w:rPr>
      </w:pPr>
    </w:p>
    <w:p w14:paraId="0703004E" w14:textId="3A947F66" w:rsidR="00431E34" w:rsidRPr="00E26AC7" w:rsidRDefault="00D90EFA" w:rsidP="00E26AC7">
      <w:pPr>
        <w:pStyle w:val="Titre2"/>
      </w:pPr>
      <w:bookmarkStart w:id="8" w:name="_Toc282945596"/>
      <w:bookmarkStart w:id="9" w:name="_Toc414785514"/>
      <w:r w:rsidRPr="00E26AC7">
        <w:t>Responsabilités pédagogiques en f</w:t>
      </w:r>
      <w:r w:rsidR="00431E34" w:rsidRPr="00E26AC7">
        <w:t>ormation</w:t>
      </w:r>
      <w:r w:rsidR="00F0158D" w:rsidRPr="00E26AC7">
        <w:t xml:space="preserve"> médicale</w:t>
      </w:r>
      <w:r w:rsidR="00431E34" w:rsidRPr="00E26AC7">
        <w:t xml:space="preserve"> initiale</w:t>
      </w:r>
      <w:bookmarkEnd w:id="8"/>
      <w:bookmarkEnd w:id="9"/>
      <w:r w:rsidR="00431E34" w:rsidRPr="00E26AC7">
        <w:t xml:space="preserve"> </w:t>
      </w:r>
    </w:p>
    <w:p w14:paraId="4BE69F48" w14:textId="1FEF34B5" w:rsidR="00C9527C" w:rsidRPr="00F0158D" w:rsidRDefault="00B21C36" w:rsidP="0035786F">
      <w:pPr>
        <w:pStyle w:val="Corpsdetexte"/>
        <w:rPr>
          <w:rFonts w:ascii="Arial" w:hAnsi="Arial" w:cs="Arial"/>
        </w:rPr>
      </w:pPr>
      <w:r w:rsidRPr="00F0158D">
        <w:rPr>
          <w:rFonts w:ascii="Arial" w:hAnsi="Arial" w:cs="Arial"/>
        </w:rPr>
        <w:t>1</w:t>
      </w:r>
      <w:r w:rsidRPr="00F0158D">
        <w:rPr>
          <w:rFonts w:ascii="Arial" w:hAnsi="Arial" w:cs="Arial"/>
          <w:vertAlign w:val="superscript"/>
        </w:rPr>
        <w:t>er</w:t>
      </w:r>
      <w:r w:rsidRPr="00F0158D">
        <w:rPr>
          <w:rFonts w:ascii="Arial" w:hAnsi="Arial" w:cs="Arial"/>
        </w:rPr>
        <w:t xml:space="preserve"> cycle - </w:t>
      </w:r>
      <w:r w:rsidR="00F0158D">
        <w:rPr>
          <w:rFonts w:ascii="Arial" w:hAnsi="Arial" w:cs="Arial"/>
        </w:rPr>
        <w:t>L</w:t>
      </w:r>
      <w:r w:rsidRPr="00F0158D">
        <w:rPr>
          <w:rFonts w:ascii="Arial" w:hAnsi="Arial" w:cs="Arial"/>
        </w:rPr>
        <w:t>icence</w:t>
      </w:r>
      <w:r w:rsidR="00C9527C" w:rsidRPr="00F0158D">
        <w:rPr>
          <w:rFonts w:ascii="Arial" w:hAnsi="Arial" w:cs="Arial"/>
        </w:rPr>
        <w:t>:</w:t>
      </w:r>
    </w:p>
    <w:p w14:paraId="69797D79" w14:textId="2E392E03" w:rsidR="00D90EFA" w:rsidRPr="00B45D48" w:rsidRDefault="00F0158D" w:rsidP="00F536A4">
      <w:pPr>
        <w:pStyle w:val="Paragraphedeliste"/>
        <w:numPr>
          <w:ilvl w:val="0"/>
          <w:numId w:val="3"/>
        </w:numPr>
        <w:ind w:left="426"/>
        <w:rPr>
          <w:rFonts w:ascii="Arial" w:hAnsi="Arial" w:cs="Arial"/>
        </w:rPr>
      </w:pPr>
      <w:r w:rsidRPr="00B45D48">
        <w:rPr>
          <w:rFonts w:ascii="Arial" w:hAnsi="Arial" w:cs="Arial"/>
        </w:rPr>
        <w:t>U</w:t>
      </w:r>
      <w:r w:rsidR="00D90EFA" w:rsidRPr="00B45D48">
        <w:rPr>
          <w:rFonts w:ascii="Arial" w:hAnsi="Arial" w:cs="Arial"/>
        </w:rPr>
        <w:t>E « </w:t>
      </w:r>
      <w:r w:rsidRPr="00B45D48">
        <w:rPr>
          <w:rFonts w:ascii="Arial" w:hAnsi="Arial" w:cs="Arial"/>
          <w:i/>
        </w:rPr>
        <w:t>S</w:t>
      </w:r>
      <w:r w:rsidR="00D90EFA" w:rsidRPr="00B45D48">
        <w:rPr>
          <w:rFonts w:ascii="Arial" w:hAnsi="Arial" w:cs="Arial"/>
          <w:i/>
        </w:rPr>
        <w:t>anté</w:t>
      </w:r>
      <w:r w:rsidR="00A65129" w:rsidRPr="00B45D48">
        <w:rPr>
          <w:rFonts w:ascii="Arial" w:hAnsi="Arial" w:cs="Arial"/>
          <w:i/>
        </w:rPr>
        <w:t>,</w:t>
      </w:r>
      <w:r w:rsidRPr="00B45D48">
        <w:rPr>
          <w:rFonts w:ascii="Arial" w:hAnsi="Arial" w:cs="Arial"/>
          <w:i/>
        </w:rPr>
        <w:t xml:space="preserve"> H</w:t>
      </w:r>
      <w:r w:rsidR="00D90EFA" w:rsidRPr="00B45D48">
        <w:rPr>
          <w:rFonts w:ascii="Arial" w:hAnsi="Arial" w:cs="Arial"/>
          <w:i/>
        </w:rPr>
        <w:t>umanité</w:t>
      </w:r>
      <w:r w:rsidR="00A65129" w:rsidRPr="00B45D48">
        <w:rPr>
          <w:rFonts w:ascii="Arial" w:hAnsi="Arial" w:cs="Arial"/>
          <w:i/>
        </w:rPr>
        <w:t>,</w:t>
      </w:r>
      <w:r w:rsidR="00D90EFA" w:rsidRPr="00B45D48">
        <w:rPr>
          <w:rFonts w:ascii="Arial" w:hAnsi="Arial" w:cs="Arial"/>
          <w:i/>
        </w:rPr>
        <w:t xml:space="preserve"> </w:t>
      </w:r>
      <w:r w:rsidRPr="00B45D48">
        <w:rPr>
          <w:rFonts w:ascii="Arial" w:hAnsi="Arial" w:cs="Arial"/>
          <w:i/>
        </w:rPr>
        <w:t>S</w:t>
      </w:r>
      <w:r w:rsidR="00D90EFA" w:rsidRPr="00B45D48">
        <w:rPr>
          <w:rFonts w:ascii="Arial" w:hAnsi="Arial" w:cs="Arial"/>
          <w:i/>
        </w:rPr>
        <w:t>ociété </w:t>
      </w:r>
      <w:r w:rsidR="00D90EFA" w:rsidRPr="00B45D48">
        <w:rPr>
          <w:rFonts w:ascii="Arial" w:hAnsi="Arial" w:cs="Arial"/>
        </w:rPr>
        <w:t>» en L1</w:t>
      </w:r>
      <w:r w:rsidR="00B45D48" w:rsidRPr="00B45D48">
        <w:rPr>
          <w:rFonts w:ascii="Arial" w:hAnsi="Arial" w:cs="Arial"/>
        </w:rPr>
        <w:t xml:space="preserve"> </w:t>
      </w:r>
      <w:r w:rsidR="00B45D48" w:rsidRPr="00B45D48">
        <w:rPr>
          <w:rFonts w:ascii="Arial" w:hAnsi="Arial" w:cs="Arial"/>
          <w:sz w:val="20"/>
          <w:szCs w:val="20"/>
        </w:rPr>
        <w:t>(1</w:t>
      </w:r>
      <w:r w:rsidR="00B45D48" w:rsidRPr="00B45D48">
        <w:rPr>
          <w:rFonts w:ascii="Arial" w:hAnsi="Arial" w:cs="Arial"/>
          <w:sz w:val="20"/>
          <w:szCs w:val="20"/>
          <w:vertAlign w:val="superscript"/>
        </w:rPr>
        <w:t>ère</w:t>
      </w:r>
      <w:r w:rsidR="00B45D48" w:rsidRPr="00B45D48">
        <w:rPr>
          <w:rStyle w:val="st1"/>
          <w:rFonts w:ascii="Arial" w:hAnsi="Arial" w:cs="Arial"/>
          <w:color w:val="222222"/>
          <w:sz w:val="20"/>
          <w:szCs w:val="20"/>
        </w:rPr>
        <w:t xml:space="preserve"> année commune des études de santé)</w:t>
      </w:r>
      <w:r w:rsidR="00D90EFA" w:rsidRPr="00B45D48">
        <w:rPr>
          <w:rFonts w:ascii="Arial" w:hAnsi="Arial" w:cs="Arial"/>
        </w:rPr>
        <w:t xml:space="preserve"> et L3</w:t>
      </w:r>
    </w:p>
    <w:p w14:paraId="54F5C549" w14:textId="73B63498" w:rsidR="0057153E" w:rsidRPr="00F0158D" w:rsidRDefault="00075254" w:rsidP="00F536A4">
      <w:pPr>
        <w:pStyle w:val="Paragraphedeliste"/>
        <w:numPr>
          <w:ilvl w:val="0"/>
          <w:numId w:val="3"/>
        </w:numPr>
        <w:ind w:left="426"/>
        <w:rPr>
          <w:rFonts w:ascii="Arial" w:hAnsi="Arial" w:cs="Arial"/>
        </w:rPr>
      </w:pPr>
      <w:r w:rsidRPr="00F0158D">
        <w:rPr>
          <w:rFonts w:ascii="Arial" w:hAnsi="Arial" w:cs="Arial"/>
        </w:rPr>
        <w:t>UE</w:t>
      </w:r>
      <w:r w:rsidR="000A6C3E" w:rsidRPr="00F0158D">
        <w:rPr>
          <w:rFonts w:ascii="Arial" w:hAnsi="Arial" w:cs="Arial"/>
        </w:rPr>
        <w:t xml:space="preserve"> </w:t>
      </w:r>
      <w:r w:rsidR="00C9527C" w:rsidRPr="00F0158D">
        <w:rPr>
          <w:rFonts w:ascii="Arial" w:hAnsi="Arial" w:cs="Arial"/>
        </w:rPr>
        <w:t>optionnel</w:t>
      </w:r>
      <w:r w:rsidRPr="00F0158D">
        <w:rPr>
          <w:rFonts w:ascii="Arial" w:hAnsi="Arial" w:cs="Arial"/>
        </w:rPr>
        <w:t>le</w:t>
      </w:r>
      <w:r w:rsidR="00F0158D">
        <w:rPr>
          <w:rFonts w:ascii="Arial" w:hAnsi="Arial" w:cs="Arial"/>
        </w:rPr>
        <w:t> </w:t>
      </w:r>
      <w:r w:rsidR="00C9527C" w:rsidRPr="00F0158D">
        <w:rPr>
          <w:rFonts w:ascii="Arial" w:hAnsi="Arial" w:cs="Arial"/>
        </w:rPr>
        <w:t xml:space="preserve">en </w:t>
      </w:r>
      <w:r w:rsidR="00E228C8" w:rsidRPr="00F0158D">
        <w:rPr>
          <w:rFonts w:ascii="Arial" w:hAnsi="Arial" w:cs="Arial"/>
        </w:rPr>
        <w:t>L</w:t>
      </w:r>
      <w:r w:rsidRPr="00F0158D">
        <w:rPr>
          <w:rFonts w:ascii="Arial" w:hAnsi="Arial" w:cs="Arial"/>
        </w:rPr>
        <w:t>2</w:t>
      </w:r>
      <w:r w:rsidR="00C9527C" w:rsidRPr="00F0158D">
        <w:rPr>
          <w:rFonts w:ascii="Arial" w:hAnsi="Arial" w:cs="Arial"/>
        </w:rPr>
        <w:t xml:space="preserve"> « </w:t>
      </w:r>
      <w:r w:rsidR="00F0158D" w:rsidRPr="00C35808">
        <w:rPr>
          <w:rFonts w:ascii="Arial" w:hAnsi="Arial" w:cs="Arial"/>
          <w:i/>
        </w:rPr>
        <w:t>S</w:t>
      </w:r>
      <w:r w:rsidR="00C9527C" w:rsidRPr="00C35808">
        <w:rPr>
          <w:rFonts w:ascii="Arial" w:hAnsi="Arial" w:cs="Arial"/>
          <w:i/>
        </w:rPr>
        <w:t>oins palliatifs, psycho</w:t>
      </w:r>
      <w:r w:rsidR="00FF5616" w:rsidRPr="00C35808">
        <w:rPr>
          <w:rFonts w:ascii="Arial" w:hAnsi="Arial" w:cs="Arial"/>
          <w:i/>
        </w:rPr>
        <w:t>logie médicale et sociologie </w:t>
      </w:r>
      <w:r w:rsidR="00FF5616" w:rsidRPr="00F0158D">
        <w:rPr>
          <w:rFonts w:ascii="Arial" w:hAnsi="Arial" w:cs="Arial"/>
        </w:rPr>
        <w:t>»</w:t>
      </w:r>
      <w:r w:rsidR="00E228C8" w:rsidRPr="00F0158D">
        <w:rPr>
          <w:rFonts w:ascii="Arial" w:hAnsi="Arial" w:cs="Arial"/>
        </w:rPr>
        <w:t xml:space="preserve"> </w:t>
      </w:r>
    </w:p>
    <w:p w14:paraId="739E737C" w14:textId="2F0BA438" w:rsidR="00C9527C" w:rsidRPr="00F0158D" w:rsidRDefault="00F0158D" w:rsidP="0035786F">
      <w:pPr>
        <w:pStyle w:val="Corpsdetexte"/>
        <w:rPr>
          <w:rFonts w:ascii="Arial" w:hAnsi="Arial" w:cs="Arial"/>
        </w:rPr>
      </w:pPr>
      <w:r>
        <w:rPr>
          <w:rFonts w:ascii="Arial" w:hAnsi="Arial" w:cs="Arial"/>
        </w:rPr>
        <w:t>2</w:t>
      </w:r>
      <w:r w:rsidRPr="00F0158D">
        <w:rPr>
          <w:rFonts w:ascii="Arial" w:hAnsi="Arial" w:cs="Arial"/>
          <w:vertAlign w:val="superscript"/>
        </w:rPr>
        <w:t>ème</w:t>
      </w:r>
      <w:r>
        <w:rPr>
          <w:rFonts w:ascii="Arial" w:hAnsi="Arial" w:cs="Arial"/>
        </w:rPr>
        <w:t xml:space="preserve"> </w:t>
      </w:r>
      <w:r w:rsidR="00B21C36" w:rsidRPr="00F0158D">
        <w:rPr>
          <w:rFonts w:ascii="Arial" w:hAnsi="Arial" w:cs="Arial"/>
        </w:rPr>
        <w:t>cycle - Master</w:t>
      </w:r>
      <w:r w:rsidR="00C9527C" w:rsidRPr="00F0158D">
        <w:rPr>
          <w:rFonts w:ascii="Arial" w:hAnsi="Arial" w:cs="Arial"/>
        </w:rPr>
        <w:t xml:space="preserve">: </w:t>
      </w:r>
    </w:p>
    <w:p w14:paraId="20C14074" w14:textId="42A2D344" w:rsidR="00B21C36" w:rsidRPr="00F0158D" w:rsidRDefault="00B45D48" w:rsidP="00F536A4">
      <w:pPr>
        <w:pStyle w:val="Paragraphedeliste"/>
        <w:numPr>
          <w:ilvl w:val="0"/>
          <w:numId w:val="3"/>
        </w:numPr>
        <w:ind w:left="426"/>
        <w:rPr>
          <w:rFonts w:ascii="Arial" w:hAnsi="Arial" w:cs="Arial"/>
        </w:rPr>
      </w:pPr>
      <w:r>
        <w:rPr>
          <w:rFonts w:ascii="Arial" w:hAnsi="Arial" w:cs="Arial"/>
        </w:rPr>
        <w:t xml:space="preserve">M1 : </w:t>
      </w:r>
      <w:r w:rsidR="00C35808">
        <w:rPr>
          <w:rFonts w:ascii="Arial" w:hAnsi="Arial" w:cs="Arial"/>
        </w:rPr>
        <w:t>C</w:t>
      </w:r>
      <w:r w:rsidR="00B21C36" w:rsidRPr="00F0158D">
        <w:rPr>
          <w:rFonts w:ascii="Arial" w:hAnsi="Arial" w:cs="Arial"/>
        </w:rPr>
        <w:t>o</w:t>
      </w:r>
      <w:r w:rsidR="00F0158D">
        <w:rPr>
          <w:rFonts w:ascii="Arial" w:hAnsi="Arial" w:cs="Arial"/>
        </w:rPr>
        <w:t>-</w:t>
      </w:r>
      <w:r w:rsidR="00B21C36" w:rsidRPr="00F0158D">
        <w:rPr>
          <w:rFonts w:ascii="Arial" w:hAnsi="Arial" w:cs="Arial"/>
        </w:rPr>
        <w:t xml:space="preserve">responsable de l’UE </w:t>
      </w:r>
      <w:r w:rsidR="00D90EFA" w:rsidRPr="00F0158D">
        <w:rPr>
          <w:rFonts w:ascii="Arial" w:hAnsi="Arial" w:cs="Arial"/>
        </w:rPr>
        <w:t>« </w:t>
      </w:r>
      <w:r w:rsidR="00B21C36" w:rsidRPr="00C35808">
        <w:rPr>
          <w:rFonts w:ascii="Arial" w:hAnsi="Arial" w:cs="Arial"/>
          <w:i/>
        </w:rPr>
        <w:t xml:space="preserve">Handicap - Vieillissement - Dépendance - Douleur - Soins palliatifs </w:t>
      </w:r>
      <w:r w:rsidR="00D90EFA" w:rsidRPr="00C35808">
        <w:rPr>
          <w:rFonts w:ascii="Arial" w:hAnsi="Arial" w:cs="Arial"/>
          <w:i/>
        </w:rPr>
        <w:t>–</w:t>
      </w:r>
      <w:r w:rsidR="00B21C36" w:rsidRPr="00C35808">
        <w:rPr>
          <w:rFonts w:ascii="Arial" w:hAnsi="Arial" w:cs="Arial"/>
          <w:i/>
        </w:rPr>
        <w:t xml:space="preserve"> Accompagnement</w:t>
      </w:r>
      <w:r w:rsidR="00D90EFA" w:rsidRPr="00F0158D">
        <w:rPr>
          <w:rFonts w:ascii="Arial" w:hAnsi="Arial" w:cs="Arial"/>
        </w:rPr>
        <w:t> »</w:t>
      </w:r>
      <w:r w:rsidR="00B21C36" w:rsidRPr="00F0158D">
        <w:rPr>
          <w:rFonts w:ascii="Arial" w:hAnsi="Arial" w:cs="Arial"/>
        </w:rPr>
        <w:t>.</w:t>
      </w:r>
    </w:p>
    <w:p w14:paraId="30D264E7" w14:textId="32F2BC7E" w:rsidR="00D90EFA" w:rsidRPr="00F0158D" w:rsidRDefault="001B6595" w:rsidP="00F536A4">
      <w:pPr>
        <w:pStyle w:val="Paragraphedeliste"/>
        <w:numPr>
          <w:ilvl w:val="0"/>
          <w:numId w:val="3"/>
        </w:numPr>
        <w:ind w:left="426"/>
        <w:rPr>
          <w:rFonts w:ascii="Arial" w:hAnsi="Arial" w:cs="Arial"/>
        </w:rPr>
      </w:pPr>
      <w:r w:rsidRPr="00F0158D">
        <w:rPr>
          <w:rFonts w:ascii="Arial" w:hAnsi="Arial" w:cs="Arial"/>
        </w:rPr>
        <w:t xml:space="preserve">UE </w:t>
      </w:r>
      <w:r w:rsidR="00C52DD5">
        <w:rPr>
          <w:rFonts w:ascii="Arial" w:hAnsi="Arial" w:cs="Arial"/>
        </w:rPr>
        <w:t>libre</w:t>
      </w:r>
      <w:r w:rsidR="00D90EFA" w:rsidRPr="00F0158D">
        <w:rPr>
          <w:rFonts w:ascii="Arial" w:hAnsi="Arial" w:cs="Arial"/>
        </w:rPr>
        <w:t>: « </w:t>
      </w:r>
      <w:r w:rsidR="00C35808" w:rsidRPr="00C35808">
        <w:rPr>
          <w:rFonts w:ascii="Arial" w:hAnsi="Arial" w:cs="Arial"/>
          <w:i/>
        </w:rPr>
        <w:t>E</w:t>
      </w:r>
      <w:r w:rsidR="00D90EFA" w:rsidRPr="00C35808">
        <w:rPr>
          <w:rFonts w:ascii="Arial" w:hAnsi="Arial" w:cs="Arial"/>
          <w:i/>
        </w:rPr>
        <w:t>thique clinique et communication dans le champ de la santé </w:t>
      </w:r>
      <w:r w:rsidR="00C35808">
        <w:rPr>
          <w:rFonts w:ascii="Arial" w:hAnsi="Arial" w:cs="Arial"/>
        </w:rPr>
        <w:t>» (e</w:t>
      </w:r>
      <w:r w:rsidR="00D17CD1" w:rsidRPr="00F0158D">
        <w:rPr>
          <w:rFonts w:ascii="Arial" w:hAnsi="Arial" w:cs="Arial"/>
        </w:rPr>
        <w:t xml:space="preserve">nseignement interdisciplinaire </w:t>
      </w:r>
      <w:r w:rsidR="00C52DD5">
        <w:rPr>
          <w:rFonts w:ascii="Arial" w:hAnsi="Arial" w:cs="Arial"/>
        </w:rPr>
        <w:t>pour</w:t>
      </w:r>
      <w:r w:rsidR="00D17CD1" w:rsidRPr="00F0158D">
        <w:rPr>
          <w:rFonts w:ascii="Arial" w:hAnsi="Arial" w:cs="Arial"/>
        </w:rPr>
        <w:t xml:space="preserve"> </w:t>
      </w:r>
      <w:r w:rsidR="00D90EFA" w:rsidRPr="00F0158D">
        <w:rPr>
          <w:rFonts w:ascii="Arial" w:hAnsi="Arial" w:cs="Arial"/>
        </w:rPr>
        <w:t>étudiants en médecine</w:t>
      </w:r>
      <w:r w:rsidR="00D17CD1" w:rsidRPr="00F0158D">
        <w:rPr>
          <w:rFonts w:ascii="Arial" w:hAnsi="Arial" w:cs="Arial"/>
        </w:rPr>
        <w:t>,</w:t>
      </w:r>
      <w:r w:rsidR="00C52DD5">
        <w:rPr>
          <w:rFonts w:ascii="Arial" w:hAnsi="Arial" w:cs="Arial"/>
        </w:rPr>
        <w:t xml:space="preserve"> maïeutique et </w:t>
      </w:r>
      <w:r w:rsidR="00D90EFA" w:rsidRPr="00F0158D">
        <w:rPr>
          <w:rFonts w:ascii="Arial" w:hAnsi="Arial" w:cs="Arial"/>
        </w:rPr>
        <w:t xml:space="preserve">master </w:t>
      </w:r>
      <w:r w:rsidR="00C35808">
        <w:rPr>
          <w:rFonts w:ascii="Arial" w:hAnsi="Arial" w:cs="Arial"/>
        </w:rPr>
        <w:t>SHS)</w:t>
      </w:r>
    </w:p>
    <w:p w14:paraId="4B2DCDA0" w14:textId="68A9FB6C" w:rsidR="0057153E" w:rsidRPr="00B45D48" w:rsidRDefault="00D90EFA" w:rsidP="00F536A4">
      <w:pPr>
        <w:pStyle w:val="Paragraphedeliste"/>
        <w:numPr>
          <w:ilvl w:val="0"/>
          <w:numId w:val="3"/>
        </w:numPr>
        <w:ind w:left="426"/>
        <w:rPr>
          <w:rFonts w:ascii="Arial" w:hAnsi="Arial" w:cs="Arial"/>
        </w:rPr>
      </w:pPr>
      <w:r w:rsidRPr="00F0158D">
        <w:rPr>
          <w:rFonts w:ascii="Arial" w:hAnsi="Arial" w:cs="Arial"/>
        </w:rPr>
        <w:t>S</w:t>
      </w:r>
      <w:r w:rsidR="00473AEA" w:rsidRPr="00F0158D">
        <w:rPr>
          <w:rFonts w:ascii="Arial" w:hAnsi="Arial" w:cs="Arial"/>
        </w:rPr>
        <w:t xml:space="preserve">éminaire </w:t>
      </w:r>
      <w:r w:rsidR="00C35808">
        <w:rPr>
          <w:rFonts w:ascii="Arial" w:hAnsi="Arial" w:cs="Arial"/>
        </w:rPr>
        <w:t>« </w:t>
      </w:r>
      <w:r w:rsidR="00C35808" w:rsidRPr="00C35808">
        <w:rPr>
          <w:rFonts w:ascii="Arial" w:hAnsi="Arial" w:cs="Arial"/>
          <w:i/>
        </w:rPr>
        <w:t>D</w:t>
      </w:r>
      <w:r w:rsidR="00473AEA" w:rsidRPr="00C35808">
        <w:rPr>
          <w:rFonts w:ascii="Arial" w:hAnsi="Arial" w:cs="Arial"/>
          <w:i/>
        </w:rPr>
        <w:t xml:space="preserve">ouleur et </w:t>
      </w:r>
      <w:r w:rsidR="00C35808" w:rsidRPr="00C35808">
        <w:rPr>
          <w:rFonts w:ascii="Arial" w:hAnsi="Arial" w:cs="Arial"/>
          <w:i/>
        </w:rPr>
        <w:t>S</w:t>
      </w:r>
      <w:r w:rsidR="00473AEA" w:rsidRPr="00C35808">
        <w:rPr>
          <w:rFonts w:ascii="Arial" w:hAnsi="Arial" w:cs="Arial"/>
          <w:i/>
        </w:rPr>
        <w:t xml:space="preserve">oins </w:t>
      </w:r>
      <w:r w:rsidR="00C35808" w:rsidRPr="00C35808">
        <w:rPr>
          <w:rFonts w:ascii="Arial" w:hAnsi="Arial" w:cs="Arial"/>
          <w:i/>
        </w:rPr>
        <w:t>P</w:t>
      </w:r>
      <w:r w:rsidR="00473AEA" w:rsidRPr="00C35808">
        <w:rPr>
          <w:rFonts w:ascii="Arial" w:hAnsi="Arial" w:cs="Arial"/>
          <w:i/>
        </w:rPr>
        <w:t>alli</w:t>
      </w:r>
      <w:r w:rsidR="0057153E" w:rsidRPr="00C35808">
        <w:rPr>
          <w:rFonts w:ascii="Arial" w:hAnsi="Arial" w:cs="Arial"/>
          <w:i/>
        </w:rPr>
        <w:t>atifs</w:t>
      </w:r>
      <w:r w:rsidR="00C35808" w:rsidRPr="00C35808">
        <w:rPr>
          <w:rFonts w:ascii="Arial" w:hAnsi="Arial" w:cs="Arial"/>
          <w:i/>
        </w:rPr>
        <w:t> </w:t>
      </w:r>
      <w:r w:rsidR="00C35808">
        <w:rPr>
          <w:rFonts w:ascii="Arial" w:hAnsi="Arial" w:cs="Arial"/>
        </w:rPr>
        <w:t>»</w:t>
      </w:r>
      <w:r w:rsidR="00417077" w:rsidRPr="00C35808">
        <w:rPr>
          <w:rFonts w:ascii="Arial" w:hAnsi="Arial" w:cs="Arial"/>
        </w:rPr>
        <w:t xml:space="preserve"> pour les DCEM</w:t>
      </w:r>
      <w:r w:rsidR="00E26AC7">
        <w:rPr>
          <w:rFonts w:ascii="Arial" w:hAnsi="Arial" w:cs="Arial"/>
        </w:rPr>
        <w:t xml:space="preserve"> </w:t>
      </w:r>
      <w:r w:rsidR="00417077" w:rsidRPr="00C35808">
        <w:rPr>
          <w:rFonts w:ascii="Arial" w:hAnsi="Arial" w:cs="Arial"/>
        </w:rPr>
        <w:t xml:space="preserve">3 et </w:t>
      </w:r>
      <w:r w:rsidR="00417077" w:rsidRPr="00B45D48">
        <w:rPr>
          <w:rFonts w:ascii="Arial" w:hAnsi="Arial" w:cs="Arial"/>
        </w:rPr>
        <w:t>4</w:t>
      </w:r>
      <w:r w:rsidR="00B45D48" w:rsidRPr="00B45D48">
        <w:rPr>
          <w:rFonts w:ascii="Arial" w:hAnsi="Arial" w:cs="Arial"/>
        </w:rPr>
        <w:t xml:space="preserve"> (thème d'enseignement prioritaire </w:t>
      </w:r>
      <w:r w:rsidR="00B45D48" w:rsidRPr="00B45D48">
        <w:rPr>
          <w:rStyle w:val="nornature"/>
          <w:rFonts w:ascii="Arial" w:hAnsi="Arial" w:cs="Arial"/>
        </w:rPr>
        <w:t xml:space="preserve">arrêté du 20-7-2011  </w:t>
      </w:r>
      <w:r w:rsidR="00B45D48" w:rsidRPr="00B45D48">
        <w:rPr>
          <w:rStyle w:val="noremetteur"/>
          <w:rFonts w:ascii="Arial" w:hAnsi="Arial" w:cs="Arial"/>
        </w:rPr>
        <w:t>ESR - DGESIP A)</w:t>
      </w:r>
    </w:p>
    <w:p w14:paraId="3736410D" w14:textId="77777777" w:rsidR="000A6C3E" w:rsidRPr="00C578EB" w:rsidRDefault="00C9527C" w:rsidP="00F0158D">
      <w:pPr>
        <w:pStyle w:val="Corpsdetexte"/>
        <w:rPr>
          <w:rFonts w:ascii="Arial" w:hAnsi="Arial" w:cs="Arial"/>
        </w:rPr>
      </w:pPr>
      <w:r w:rsidRPr="00C578EB">
        <w:rPr>
          <w:rFonts w:ascii="Arial" w:hAnsi="Arial" w:cs="Arial"/>
        </w:rPr>
        <w:t>3</w:t>
      </w:r>
      <w:r w:rsidRPr="00F0158D">
        <w:rPr>
          <w:rFonts w:ascii="Arial" w:hAnsi="Arial" w:cs="Arial"/>
        </w:rPr>
        <w:t>ème</w:t>
      </w:r>
      <w:r w:rsidRPr="00C578EB">
        <w:rPr>
          <w:rFonts w:ascii="Arial" w:hAnsi="Arial" w:cs="Arial"/>
        </w:rPr>
        <w:t xml:space="preserve"> cycle : </w:t>
      </w:r>
      <w:r w:rsidR="00473AEA" w:rsidRPr="00C578EB">
        <w:rPr>
          <w:rFonts w:ascii="Arial" w:hAnsi="Arial" w:cs="Arial"/>
        </w:rPr>
        <w:tab/>
      </w:r>
    </w:p>
    <w:p w14:paraId="0BEF3C37" w14:textId="77777777" w:rsidR="00C52DD5" w:rsidRDefault="00C52DD5" w:rsidP="00C52DD5">
      <w:pPr>
        <w:pStyle w:val="Paragraphedeliste"/>
        <w:numPr>
          <w:ilvl w:val="0"/>
          <w:numId w:val="3"/>
        </w:numPr>
        <w:ind w:left="426"/>
        <w:rPr>
          <w:rFonts w:ascii="Arial" w:hAnsi="Arial" w:cs="Arial"/>
        </w:rPr>
      </w:pPr>
      <w:r w:rsidRPr="00C578EB">
        <w:rPr>
          <w:rFonts w:ascii="Arial" w:hAnsi="Arial" w:cs="Arial"/>
        </w:rPr>
        <w:t xml:space="preserve">Coordinateur régional, interrégional et national du DESC </w:t>
      </w:r>
      <w:r w:rsidRPr="00E26AC7">
        <w:rPr>
          <w:rFonts w:ascii="Arial" w:hAnsi="Arial" w:cs="Arial"/>
        </w:rPr>
        <w:t>« Médecine Palliative, médecine de la Douleur</w:t>
      </w:r>
      <w:r>
        <w:rPr>
          <w:rFonts w:ascii="Arial" w:hAnsi="Arial" w:cs="Arial"/>
        </w:rPr>
        <w:t> »</w:t>
      </w:r>
      <w:r w:rsidRPr="00C578EB">
        <w:rPr>
          <w:rFonts w:ascii="Arial" w:hAnsi="Arial" w:cs="Arial"/>
        </w:rPr>
        <w:t xml:space="preserve"> (DESC du groupe I, créé par arrêté du </w:t>
      </w:r>
      <w:r>
        <w:rPr>
          <w:rFonts w:ascii="Arial" w:hAnsi="Arial" w:cs="Arial"/>
        </w:rPr>
        <w:t>26 janvier</w:t>
      </w:r>
      <w:r w:rsidRPr="00C578EB">
        <w:rPr>
          <w:rFonts w:ascii="Arial" w:hAnsi="Arial" w:cs="Arial"/>
        </w:rPr>
        <w:t xml:space="preserve"> 2007) </w:t>
      </w:r>
    </w:p>
    <w:p w14:paraId="73E5C685" w14:textId="3E552EF0" w:rsidR="00C52DD5" w:rsidRPr="00B45D48" w:rsidRDefault="00C52DD5" w:rsidP="00C52DD5">
      <w:pPr>
        <w:pStyle w:val="Paragraphedeliste"/>
        <w:numPr>
          <w:ilvl w:val="0"/>
          <w:numId w:val="3"/>
        </w:numPr>
        <w:ind w:left="426"/>
        <w:rPr>
          <w:rFonts w:ascii="Arial" w:hAnsi="Arial" w:cs="Arial"/>
        </w:rPr>
      </w:pPr>
      <w:r w:rsidRPr="00B45D48">
        <w:rPr>
          <w:rFonts w:ascii="Arial" w:hAnsi="Arial" w:cs="Arial"/>
        </w:rPr>
        <w:t xml:space="preserve">Coordinateur du séminaire « Soins palliatifs et décision médicale » pour les étudiants </w:t>
      </w:r>
      <w:r>
        <w:rPr>
          <w:rFonts w:ascii="Arial" w:hAnsi="Arial" w:cs="Arial"/>
        </w:rPr>
        <w:t>en phase socle de</w:t>
      </w:r>
      <w:r w:rsidRPr="00B45D48">
        <w:rPr>
          <w:rFonts w:ascii="Arial" w:hAnsi="Arial" w:cs="Arial"/>
        </w:rPr>
        <w:t xml:space="preserve"> DES </w:t>
      </w:r>
      <w:r>
        <w:rPr>
          <w:rFonts w:ascii="Arial" w:hAnsi="Arial" w:cs="Arial"/>
        </w:rPr>
        <w:t xml:space="preserve">de </w:t>
      </w:r>
      <w:r w:rsidRPr="00B45D48">
        <w:rPr>
          <w:rFonts w:ascii="Arial" w:hAnsi="Arial" w:cs="Arial"/>
        </w:rPr>
        <w:t>cancérologie de la région grand Est (</w:t>
      </w:r>
      <w:r>
        <w:rPr>
          <w:rFonts w:ascii="Arial" w:hAnsi="Arial" w:cs="Arial"/>
        </w:rPr>
        <w:t>à compter de 2017- 2018)</w:t>
      </w:r>
      <w:r w:rsidRPr="00B45D48">
        <w:rPr>
          <w:rFonts w:ascii="Arial" w:hAnsi="Arial" w:cs="Arial"/>
        </w:rPr>
        <w:t>.</w:t>
      </w:r>
    </w:p>
    <w:p w14:paraId="50FDD387" w14:textId="77777777" w:rsidR="00C52DD5" w:rsidRPr="00E26AC7" w:rsidRDefault="00C52DD5" w:rsidP="00C52DD5">
      <w:pPr>
        <w:pStyle w:val="Paragraphedeliste"/>
        <w:numPr>
          <w:ilvl w:val="0"/>
          <w:numId w:val="3"/>
        </w:numPr>
        <w:ind w:left="426"/>
        <w:rPr>
          <w:rFonts w:ascii="Arial" w:hAnsi="Arial" w:cs="Arial"/>
        </w:rPr>
      </w:pPr>
      <w:r w:rsidRPr="00E26AC7">
        <w:rPr>
          <w:rFonts w:ascii="Arial" w:hAnsi="Arial" w:cs="Arial"/>
        </w:rPr>
        <w:t>Coordinateur régional et membre de</w:t>
      </w:r>
      <w:r>
        <w:rPr>
          <w:rFonts w:ascii="Arial" w:hAnsi="Arial" w:cs="Arial"/>
        </w:rPr>
        <w:t xml:space="preserve"> la coordination interrégionale</w:t>
      </w:r>
      <w:r w:rsidRPr="00E26AC7">
        <w:rPr>
          <w:rFonts w:ascii="Arial" w:hAnsi="Arial" w:cs="Arial"/>
        </w:rPr>
        <w:t xml:space="preserve"> du </w:t>
      </w:r>
      <w:r>
        <w:rPr>
          <w:rFonts w:ascii="Arial" w:hAnsi="Arial" w:cs="Arial"/>
        </w:rPr>
        <w:t xml:space="preserve">DES et du </w:t>
      </w:r>
      <w:r w:rsidRPr="00E26AC7">
        <w:rPr>
          <w:rFonts w:ascii="Arial" w:hAnsi="Arial" w:cs="Arial"/>
        </w:rPr>
        <w:t>DESC de gériatrie</w:t>
      </w:r>
    </w:p>
    <w:p w14:paraId="21084ADC" w14:textId="53F566C1" w:rsidR="00E26AC7" w:rsidRPr="00E26AC7" w:rsidRDefault="00E26AC7" w:rsidP="00E26AC7">
      <w:pPr>
        <w:pStyle w:val="Corpsdetexte"/>
        <w:rPr>
          <w:rFonts w:ascii="Arial" w:hAnsi="Arial" w:cs="Arial"/>
        </w:rPr>
      </w:pPr>
      <w:r w:rsidRPr="00E26AC7">
        <w:rPr>
          <w:rFonts w:ascii="Arial" w:hAnsi="Arial" w:cs="Arial"/>
        </w:rPr>
        <w:t>Autre</w:t>
      </w:r>
      <w:r>
        <w:rPr>
          <w:rFonts w:ascii="Arial" w:hAnsi="Arial" w:cs="Arial"/>
        </w:rPr>
        <w:t xml:space="preserve"> : </w:t>
      </w:r>
    </w:p>
    <w:p w14:paraId="0D18E3D0" w14:textId="01F8A744" w:rsidR="000A6C3E" w:rsidRPr="00E26AC7" w:rsidRDefault="000A6C3E" w:rsidP="00F536A4">
      <w:pPr>
        <w:pStyle w:val="Paragraphedeliste"/>
        <w:numPr>
          <w:ilvl w:val="0"/>
          <w:numId w:val="3"/>
        </w:numPr>
        <w:ind w:left="426"/>
        <w:rPr>
          <w:rFonts w:ascii="Arial" w:hAnsi="Arial" w:cs="Arial"/>
        </w:rPr>
      </w:pPr>
      <w:r w:rsidRPr="00E26AC7">
        <w:rPr>
          <w:rFonts w:ascii="Arial" w:hAnsi="Arial" w:cs="Arial"/>
        </w:rPr>
        <w:t>Chargé de l’enseignement de l’éthique aux étudiants de l’école de maïe</w:t>
      </w:r>
      <w:r w:rsidR="00906F69" w:rsidRPr="00E26AC7">
        <w:rPr>
          <w:rFonts w:ascii="Arial" w:hAnsi="Arial" w:cs="Arial"/>
        </w:rPr>
        <w:t xml:space="preserve">utique  du CHRU de  </w:t>
      </w:r>
      <w:r w:rsidRPr="00E26AC7">
        <w:rPr>
          <w:rFonts w:ascii="Arial" w:hAnsi="Arial" w:cs="Arial"/>
        </w:rPr>
        <w:t>Besançon</w:t>
      </w:r>
      <w:r w:rsidR="00A923E8">
        <w:rPr>
          <w:rFonts w:ascii="Arial" w:hAnsi="Arial" w:cs="Arial"/>
        </w:rPr>
        <w:t>, de l’UE éthique au niveau de l’IFSI, de l’école d’o</w:t>
      </w:r>
      <w:r w:rsidR="007540F8">
        <w:rPr>
          <w:rFonts w:ascii="Arial" w:hAnsi="Arial" w:cs="Arial"/>
        </w:rPr>
        <w:t>r</w:t>
      </w:r>
      <w:r w:rsidR="00A923E8">
        <w:rPr>
          <w:rFonts w:ascii="Arial" w:hAnsi="Arial" w:cs="Arial"/>
        </w:rPr>
        <w:t>thophonie et de l’école de kinésithérapie</w:t>
      </w:r>
    </w:p>
    <w:p w14:paraId="22AD91B1" w14:textId="796196D9" w:rsidR="001B6595" w:rsidRPr="00E26AC7" w:rsidRDefault="001B6595" w:rsidP="00431E34">
      <w:pPr>
        <w:pStyle w:val="Titre2"/>
      </w:pPr>
      <w:bookmarkStart w:id="10" w:name="_Toc414785515"/>
      <w:r w:rsidRPr="00E26AC7">
        <w:t>Responsabilités pédagogiques en f</w:t>
      </w:r>
      <w:r w:rsidR="00431E34" w:rsidRPr="00E26AC7">
        <w:t>ormation continue</w:t>
      </w:r>
      <w:bookmarkEnd w:id="10"/>
    </w:p>
    <w:p w14:paraId="4538AD30" w14:textId="77777777" w:rsidR="009403E2" w:rsidRPr="00C578EB" w:rsidRDefault="009403E2" w:rsidP="009403E2">
      <w:pPr>
        <w:pStyle w:val="Paragraphedeliste"/>
        <w:numPr>
          <w:ilvl w:val="0"/>
          <w:numId w:val="3"/>
        </w:numPr>
        <w:ind w:left="426"/>
        <w:rPr>
          <w:rFonts w:ascii="Arial" w:hAnsi="Arial" w:cs="Arial"/>
        </w:rPr>
      </w:pPr>
      <w:r w:rsidRPr="00C578EB">
        <w:rPr>
          <w:rFonts w:ascii="Arial" w:hAnsi="Arial" w:cs="Arial"/>
        </w:rPr>
        <w:t xml:space="preserve">DIU  «soins palliatifs et accompagnement » </w:t>
      </w:r>
      <w:r>
        <w:rPr>
          <w:rFonts w:ascii="Arial" w:hAnsi="Arial" w:cs="Arial"/>
        </w:rPr>
        <w:t>- Universités</w:t>
      </w:r>
      <w:r w:rsidRPr="00C578EB">
        <w:rPr>
          <w:rFonts w:ascii="Arial" w:hAnsi="Arial" w:cs="Arial"/>
        </w:rPr>
        <w:t xml:space="preserve"> de Besançon, Dijon </w:t>
      </w:r>
      <w:r>
        <w:rPr>
          <w:rFonts w:ascii="Arial" w:hAnsi="Arial" w:cs="Arial"/>
        </w:rPr>
        <w:t xml:space="preserve">Nancy </w:t>
      </w:r>
      <w:r w:rsidRPr="00C578EB">
        <w:rPr>
          <w:rFonts w:ascii="Arial" w:hAnsi="Arial" w:cs="Arial"/>
        </w:rPr>
        <w:t>et Strasbourg</w:t>
      </w:r>
    </w:p>
    <w:p w14:paraId="1F66C233" w14:textId="7456EC14" w:rsidR="00D349C8" w:rsidRPr="00C578EB" w:rsidRDefault="00D349C8" w:rsidP="00F536A4">
      <w:pPr>
        <w:pStyle w:val="Paragraphedeliste"/>
        <w:numPr>
          <w:ilvl w:val="0"/>
          <w:numId w:val="3"/>
        </w:numPr>
        <w:ind w:left="426"/>
        <w:rPr>
          <w:rFonts w:ascii="Arial" w:hAnsi="Arial" w:cs="Arial"/>
        </w:rPr>
      </w:pPr>
      <w:r w:rsidRPr="00C578EB">
        <w:rPr>
          <w:rFonts w:ascii="Arial" w:hAnsi="Arial" w:cs="Arial"/>
        </w:rPr>
        <w:t>DU « </w:t>
      </w:r>
      <w:r w:rsidR="00A65129" w:rsidRPr="00C578EB">
        <w:rPr>
          <w:rFonts w:ascii="Arial" w:hAnsi="Arial" w:cs="Arial"/>
        </w:rPr>
        <w:t>Fo</w:t>
      </w:r>
      <w:r w:rsidRPr="00C578EB">
        <w:rPr>
          <w:rFonts w:ascii="Arial" w:hAnsi="Arial" w:cs="Arial"/>
        </w:rPr>
        <w:t xml:space="preserve">rmation des professionnels de santé à la </w:t>
      </w:r>
      <w:r w:rsidR="00E26AC7">
        <w:rPr>
          <w:rFonts w:ascii="Arial" w:hAnsi="Arial" w:cs="Arial"/>
        </w:rPr>
        <w:t xml:space="preserve">prise en charge de la douleur» - Université </w:t>
      </w:r>
      <w:r w:rsidR="00E26AC7" w:rsidRPr="00C578EB">
        <w:rPr>
          <w:rFonts w:ascii="Arial" w:hAnsi="Arial" w:cs="Arial"/>
        </w:rPr>
        <w:t>de Besançon</w:t>
      </w:r>
    </w:p>
    <w:p w14:paraId="4434D094" w14:textId="01DFA8BC" w:rsidR="00B21C36" w:rsidRPr="00C578EB" w:rsidRDefault="00A65129" w:rsidP="00F536A4">
      <w:pPr>
        <w:pStyle w:val="Paragraphedeliste"/>
        <w:numPr>
          <w:ilvl w:val="0"/>
          <w:numId w:val="3"/>
        </w:numPr>
        <w:ind w:left="426"/>
        <w:rPr>
          <w:rFonts w:ascii="Arial" w:hAnsi="Arial" w:cs="Arial"/>
        </w:rPr>
      </w:pPr>
      <w:r w:rsidRPr="00C578EB">
        <w:rPr>
          <w:rFonts w:ascii="Arial" w:hAnsi="Arial" w:cs="Arial"/>
        </w:rPr>
        <w:t>DIU « E</w:t>
      </w:r>
      <w:r w:rsidR="00B21C36" w:rsidRPr="00C578EB">
        <w:rPr>
          <w:rFonts w:ascii="Arial" w:hAnsi="Arial" w:cs="Arial"/>
        </w:rPr>
        <w:t xml:space="preserve">thique et vulnérabilité » </w:t>
      </w:r>
      <w:r w:rsidR="00E26AC7">
        <w:rPr>
          <w:rFonts w:ascii="Arial" w:hAnsi="Arial" w:cs="Arial"/>
        </w:rPr>
        <w:t>- Université</w:t>
      </w:r>
      <w:r w:rsidR="00075254" w:rsidRPr="00C578EB">
        <w:rPr>
          <w:rFonts w:ascii="Arial" w:hAnsi="Arial" w:cs="Arial"/>
        </w:rPr>
        <w:t xml:space="preserve"> de Besançon</w:t>
      </w:r>
      <w:r w:rsidRPr="00C578EB">
        <w:rPr>
          <w:rFonts w:ascii="Arial" w:hAnsi="Arial" w:cs="Arial"/>
        </w:rPr>
        <w:t xml:space="preserve"> et</w:t>
      </w:r>
      <w:r w:rsidR="00075254" w:rsidRPr="00C578EB">
        <w:rPr>
          <w:rFonts w:ascii="Arial" w:hAnsi="Arial" w:cs="Arial"/>
        </w:rPr>
        <w:t xml:space="preserve"> Dijon</w:t>
      </w:r>
      <w:r w:rsidR="00417077" w:rsidRPr="00C578EB">
        <w:rPr>
          <w:rFonts w:ascii="Arial" w:hAnsi="Arial" w:cs="Arial"/>
        </w:rPr>
        <w:t>, en l</w:t>
      </w:r>
      <w:r w:rsidR="00B21C36" w:rsidRPr="00C578EB">
        <w:rPr>
          <w:rFonts w:ascii="Arial" w:hAnsi="Arial" w:cs="Arial"/>
        </w:rPr>
        <w:t xml:space="preserve">ien avec l’Espace de réflexion éthique Bourgogne Franche-Comté </w:t>
      </w:r>
    </w:p>
    <w:p w14:paraId="3932A47E" w14:textId="1316F620" w:rsidR="009F2FB0" w:rsidRPr="00C578EB" w:rsidRDefault="00B21C36" w:rsidP="00F536A4">
      <w:pPr>
        <w:pStyle w:val="Paragraphedeliste"/>
        <w:numPr>
          <w:ilvl w:val="0"/>
          <w:numId w:val="3"/>
        </w:numPr>
        <w:ind w:left="426"/>
        <w:rPr>
          <w:rFonts w:ascii="Arial" w:hAnsi="Arial" w:cs="Arial"/>
        </w:rPr>
      </w:pPr>
      <w:r w:rsidRPr="00C578EB">
        <w:rPr>
          <w:rFonts w:ascii="Arial" w:hAnsi="Arial" w:cs="Arial"/>
        </w:rPr>
        <w:t xml:space="preserve">Capacité d’algologie (coresponsabilité avec l’ensemble des facultés de l’interrégion </w:t>
      </w:r>
      <w:r w:rsidR="00A65129" w:rsidRPr="00C578EB">
        <w:rPr>
          <w:rFonts w:ascii="Arial" w:hAnsi="Arial" w:cs="Arial"/>
        </w:rPr>
        <w:t>G</w:t>
      </w:r>
      <w:r w:rsidR="00E26AC7">
        <w:rPr>
          <w:rFonts w:ascii="Arial" w:hAnsi="Arial" w:cs="Arial"/>
        </w:rPr>
        <w:t>rand-</w:t>
      </w:r>
      <w:r w:rsidR="00A65129" w:rsidRPr="00C578EB">
        <w:rPr>
          <w:rFonts w:ascii="Arial" w:hAnsi="Arial" w:cs="Arial"/>
        </w:rPr>
        <w:t>E</w:t>
      </w:r>
      <w:r w:rsidRPr="00C578EB">
        <w:rPr>
          <w:rFonts w:ascii="Arial" w:hAnsi="Arial" w:cs="Arial"/>
        </w:rPr>
        <w:t>st</w:t>
      </w:r>
      <w:r w:rsidR="00E228C8" w:rsidRPr="00C578EB">
        <w:rPr>
          <w:rFonts w:ascii="Arial" w:hAnsi="Arial" w:cs="Arial"/>
        </w:rPr>
        <w:t>)</w:t>
      </w:r>
    </w:p>
    <w:p w14:paraId="66DD50BC" w14:textId="1AD891BE" w:rsidR="009F2FB0" w:rsidRDefault="009F2FB0" w:rsidP="00F536A4">
      <w:pPr>
        <w:pStyle w:val="Paragraphedeliste"/>
        <w:numPr>
          <w:ilvl w:val="0"/>
          <w:numId w:val="3"/>
        </w:numPr>
        <w:ind w:left="426"/>
        <w:rPr>
          <w:rFonts w:ascii="Arial" w:hAnsi="Arial" w:cs="Arial"/>
        </w:rPr>
      </w:pPr>
      <w:r w:rsidRPr="00C578EB">
        <w:rPr>
          <w:rFonts w:ascii="Arial" w:hAnsi="Arial" w:cs="Arial"/>
        </w:rPr>
        <w:t>Capacité de gérontologie</w:t>
      </w:r>
      <w:r w:rsidR="00E26AC7">
        <w:rPr>
          <w:rFonts w:ascii="Arial" w:hAnsi="Arial" w:cs="Arial"/>
        </w:rPr>
        <w:t xml:space="preserve"> (interrégion Grand-</w:t>
      </w:r>
      <w:r w:rsidR="00A65129" w:rsidRPr="00C578EB">
        <w:rPr>
          <w:rFonts w:ascii="Arial" w:hAnsi="Arial" w:cs="Arial"/>
        </w:rPr>
        <w:t>Est</w:t>
      </w:r>
      <w:r w:rsidR="00E26AC7">
        <w:rPr>
          <w:rFonts w:ascii="Arial" w:hAnsi="Arial" w:cs="Arial"/>
        </w:rPr>
        <w:t>)</w:t>
      </w:r>
    </w:p>
    <w:p w14:paraId="2A58F271" w14:textId="77777777" w:rsidR="009403E2" w:rsidRPr="009403E2" w:rsidRDefault="009403E2" w:rsidP="009403E2">
      <w:pPr>
        <w:rPr>
          <w:rFonts w:ascii="Arial" w:hAnsi="Arial" w:cs="Arial"/>
        </w:rPr>
      </w:pPr>
    </w:p>
    <w:p w14:paraId="0397176A" w14:textId="0BDA1CB0" w:rsidR="009E79C3" w:rsidRPr="00E26AC7" w:rsidRDefault="001B6595" w:rsidP="00E26AC7">
      <w:pPr>
        <w:pStyle w:val="Titre2"/>
      </w:pPr>
      <w:bookmarkStart w:id="11" w:name="_Toc414785516"/>
      <w:r w:rsidRPr="00E26AC7">
        <w:lastRenderedPageBreak/>
        <w:t>Responsa</w:t>
      </w:r>
      <w:r w:rsidR="00E26AC7">
        <w:t xml:space="preserve">bilités dans le pilotage de </w:t>
      </w:r>
      <w:r w:rsidR="007540F8">
        <w:t xml:space="preserve">parcours de deux </w:t>
      </w:r>
      <w:r w:rsidR="00E26AC7">
        <w:t>Master</w:t>
      </w:r>
      <w:bookmarkEnd w:id="11"/>
    </w:p>
    <w:p w14:paraId="2641043E" w14:textId="6AD2FE6B" w:rsidR="00693694" w:rsidRPr="00693694" w:rsidRDefault="00693694" w:rsidP="00F536A4">
      <w:pPr>
        <w:pStyle w:val="Paragraphedeliste"/>
        <w:numPr>
          <w:ilvl w:val="0"/>
          <w:numId w:val="4"/>
        </w:numPr>
        <w:spacing w:after="240"/>
        <w:rPr>
          <w:rFonts w:ascii="Arial" w:hAnsi="Arial" w:cs="Arial"/>
        </w:rPr>
      </w:pPr>
      <w:r>
        <w:rPr>
          <w:rFonts w:ascii="Arial" w:hAnsi="Arial" w:cs="Arial"/>
          <w:b/>
          <w:color w:val="404040" w:themeColor="text1" w:themeTint="BF"/>
        </w:rPr>
        <w:t xml:space="preserve">Coordination du </w:t>
      </w:r>
      <w:r w:rsidR="007540F8">
        <w:rPr>
          <w:rFonts w:ascii="Arial" w:hAnsi="Arial" w:cs="Arial"/>
          <w:b/>
          <w:color w:val="404040" w:themeColor="text1" w:themeTint="BF"/>
        </w:rPr>
        <w:t xml:space="preserve">parcours </w:t>
      </w:r>
      <w:r w:rsidR="00FD527B" w:rsidRPr="00693694">
        <w:rPr>
          <w:rFonts w:ascii="Arial" w:hAnsi="Arial" w:cs="Arial"/>
          <w:b/>
          <w:color w:val="404040" w:themeColor="text1" w:themeTint="BF"/>
        </w:rPr>
        <w:t>« </w:t>
      </w:r>
      <w:r>
        <w:rPr>
          <w:rFonts w:ascii="Arial" w:hAnsi="Arial" w:cs="Arial"/>
          <w:b/>
          <w:color w:val="404040" w:themeColor="text1" w:themeTint="BF"/>
        </w:rPr>
        <w:t>F</w:t>
      </w:r>
      <w:r w:rsidR="00FD527B" w:rsidRPr="00693694">
        <w:rPr>
          <w:rFonts w:ascii="Arial" w:hAnsi="Arial" w:cs="Arial"/>
          <w:b/>
          <w:color w:val="404040" w:themeColor="text1" w:themeTint="BF"/>
        </w:rPr>
        <w:t xml:space="preserve">onctions de coordination dans le champ de la santé » </w:t>
      </w:r>
      <w:r>
        <w:rPr>
          <w:rFonts w:ascii="Arial" w:hAnsi="Arial" w:cs="Arial"/>
          <w:b/>
          <w:color w:val="404040" w:themeColor="text1" w:themeTint="BF"/>
        </w:rPr>
        <w:t>(mention Santé Publique)</w:t>
      </w:r>
    </w:p>
    <w:p w14:paraId="0162E036" w14:textId="77777777" w:rsidR="00B45D48" w:rsidRDefault="00693694" w:rsidP="00693694">
      <w:pPr>
        <w:pStyle w:val="Paragraphedeliste"/>
        <w:rPr>
          <w:rFonts w:ascii="Arial" w:hAnsi="Arial" w:cs="Arial"/>
        </w:rPr>
      </w:pPr>
      <w:r>
        <w:rPr>
          <w:rFonts w:ascii="Arial" w:hAnsi="Arial" w:cs="Arial"/>
        </w:rPr>
        <w:t>Master habilité par arrêté du Ministère de l’Enseignement Supérieur et de la Recherche du 6 Novembre 2008, mis</w:t>
      </w:r>
      <w:r w:rsidR="00FD527B" w:rsidRPr="00693694">
        <w:rPr>
          <w:rFonts w:ascii="Arial" w:hAnsi="Arial" w:cs="Arial"/>
        </w:rPr>
        <w:t xml:space="preserve"> en œuvre à la rentrée universitaire 2009. Il intéresse la formation i</w:t>
      </w:r>
      <w:r>
        <w:rPr>
          <w:rFonts w:ascii="Arial" w:hAnsi="Arial" w:cs="Arial"/>
        </w:rPr>
        <w:t>nitiale, la formation continue et la VAE.</w:t>
      </w:r>
      <w:r w:rsidR="00FD527B" w:rsidRPr="00693694">
        <w:rPr>
          <w:rFonts w:ascii="Arial" w:hAnsi="Arial" w:cs="Arial"/>
        </w:rPr>
        <w:t xml:space="preserve"> Délivré pa</w:t>
      </w:r>
      <w:r>
        <w:rPr>
          <w:rFonts w:ascii="Arial" w:hAnsi="Arial" w:cs="Arial"/>
        </w:rPr>
        <w:t>r l’Université de Franche-Comté</w:t>
      </w:r>
      <w:r w:rsidR="00FD527B" w:rsidRPr="00693694">
        <w:rPr>
          <w:rFonts w:ascii="Arial" w:hAnsi="Arial" w:cs="Arial"/>
        </w:rPr>
        <w:t xml:space="preserve"> (UFR Médecine) en partenariat</w:t>
      </w:r>
      <w:r w:rsidR="00906F69" w:rsidRPr="00693694">
        <w:rPr>
          <w:rFonts w:ascii="Arial" w:hAnsi="Arial" w:cs="Arial"/>
        </w:rPr>
        <w:t xml:space="preserve"> avec</w:t>
      </w:r>
      <w:r w:rsidR="00FD527B" w:rsidRPr="00693694">
        <w:rPr>
          <w:rFonts w:ascii="Arial" w:hAnsi="Arial" w:cs="Arial"/>
        </w:rPr>
        <w:t xml:space="preserve"> </w:t>
      </w:r>
      <w:r>
        <w:rPr>
          <w:rFonts w:ascii="Arial" w:hAnsi="Arial" w:cs="Arial"/>
        </w:rPr>
        <w:t>l’Institut Régional du Travail Social (IRTS)</w:t>
      </w:r>
      <w:r w:rsidR="00FD527B" w:rsidRPr="00693694">
        <w:rPr>
          <w:rFonts w:ascii="Arial" w:hAnsi="Arial" w:cs="Arial"/>
        </w:rPr>
        <w:t xml:space="preserve"> de Franche-Comté</w:t>
      </w:r>
      <w:r>
        <w:rPr>
          <w:rFonts w:ascii="Arial" w:hAnsi="Arial" w:cs="Arial"/>
        </w:rPr>
        <w:t>,</w:t>
      </w:r>
      <w:r w:rsidR="00FD527B" w:rsidRPr="00693694">
        <w:rPr>
          <w:rFonts w:ascii="Arial" w:hAnsi="Arial" w:cs="Arial"/>
        </w:rPr>
        <w:t xml:space="preserve"> pour permettre de développer des compétences </w:t>
      </w:r>
      <w:r>
        <w:rPr>
          <w:rFonts w:ascii="Arial" w:hAnsi="Arial" w:cs="Arial"/>
        </w:rPr>
        <w:t xml:space="preserve">en matière </w:t>
      </w:r>
      <w:r w:rsidR="00FD527B" w:rsidRPr="00693694">
        <w:rPr>
          <w:rFonts w:ascii="Arial" w:hAnsi="Arial" w:cs="Arial"/>
        </w:rPr>
        <w:t>de coopérations dans le champ sanitaire et social</w:t>
      </w:r>
      <w:r w:rsidR="00DE7222" w:rsidRPr="00693694">
        <w:rPr>
          <w:rFonts w:ascii="Arial" w:hAnsi="Arial" w:cs="Arial"/>
        </w:rPr>
        <w:t xml:space="preserve">. </w:t>
      </w:r>
    </w:p>
    <w:p w14:paraId="6F144A21" w14:textId="74AE287F" w:rsidR="00075254" w:rsidRPr="00C578EB" w:rsidRDefault="00DE7222" w:rsidP="00693694">
      <w:pPr>
        <w:pStyle w:val="Paragraphedeliste"/>
        <w:rPr>
          <w:rFonts w:ascii="Arial" w:hAnsi="Arial" w:cs="Arial"/>
        </w:rPr>
      </w:pPr>
      <w:r w:rsidRPr="00C578EB">
        <w:rPr>
          <w:rFonts w:ascii="Arial" w:hAnsi="Arial" w:cs="Arial"/>
        </w:rPr>
        <w:t>A compter de</w:t>
      </w:r>
      <w:r w:rsidR="00693694">
        <w:rPr>
          <w:rFonts w:ascii="Arial" w:hAnsi="Arial" w:cs="Arial"/>
        </w:rPr>
        <w:t xml:space="preserve"> la rentrée</w:t>
      </w:r>
      <w:r w:rsidRPr="00C578EB">
        <w:rPr>
          <w:rFonts w:ascii="Arial" w:hAnsi="Arial" w:cs="Arial"/>
        </w:rPr>
        <w:t xml:space="preserve"> 2014</w:t>
      </w:r>
      <w:r w:rsidR="00693694">
        <w:rPr>
          <w:rFonts w:ascii="Arial" w:hAnsi="Arial" w:cs="Arial"/>
        </w:rPr>
        <w:t>,</w:t>
      </w:r>
      <w:r w:rsidRPr="00C578EB">
        <w:rPr>
          <w:rFonts w:ascii="Arial" w:hAnsi="Arial" w:cs="Arial"/>
        </w:rPr>
        <w:t xml:space="preserve"> c</w:t>
      </w:r>
      <w:r w:rsidR="002170E6" w:rsidRPr="00C578EB">
        <w:rPr>
          <w:rFonts w:ascii="Arial" w:hAnsi="Arial" w:cs="Arial"/>
        </w:rPr>
        <w:t>e</w:t>
      </w:r>
      <w:r w:rsidR="001B6595" w:rsidRPr="00C578EB">
        <w:rPr>
          <w:rFonts w:ascii="Arial" w:hAnsi="Arial" w:cs="Arial"/>
        </w:rPr>
        <w:t xml:space="preserve"> master est</w:t>
      </w:r>
      <w:r w:rsidRPr="00C578EB">
        <w:rPr>
          <w:rFonts w:ascii="Arial" w:hAnsi="Arial" w:cs="Arial"/>
        </w:rPr>
        <w:t xml:space="preserve"> co</w:t>
      </w:r>
      <w:r w:rsidR="00D17CD1" w:rsidRPr="00C578EB">
        <w:rPr>
          <w:rFonts w:ascii="Arial" w:hAnsi="Arial" w:cs="Arial"/>
        </w:rPr>
        <w:t>-</w:t>
      </w:r>
      <w:r w:rsidRPr="00C578EB">
        <w:rPr>
          <w:rFonts w:ascii="Arial" w:hAnsi="Arial" w:cs="Arial"/>
        </w:rPr>
        <w:t xml:space="preserve">habilité avec </w:t>
      </w:r>
      <w:r w:rsidR="00693694">
        <w:rPr>
          <w:rFonts w:ascii="Arial" w:hAnsi="Arial" w:cs="Arial"/>
        </w:rPr>
        <w:t xml:space="preserve">l’Université de </w:t>
      </w:r>
      <w:r w:rsidRPr="00C578EB">
        <w:rPr>
          <w:rFonts w:ascii="Arial" w:hAnsi="Arial" w:cs="Arial"/>
        </w:rPr>
        <w:t xml:space="preserve">Paris V </w:t>
      </w:r>
      <w:r w:rsidR="00362A0C" w:rsidRPr="00C578EB">
        <w:rPr>
          <w:rFonts w:ascii="Arial" w:hAnsi="Arial" w:cs="Arial"/>
        </w:rPr>
        <w:t xml:space="preserve">(Pr Christian Hervé) </w:t>
      </w:r>
      <w:r w:rsidR="00B45D48">
        <w:rPr>
          <w:rFonts w:ascii="Arial" w:hAnsi="Arial" w:cs="Arial"/>
        </w:rPr>
        <w:t xml:space="preserve">et sous la mention « éthique » </w:t>
      </w:r>
      <w:r w:rsidRPr="00C578EB">
        <w:rPr>
          <w:rFonts w:ascii="Arial" w:hAnsi="Arial" w:cs="Arial"/>
        </w:rPr>
        <w:t>pour des raisons de meilleure accessibilité pour les étudiants et d’améli</w:t>
      </w:r>
      <w:r w:rsidR="00362A0C" w:rsidRPr="00C578EB">
        <w:rPr>
          <w:rFonts w:ascii="Arial" w:hAnsi="Arial" w:cs="Arial"/>
        </w:rPr>
        <w:t>oration de l’offre de formation.</w:t>
      </w:r>
    </w:p>
    <w:p w14:paraId="786CC520" w14:textId="77777777" w:rsidR="00FD527B" w:rsidRPr="00C578EB" w:rsidRDefault="00FD527B" w:rsidP="0035786F">
      <w:pPr>
        <w:ind w:left="360"/>
        <w:rPr>
          <w:rFonts w:ascii="Arial" w:hAnsi="Arial" w:cs="Arial"/>
        </w:rPr>
      </w:pPr>
      <w:r w:rsidRPr="00C578EB">
        <w:rPr>
          <w:rFonts w:ascii="Arial" w:hAnsi="Arial" w:cs="Arial"/>
        </w:rPr>
        <w:tab/>
      </w:r>
    </w:p>
    <w:p w14:paraId="4F8758E9" w14:textId="5F11D993" w:rsidR="00693694" w:rsidRPr="00EB106B" w:rsidRDefault="00FF5616" w:rsidP="00F536A4">
      <w:pPr>
        <w:pStyle w:val="Paragraphedeliste"/>
        <w:numPr>
          <w:ilvl w:val="0"/>
          <w:numId w:val="4"/>
        </w:numPr>
        <w:spacing w:after="240"/>
        <w:rPr>
          <w:rFonts w:ascii="Arial" w:hAnsi="Arial" w:cs="Arial"/>
          <w:b/>
        </w:rPr>
      </w:pPr>
      <w:r w:rsidRPr="00EB106B">
        <w:rPr>
          <w:rFonts w:ascii="Arial" w:hAnsi="Arial" w:cs="Arial"/>
          <w:b/>
        </w:rPr>
        <w:t>Co</w:t>
      </w:r>
      <w:r w:rsidR="00693694" w:rsidRPr="00EB106B">
        <w:rPr>
          <w:rFonts w:ascii="Arial" w:hAnsi="Arial" w:cs="Arial"/>
          <w:b/>
        </w:rPr>
        <w:t>-</w:t>
      </w:r>
      <w:r w:rsidR="00B21C36" w:rsidRPr="00EB106B">
        <w:rPr>
          <w:rFonts w:ascii="Arial" w:hAnsi="Arial" w:cs="Arial"/>
          <w:b/>
        </w:rPr>
        <w:t xml:space="preserve">responsabilité </w:t>
      </w:r>
      <w:r w:rsidR="00693694" w:rsidRPr="00EB106B">
        <w:rPr>
          <w:rFonts w:ascii="Arial" w:hAnsi="Arial" w:cs="Arial"/>
          <w:b/>
        </w:rPr>
        <w:t xml:space="preserve">du </w:t>
      </w:r>
      <w:r w:rsidR="007540F8">
        <w:rPr>
          <w:rFonts w:ascii="Arial" w:hAnsi="Arial" w:cs="Arial"/>
          <w:b/>
        </w:rPr>
        <w:t xml:space="preserve">parcours </w:t>
      </w:r>
      <w:r w:rsidR="00075254" w:rsidRPr="00EB106B">
        <w:rPr>
          <w:rFonts w:ascii="Arial" w:hAnsi="Arial" w:cs="Arial"/>
          <w:b/>
        </w:rPr>
        <w:t>: « </w:t>
      </w:r>
      <w:r w:rsidR="003E6938">
        <w:rPr>
          <w:rFonts w:ascii="Arial" w:hAnsi="Arial" w:cs="Arial"/>
          <w:b/>
        </w:rPr>
        <w:t xml:space="preserve">Recherche clinique en </w:t>
      </w:r>
      <w:r w:rsidR="00693694" w:rsidRPr="00EB106B">
        <w:rPr>
          <w:rFonts w:ascii="Arial" w:hAnsi="Arial" w:cs="Arial"/>
          <w:b/>
        </w:rPr>
        <w:t>M</w:t>
      </w:r>
      <w:r w:rsidR="00075254" w:rsidRPr="00EB106B">
        <w:rPr>
          <w:rFonts w:ascii="Arial" w:hAnsi="Arial" w:cs="Arial"/>
          <w:b/>
        </w:rPr>
        <w:t xml:space="preserve">édecine palliative:» </w:t>
      </w:r>
      <w:r w:rsidR="00693694" w:rsidRPr="00EB106B">
        <w:rPr>
          <w:rFonts w:ascii="Arial" w:hAnsi="Arial" w:cs="Arial"/>
          <w:b/>
        </w:rPr>
        <w:t>(mention Ethique)</w:t>
      </w:r>
      <w:r w:rsidR="00075254" w:rsidRPr="00EB106B">
        <w:rPr>
          <w:rFonts w:ascii="Arial" w:hAnsi="Arial" w:cs="Arial"/>
          <w:b/>
        </w:rPr>
        <w:t xml:space="preserve"> </w:t>
      </w:r>
    </w:p>
    <w:p w14:paraId="2C1B6388" w14:textId="57C23A4D" w:rsidR="00FD527B" w:rsidRPr="00693694" w:rsidRDefault="00693694" w:rsidP="00693694">
      <w:pPr>
        <w:pStyle w:val="Paragraphedeliste"/>
        <w:rPr>
          <w:rFonts w:ascii="Arial" w:hAnsi="Arial" w:cs="Arial"/>
        </w:rPr>
      </w:pPr>
      <w:r w:rsidRPr="00693694">
        <w:rPr>
          <w:rFonts w:ascii="Arial" w:hAnsi="Arial" w:cs="Arial"/>
        </w:rPr>
        <w:t>Ce master associe</w:t>
      </w:r>
      <w:r w:rsidR="00075254" w:rsidRPr="00693694">
        <w:rPr>
          <w:rFonts w:ascii="Arial" w:hAnsi="Arial" w:cs="Arial"/>
        </w:rPr>
        <w:t xml:space="preserve"> </w:t>
      </w:r>
      <w:r w:rsidRPr="00693694">
        <w:rPr>
          <w:rFonts w:ascii="Arial" w:hAnsi="Arial" w:cs="Arial"/>
        </w:rPr>
        <w:t>l’U</w:t>
      </w:r>
      <w:r w:rsidR="00075254" w:rsidRPr="00693694">
        <w:rPr>
          <w:rFonts w:ascii="Arial" w:hAnsi="Arial" w:cs="Arial"/>
        </w:rPr>
        <w:t xml:space="preserve">niversité </w:t>
      </w:r>
      <w:r w:rsidR="009524D6" w:rsidRPr="00693694">
        <w:rPr>
          <w:rFonts w:ascii="Arial" w:hAnsi="Arial" w:cs="Arial"/>
        </w:rPr>
        <w:t xml:space="preserve">Paris </w:t>
      </w:r>
      <w:r w:rsidRPr="00693694">
        <w:rPr>
          <w:rFonts w:ascii="Arial" w:hAnsi="Arial" w:cs="Arial"/>
        </w:rPr>
        <w:t>V</w:t>
      </w:r>
      <w:r w:rsidR="00362A0C" w:rsidRPr="00693694">
        <w:rPr>
          <w:rFonts w:ascii="Arial" w:hAnsi="Arial" w:cs="Arial"/>
        </w:rPr>
        <w:t xml:space="preserve"> (Pr Christian </w:t>
      </w:r>
      <w:r w:rsidR="00D17CD1" w:rsidRPr="00693694">
        <w:rPr>
          <w:rFonts w:ascii="Arial" w:hAnsi="Arial" w:cs="Arial"/>
        </w:rPr>
        <w:t>H</w:t>
      </w:r>
      <w:r w:rsidR="00362A0C" w:rsidRPr="00693694">
        <w:rPr>
          <w:rFonts w:ascii="Arial" w:hAnsi="Arial" w:cs="Arial"/>
        </w:rPr>
        <w:t>erv</w:t>
      </w:r>
      <w:r w:rsidR="00D17CD1" w:rsidRPr="00693694">
        <w:rPr>
          <w:rFonts w:ascii="Arial" w:hAnsi="Arial" w:cs="Arial"/>
        </w:rPr>
        <w:t xml:space="preserve">é), </w:t>
      </w:r>
      <w:r w:rsidRPr="00693694">
        <w:rPr>
          <w:rFonts w:ascii="Arial" w:hAnsi="Arial" w:cs="Arial"/>
        </w:rPr>
        <w:t xml:space="preserve">l’Université </w:t>
      </w:r>
      <w:r w:rsidR="00D17CD1" w:rsidRPr="00693694">
        <w:rPr>
          <w:rFonts w:ascii="Arial" w:hAnsi="Arial" w:cs="Arial"/>
        </w:rPr>
        <w:t>François Rabelais à Tours (</w:t>
      </w:r>
      <w:r w:rsidR="00362A0C" w:rsidRPr="00693694">
        <w:rPr>
          <w:rFonts w:ascii="Arial" w:hAnsi="Arial" w:cs="Arial"/>
        </w:rPr>
        <w:t xml:space="preserve">Pr Donatien Mallet) et </w:t>
      </w:r>
      <w:r w:rsidRPr="00693694">
        <w:rPr>
          <w:rFonts w:ascii="Arial" w:hAnsi="Arial" w:cs="Arial"/>
        </w:rPr>
        <w:t xml:space="preserve">l’Université de </w:t>
      </w:r>
      <w:r w:rsidR="00B21C36" w:rsidRPr="00693694">
        <w:rPr>
          <w:rFonts w:ascii="Arial" w:hAnsi="Arial" w:cs="Arial"/>
        </w:rPr>
        <w:t>Franche Comté</w:t>
      </w:r>
      <w:r w:rsidR="009524D6" w:rsidRPr="00693694">
        <w:rPr>
          <w:rFonts w:ascii="Arial" w:hAnsi="Arial" w:cs="Arial"/>
        </w:rPr>
        <w:t xml:space="preserve"> </w:t>
      </w:r>
      <w:r w:rsidR="00362A0C" w:rsidRPr="00693694">
        <w:rPr>
          <w:rFonts w:ascii="Arial" w:hAnsi="Arial" w:cs="Arial"/>
        </w:rPr>
        <w:t>(</w:t>
      </w:r>
      <w:r w:rsidR="00D17CD1" w:rsidRPr="00693694">
        <w:rPr>
          <w:rFonts w:ascii="Arial" w:hAnsi="Arial" w:cs="Arial"/>
        </w:rPr>
        <w:t xml:space="preserve">Pr </w:t>
      </w:r>
      <w:r w:rsidR="00362A0C" w:rsidRPr="00693694">
        <w:rPr>
          <w:rFonts w:ascii="Arial" w:hAnsi="Arial" w:cs="Arial"/>
        </w:rPr>
        <w:t>R</w:t>
      </w:r>
      <w:r w:rsidRPr="00693694">
        <w:rPr>
          <w:rFonts w:ascii="Arial" w:hAnsi="Arial" w:cs="Arial"/>
        </w:rPr>
        <w:t>égis</w:t>
      </w:r>
      <w:r w:rsidR="00362A0C" w:rsidRPr="00693694">
        <w:rPr>
          <w:rFonts w:ascii="Arial" w:hAnsi="Arial" w:cs="Arial"/>
        </w:rPr>
        <w:t xml:space="preserve"> Aubry)</w:t>
      </w:r>
      <w:r w:rsidRPr="00693694">
        <w:rPr>
          <w:rFonts w:ascii="Arial" w:hAnsi="Arial" w:cs="Arial"/>
        </w:rPr>
        <w:t>. Mise en œuvre à la rentrée</w:t>
      </w:r>
      <w:r w:rsidR="00B21C36" w:rsidRPr="00693694">
        <w:rPr>
          <w:rFonts w:ascii="Arial" w:hAnsi="Arial" w:cs="Arial"/>
        </w:rPr>
        <w:t xml:space="preserve"> 2014</w:t>
      </w:r>
      <w:r w:rsidR="00362A0C" w:rsidRPr="00693694">
        <w:rPr>
          <w:rFonts w:ascii="Arial" w:hAnsi="Arial" w:cs="Arial"/>
        </w:rPr>
        <w:t>.</w:t>
      </w:r>
      <w:r>
        <w:rPr>
          <w:rFonts w:ascii="Arial" w:hAnsi="Arial" w:cs="Arial"/>
        </w:rPr>
        <w:t xml:space="preserve"> </w:t>
      </w:r>
      <w:r w:rsidR="00362A0C" w:rsidRPr="00693694">
        <w:rPr>
          <w:rFonts w:ascii="Arial" w:hAnsi="Arial" w:cs="Arial"/>
        </w:rPr>
        <w:t xml:space="preserve">Ce master comporte </w:t>
      </w:r>
      <w:r>
        <w:rPr>
          <w:rFonts w:ascii="Arial" w:hAnsi="Arial" w:cs="Arial"/>
        </w:rPr>
        <w:t>un M</w:t>
      </w:r>
      <w:r w:rsidR="00FF5616" w:rsidRPr="00693694">
        <w:rPr>
          <w:rFonts w:ascii="Arial" w:hAnsi="Arial" w:cs="Arial"/>
        </w:rPr>
        <w:t xml:space="preserve">aster 1 commun, un </w:t>
      </w:r>
      <w:r>
        <w:rPr>
          <w:rFonts w:ascii="Arial" w:hAnsi="Arial" w:cs="Arial"/>
        </w:rPr>
        <w:t>M</w:t>
      </w:r>
      <w:r w:rsidR="00FF5616" w:rsidRPr="00693694">
        <w:rPr>
          <w:rFonts w:ascii="Arial" w:hAnsi="Arial" w:cs="Arial"/>
        </w:rPr>
        <w:t xml:space="preserve">aster 2 </w:t>
      </w:r>
      <w:r w:rsidR="00FC66CF" w:rsidRPr="00693694">
        <w:rPr>
          <w:rFonts w:ascii="Arial" w:hAnsi="Arial" w:cs="Arial"/>
        </w:rPr>
        <w:t xml:space="preserve">option </w:t>
      </w:r>
      <w:r>
        <w:rPr>
          <w:rFonts w:ascii="Arial" w:hAnsi="Arial" w:cs="Arial"/>
        </w:rPr>
        <w:t>« A</w:t>
      </w:r>
      <w:r w:rsidR="0014571A" w:rsidRPr="00693694">
        <w:rPr>
          <w:rFonts w:ascii="Arial" w:hAnsi="Arial" w:cs="Arial"/>
        </w:rPr>
        <w:t xml:space="preserve">pprofondissement </w:t>
      </w:r>
      <w:r w:rsidR="00FC66CF" w:rsidRPr="00693694">
        <w:rPr>
          <w:rFonts w:ascii="Arial" w:hAnsi="Arial" w:cs="Arial"/>
        </w:rPr>
        <w:t>clinique</w:t>
      </w:r>
      <w:r>
        <w:rPr>
          <w:rFonts w:ascii="Arial" w:hAnsi="Arial" w:cs="Arial"/>
        </w:rPr>
        <w:t> »</w:t>
      </w:r>
      <w:r w:rsidR="00FC66CF" w:rsidRPr="00693694">
        <w:rPr>
          <w:rFonts w:ascii="Arial" w:hAnsi="Arial" w:cs="Arial"/>
        </w:rPr>
        <w:t xml:space="preserve"> et </w:t>
      </w:r>
      <w:r w:rsidR="006D6CCF" w:rsidRPr="00693694">
        <w:rPr>
          <w:rFonts w:ascii="Arial" w:hAnsi="Arial" w:cs="Arial"/>
        </w:rPr>
        <w:t xml:space="preserve">un M2 </w:t>
      </w:r>
      <w:r w:rsidR="00FC66CF" w:rsidRPr="00693694">
        <w:rPr>
          <w:rFonts w:ascii="Arial" w:hAnsi="Arial" w:cs="Arial"/>
        </w:rPr>
        <w:t xml:space="preserve">option </w:t>
      </w:r>
      <w:r>
        <w:rPr>
          <w:rFonts w:ascii="Arial" w:hAnsi="Arial" w:cs="Arial"/>
        </w:rPr>
        <w:t>« R</w:t>
      </w:r>
      <w:r w:rsidR="00FC66CF" w:rsidRPr="00693694">
        <w:rPr>
          <w:rFonts w:ascii="Arial" w:hAnsi="Arial" w:cs="Arial"/>
        </w:rPr>
        <w:t>echerche</w:t>
      </w:r>
      <w:r>
        <w:rPr>
          <w:rFonts w:ascii="Arial" w:hAnsi="Arial" w:cs="Arial"/>
        </w:rPr>
        <w:t> »</w:t>
      </w:r>
      <w:r w:rsidR="00FC66CF" w:rsidRPr="00693694">
        <w:rPr>
          <w:rFonts w:ascii="Arial" w:hAnsi="Arial" w:cs="Arial"/>
        </w:rPr>
        <w:t xml:space="preserve"> </w:t>
      </w:r>
      <w:r w:rsidR="00BA3298" w:rsidRPr="00693694">
        <w:rPr>
          <w:rFonts w:ascii="Arial" w:hAnsi="Arial" w:cs="Arial"/>
        </w:rPr>
        <w:t>(responsable R</w:t>
      </w:r>
      <w:r w:rsidR="00E36A77">
        <w:rPr>
          <w:rFonts w:ascii="Arial" w:hAnsi="Arial" w:cs="Arial"/>
        </w:rPr>
        <w:t>égis</w:t>
      </w:r>
      <w:r w:rsidR="00906F69" w:rsidRPr="00693694">
        <w:rPr>
          <w:rFonts w:ascii="Arial" w:hAnsi="Arial" w:cs="Arial"/>
        </w:rPr>
        <w:t xml:space="preserve"> </w:t>
      </w:r>
      <w:r w:rsidR="00BA3298" w:rsidRPr="00693694">
        <w:rPr>
          <w:rFonts w:ascii="Arial" w:hAnsi="Arial" w:cs="Arial"/>
        </w:rPr>
        <w:t>Aubry)</w:t>
      </w:r>
      <w:r w:rsidR="00E36A77">
        <w:rPr>
          <w:rFonts w:ascii="Arial" w:hAnsi="Arial" w:cs="Arial"/>
        </w:rPr>
        <w:t>.</w:t>
      </w:r>
    </w:p>
    <w:p w14:paraId="31C612C7" w14:textId="77777777" w:rsidR="00417077" w:rsidRPr="00C578EB" w:rsidRDefault="00417077" w:rsidP="0035786F">
      <w:pPr>
        <w:ind w:left="360"/>
        <w:rPr>
          <w:rFonts w:ascii="Arial" w:hAnsi="Arial" w:cs="Arial"/>
        </w:rPr>
      </w:pPr>
    </w:p>
    <w:p w14:paraId="0A05C944" w14:textId="77777777" w:rsidR="00765E40" w:rsidRPr="00E36A77" w:rsidRDefault="00765E40" w:rsidP="0035786F">
      <w:pPr>
        <w:rPr>
          <w:rFonts w:ascii="Arial" w:eastAsia="Calibri" w:hAnsi="Arial" w:cs="Arial"/>
          <w:color w:val="A0C538"/>
          <w:sz w:val="22"/>
          <w:szCs w:val="22"/>
          <w:lang w:eastAsia="en-US"/>
        </w:rPr>
      </w:pPr>
      <w:r w:rsidRPr="00EB106B">
        <w:rPr>
          <w:rFonts w:ascii="Arial" w:eastAsia="Calibri" w:hAnsi="Arial" w:cs="Arial"/>
          <w:i/>
          <w:sz w:val="22"/>
          <w:szCs w:val="22"/>
          <w:lang w:eastAsia="en-US"/>
        </w:rPr>
        <w:t>Ces deux master</w:t>
      </w:r>
      <w:r w:rsidR="00A22559" w:rsidRPr="00EB106B">
        <w:rPr>
          <w:rFonts w:ascii="Arial" w:eastAsia="Calibri" w:hAnsi="Arial" w:cs="Arial"/>
          <w:i/>
          <w:sz w:val="22"/>
          <w:szCs w:val="22"/>
          <w:lang w:eastAsia="en-US"/>
        </w:rPr>
        <w:t>s</w:t>
      </w:r>
      <w:r w:rsidR="00A65129" w:rsidRPr="00EB106B">
        <w:rPr>
          <w:rFonts w:ascii="Arial" w:eastAsia="Calibri" w:hAnsi="Arial" w:cs="Arial"/>
          <w:i/>
          <w:sz w:val="22"/>
          <w:szCs w:val="22"/>
          <w:lang w:eastAsia="en-US"/>
        </w:rPr>
        <w:t xml:space="preserve"> ont été construits</w:t>
      </w:r>
      <w:r w:rsidRPr="00EB106B">
        <w:rPr>
          <w:rFonts w:ascii="Arial" w:eastAsia="Calibri" w:hAnsi="Arial" w:cs="Arial"/>
          <w:i/>
          <w:sz w:val="22"/>
          <w:szCs w:val="22"/>
          <w:lang w:eastAsia="en-US"/>
        </w:rPr>
        <w:t xml:space="preserve"> selon une méthodologie ri</w:t>
      </w:r>
      <w:r w:rsidR="00A22559" w:rsidRPr="00EB106B">
        <w:rPr>
          <w:rFonts w:ascii="Arial" w:eastAsia="Calibri" w:hAnsi="Arial" w:cs="Arial"/>
          <w:i/>
          <w:sz w:val="22"/>
          <w:szCs w:val="22"/>
          <w:lang w:eastAsia="en-US"/>
        </w:rPr>
        <w:t xml:space="preserve">goureuse : enquête initiale de type sociologique pour aboutir à la </w:t>
      </w:r>
      <w:r w:rsidRPr="00EB106B">
        <w:rPr>
          <w:rFonts w:ascii="Arial" w:eastAsia="Calibri" w:hAnsi="Arial" w:cs="Arial"/>
          <w:i/>
          <w:sz w:val="22"/>
          <w:szCs w:val="22"/>
          <w:lang w:eastAsia="en-US"/>
        </w:rPr>
        <w:t xml:space="preserve">construction d’un référentiel d’activité cible, puis </w:t>
      </w:r>
      <w:r w:rsidR="00A22559" w:rsidRPr="00EB106B">
        <w:rPr>
          <w:rFonts w:ascii="Arial" w:eastAsia="Calibri" w:hAnsi="Arial" w:cs="Arial"/>
          <w:i/>
          <w:sz w:val="22"/>
          <w:szCs w:val="22"/>
          <w:lang w:eastAsia="en-US"/>
        </w:rPr>
        <w:t xml:space="preserve">réalisation d’un </w:t>
      </w:r>
      <w:r w:rsidRPr="00EB106B">
        <w:rPr>
          <w:rFonts w:ascii="Arial" w:eastAsia="Calibri" w:hAnsi="Arial" w:cs="Arial"/>
          <w:i/>
          <w:sz w:val="22"/>
          <w:szCs w:val="22"/>
          <w:lang w:eastAsia="en-US"/>
        </w:rPr>
        <w:t>référentiel de</w:t>
      </w:r>
      <w:r w:rsidR="00A22559" w:rsidRPr="00EB106B">
        <w:rPr>
          <w:rFonts w:ascii="Arial" w:eastAsia="Calibri" w:hAnsi="Arial" w:cs="Arial"/>
          <w:i/>
          <w:sz w:val="22"/>
          <w:szCs w:val="22"/>
          <w:lang w:eastAsia="en-US"/>
        </w:rPr>
        <w:t>s</w:t>
      </w:r>
      <w:r w:rsidRPr="00EB106B">
        <w:rPr>
          <w:rFonts w:ascii="Arial" w:eastAsia="Calibri" w:hAnsi="Arial" w:cs="Arial"/>
          <w:i/>
          <w:sz w:val="22"/>
          <w:szCs w:val="22"/>
          <w:lang w:eastAsia="en-US"/>
        </w:rPr>
        <w:t xml:space="preserve"> compétence</w:t>
      </w:r>
      <w:r w:rsidR="00A22559" w:rsidRPr="00EB106B">
        <w:rPr>
          <w:rFonts w:ascii="Arial" w:eastAsia="Calibri" w:hAnsi="Arial" w:cs="Arial"/>
          <w:i/>
          <w:sz w:val="22"/>
          <w:szCs w:val="22"/>
          <w:lang w:eastAsia="en-US"/>
        </w:rPr>
        <w:t xml:space="preserve">s nécessaires pour développer les activités visées, puis réalisation d’un </w:t>
      </w:r>
      <w:r w:rsidRPr="00EB106B">
        <w:rPr>
          <w:rFonts w:ascii="Arial" w:eastAsia="Calibri" w:hAnsi="Arial" w:cs="Arial"/>
          <w:i/>
          <w:sz w:val="22"/>
          <w:szCs w:val="22"/>
          <w:lang w:eastAsia="en-US"/>
        </w:rPr>
        <w:t>référentiel de</w:t>
      </w:r>
      <w:r w:rsidR="00A22559" w:rsidRPr="00EB106B">
        <w:rPr>
          <w:rFonts w:ascii="Arial" w:eastAsia="Calibri" w:hAnsi="Arial" w:cs="Arial"/>
          <w:i/>
          <w:sz w:val="22"/>
          <w:szCs w:val="22"/>
          <w:lang w:eastAsia="en-US"/>
        </w:rPr>
        <w:t>s</w:t>
      </w:r>
      <w:r w:rsidRPr="00EB106B">
        <w:rPr>
          <w:rFonts w:ascii="Arial" w:eastAsia="Calibri" w:hAnsi="Arial" w:cs="Arial"/>
          <w:i/>
          <w:sz w:val="22"/>
          <w:szCs w:val="22"/>
          <w:lang w:eastAsia="en-US"/>
        </w:rPr>
        <w:t xml:space="preserve"> formation</w:t>
      </w:r>
      <w:r w:rsidR="00A22559" w:rsidRPr="00EB106B">
        <w:rPr>
          <w:rFonts w:ascii="Arial" w:eastAsia="Calibri" w:hAnsi="Arial" w:cs="Arial"/>
          <w:i/>
          <w:sz w:val="22"/>
          <w:szCs w:val="22"/>
          <w:lang w:eastAsia="en-US"/>
        </w:rPr>
        <w:t>s et certifications requises pour permettre l’acquisition des compétences</w:t>
      </w:r>
      <w:r w:rsidR="00906F69" w:rsidRPr="00E36A77">
        <w:rPr>
          <w:rFonts w:ascii="Arial" w:eastAsia="Calibri" w:hAnsi="Arial" w:cs="Arial"/>
          <w:color w:val="A0C538"/>
          <w:sz w:val="22"/>
          <w:szCs w:val="22"/>
          <w:lang w:eastAsia="en-US"/>
        </w:rPr>
        <w:t>.</w:t>
      </w:r>
      <w:r w:rsidR="00A22559" w:rsidRPr="00E36A77">
        <w:rPr>
          <w:rFonts w:ascii="Arial" w:eastAsia="Calibri" w:hAnsi="Arial" w:cs="Arial"/>
          <w:color w:val="A0C538"/>
          <w:sz w:val="22"/>
          <w:szCs w:val="22"/>
          <w:lang w:eastAsia="en-US"/>
        </w:rPr>
        <w:t xml:space="preserve"> </w:t>
      </w:r>
    </w:p>
    <w:p w14:paraId="1B06D9AC" w14:textId="77777777" w:rsidR="00AC7BE0" w:rsidRPr="00C578EB" w:rsidRDefault="00AC7BE0" w:rsidP="0035786F">
      <w:pPr>
        <w:rPr>
          <w:rFonts w:ascii="Arial" w:hAnsi="Arial" w:cs="Arial"/>
        </w:rPr>
      </w:pPr>
    </w:p>
    <w:p w14:paraId="70D95627" w14:textId="77777777" w:rsidR="00765E40" w:rsidRPr="00C578EB" w:rsidRDefault="00765E40" w:rsidP="0035786F">
      <w:pPr>
        <w:rPr>
          <w:rFonts w:ascii="Arial" w:hAnsi="Arial" w:cs="Arial"/>
        </w:rPr>
      </w:pPr>
    </w:p>
    <w:p w14:paraId="5CCAF89F" w14:textId="77777777" w:rsidR="001B6595" w:rsidRPr="00C578EB" w:rsidRDefault="001B6595" w:rsidP="00765E40">
      <w:pPr>
        <w:rPr>
          <w:rFonts w:ascii="Arial" w:hAnsi="Arial" w:cs="Arial"/>
        </w:rPr>
      </w:pPr>
    </w:p>
    <w:p w14:paraId="2981C99D" w14:textId="2AE92503" w:rsidR="001B6595" w:rsidRPr="00E36A77" w:rsidRDefault="001B6595" w:rsidP="001B6595">
      <w:pPr>
        <w:pStyle w:val="Titre2"/>
      </w:pPr>
      <w:bookmarkStart w:id="12" w:name="_Toc414785517"/>
      <w:r w:rsidRPr="00E36A77">
        <w:t>Intervention dans des  enseignements hors Franche Comté</w:t>
      </w:r>
      <w:bookmarkEnd w:id="12"/>
      <w:r w:rsidRPr="00E36A77">
        <w:t xml:space="preserve">  </w:t>
      </w:r>
    </w:p>
    <w:p w14:paraId="732056E3" w14:textId="30447DB7" w:rsidR="001B6595" w:rsidRPr="00E36A77" w:rsidRDefault="001B6595" w:rsidP="00F536A4">
      <w:pPr>
        <w:pStyle w:val="Paragraphedeliste"/>
        <w:numPr>
          <w:ilvl w:val="0"/>
          <w:numId w:val="3"/>
        </w:numPr>
        <w:ind w:left="426"/>
        <w:rPr>
          <w:rFonts w:ascii="Arial" w:hAnsi="Arial" w:cs="Arial"/>
        </w:rPr>
      </w:pPr>
      <w:r w:rsidRPr="00E36A77">
        <w:rPr>
          <w:rFonts w:ascii="Arial" w:hAnsi="Arial" w:cs="Arial"/>
        </w:rPr>
        <w:t xml:space="preserve">DIU de </w:t>
      </w:r>
      <w:r w:rsidR="00E36A77">
        <w:rPr>
          <w:rFonts w:ascii="Arial" w:hAnsi="Arial" w:cs="Arial"/>
        </w:rPr>
        <w:t>S</w:t>
      </w:r>
      <w:r w:rsidRPr="00E36A77">
        <w:rPr>
          <w:rFonts w:ascii="Arial" w:hAnsi="Arial" w:cs="Arial"/>
        </w:rPr>
        <w:t xml:space="preserve">oins </w:t>
      </w:r>
      <w:r w:rsidR="00E36A77">
        <w:rPr>
          <w:rFonts w:ascii="Arial" w:hAnsi="Arial" w:cs="Arial"/>
        </w:rPr>
        <w:t>P</w:t>
      </w:r>
      <w:r w:rsidRPr="00E36A77">
        <w:rPr>
          <w:rFonts w:ascii="Arial" w:hAnsi="Arial" w:cs="Arial"/>
        </w:rPr>
        <w:t xml:space="preserve">alliatifs </w:t>
      </w:r>
      <w:r w:rsidR="00E36A77">
        <w:rPr>
          <w:rFonts w:ascii="Arial" w:hAnsi="Arial" w:cs="Arial"/>
        </w:rPr>
        <w:t>(</w:t>
      </w:r>
      <w:r w:rsidRPr="00E36A77">
        <w:rPr>
          <w:rFonts w:ascii="Arial" w:hAnsi="Arial" w:cs="Arial"/>
        </w:rPr>
        <w:t>Amiens, Caen, Rouen,</w:t>
      </w:r>
      <w:r w:rsidR="00E36A77">
        <w:rPr>
          <w:rFonts w:ascii="Arial" w:hAnsi="Arial" w:cs="Arial"/>
        </w:rPr>
        <w:t xml:space="preserve"> Paris Tenon, Reims, Grenoble)</w:t>
      </w:r>
    </w:p>
    <w:p w14:paraId="3AB22DEA" w14:textId="23FFC1E8" w:rsidR="001B6595" w:rsidRPr="00E36A77" w:rsidRDefault="001B6595" w:rsidP="00F536A4">
      <w:pPr>
        <w:pStyle w:val="Paragraphedeliste"/>
        <w:numPr>
          <w:ilvl w:val="0"/>
          <w:numId w:val="3"/>
        </w:numPr>
        <w:ind w:left="426"/>
        <w:rPr>
          <w:rFonts w:ascii="Arial" w:hAnsi="Arial" w:cs="Arial"/>
        </w:rPr>
      </w:pPr>
      <w:r w:rsidRPr="00E36A77">
        <w:rPr>
          <w:rFonts w:ascii="Arial" w:hAnsi="Arial" w:cs="Arial"/>
        </w:rPr>
        <w:t>DES d’Anest</w:t>
      </w:r>
      <w:r w:rsidR="00E36A77">
        <w:rPr>
          <w:rFonts w:ascii="Arial" w:hAnsi="Arial" w:cs="Arial"/>
        </w:rPr>
        <w:t>hésie – Réanimation Paris-Sud</w:t>
      </w:r>
    </w:p>
    <w:p w14:paraId="60982FC4" w14:textId="29934078" w:rsidR="001B6595" w:rsidRPr="00E36A77" w:rsidRDefault="008D2518" w:rsidP="00F536A4">
      <w:pPr>
        <w:pStyle w:val="Paragraphedeliste"/>
        <w:numPr>
          <w:ilvl w:val="0"/>
          <w:numId w:val="3"/>
        </w:numPr>
        <w:ind w:left="426"/>
        <w:rPr>
          <w:rFonts w:ascii="Arial" w:hAnsi="Arial" w:cs="Arial"/>
        </w:rPr>
      </w:pPr>
      <w:r>
        <w:rPr>
          <w:rFonts w:ascii="Arial" w:hAnsi="Arial" w:cs="Arial"/>
        </w:rPr>
        <w:t>Ecole N</w:t>
      </w:r>
      <w:r w:rsidR="001B6595" w:rsidRPr="00E36A77">
        <w:rPr>
          <w:rFonts w:ascii="Arial" w:hAnsi="Arial" w:cs="Arial"/>
        </w:rPr>
        <w:t>atio</w:t>
      </w:r>
      <w:r>
        <w:rPr>
          <w:rFonts w:ascii="Arial" w:hAnsi="Arial" w:cs="Arial"/>
        </w:rPr>
        <w:t>nale de la M</w:t>
      </w:r>
      <w:r w:rsidR="00E36A77">
        <w:rPr>
          <w:rFonts w:ascii="Arial" w:hAnsi="Arial" w:cs="Arial"/>
        </w:rPr>
        <w:t xml:space="preserve">agistrature </w:t>
      </w:r>
      <w:r>
        <w:rPr>
          <w:rFonts w:ascii="Arial" w:hAnsi="Arial" w:cs="Arial"/>
        </w:rPr>
        <w:t>(ENM)</w:t>
      </w:r>
    </w:p>
    <w:p w14:paraId="496D502A" w14:textId="166F9FA9" w:rsidR="001B6595" w:rsidRPr="00E36A77" w:rsidRDefault="00E36A77" w:rsidP="00F536A4">
      <w:pPr>
        <w:pStyle w:val="Paragraphedeliste"/>
        <w:numPr>
          <w:ilvl w:val="0"/>
          <w:numId w:val="3"/>
        </w:numPr>
        <w:ind w:left="426"/>
        <w:rPr>
          <w:rFonts w:ascii="Arial" w:hAnsi="Arial" w:cs="Arial"/>
        </w:rPr>
      </w:pPr>
      <w:r>
        <w:rPr>
          <w:rFonts w:ascii="Arial" w:hAnsi="Arial" w:cs="Arial"/>
        </w:rPr>
        <w:t>Sciences-Po</w:t>
      </w:r>
      <w:r w:rsidR="00EB106B">
        <w:rPr>
          <w:rFonts w:ascii="Arial" w:hAnsi="Arial" w:cs="Arial"/>
        </w:rPr>
        <w:t>litique</w:t>
      </w:r>
      <w:r>
        <w:rPr>
          <w:rFonts w:ascii="Arial" w:hAnsi="Arial" w:cs="Arial"/>
        </w:rPr>
        <w:t xml:space="preserve">  Paris</w:t>
      </w:r>
    </w:p>
    <w:p w14:paraId="01A92C8F" w14:textId="31CC0598" w:rsidR="001B6595" w:rsidRPr="00E36A77" w:rsidRDefault="001B6595" w:rsidP="00F536A4">
      <w:pPr>
        <w:pStyle w:val="Paragraphedeliste"/>
        <w:numPr>
          <w:ilvl w:val="0"/>
          <w:numId w:val="3"/>
        </w:numPr>
        <w:ind w:left="426"/>
        <w:rPr>
          <w:rFonts w:ascii="Arial" w:hAnsi="Arial" w:cs="Arial"/>
        </w:rPr>
      </w:pPr>
      <w:r w:rsidRPr="00E36A77">
        <w:rPr>
          <w:rFonts w:ascii="Arial" w:hAnsi="Arial" w:cs="Arial"/>
        </w:rPr>
        <w:t xml:space="preserve">Master santé du </w:t>
      </w:r>
      <w:r w:rsidR="00E36A77">
        <w:rPr>
          <w:rFonts w:ascii="Arial" w:hAnsi="Arial" w:cs="Arial"/>
        </w:rPr>
        <w:t>Centre</w:t>
      </w:r>
      <w:r w:rsidRPr="00E36A77">
        <w:rPr>
          <w:rFonts w:ascii="Arial" w:hAnsi="Arial" w:cs="Arial"/>
        </w:rPr>
        <w:t xml:space="preserve"> </w:t>
      </w:r>
      <w:r w:rsidR="00E36A77">
        <w:rPr>
          <w:rFonts w:ascii="Arial" w:hAnsi="Arial" w:cs="Arial"/>
        </w:rPr>
        <w:t>N</w:t>
      </w:r>
      <w:r w:rsidRPr="00E36A77">
        <w:rPr>
          <w:rFonts w:ascii="Arial" w:hAnsi="Arial" w:cs="Arial"/>
        </w:rPr>
        <w:t xml:space="preserve">ational des </w:t>
      </w:r>
      <w:r w:rsidR="00E36A77">
        <w:rPr>
          <w:rFonts w:ascii="Arial" w:hAnsi="Arial" w:cs="Arial"/>
        </w:rPr>
        <w:t>A</w:t>
      </w:r>
      <w:r w:rsidRPr="00E36A77">
        <w:rPr>
          <w:rFonts w:ascii="Arial" w:hAnsi="Arial" w:cs="Arial"/>
        </w:rPr>
        <w:t xml:space="preserve">rts et </w:t>
      </w:r>
      <w:r w:rsidR="00E36A77">
        <w:rPr>
          <w:rFonts w:ascii="Arial" w:hAnsi="Arial" w:cs="Arial"/>
        </w:rPr>
        <w:t>M</w:t>
      </w:r>
      <w:r w:rsidRPr="00E36A77">
        <w:rPr>
          <w:rFonts w:ascii="Arial" w:hAnsi="Arial" w:cs="Arial"/>
        </w:rPr>
        <w:t xml:space="preserve">étiers </w:t>
      </w:r>
      <w:r w:rsidR="00E36A77">
        <w:rPr>
          <w:rFonts w:ascii="Arial" w:hAnsi="Arial" w:cs="Arial"/>
        </w:rPr>
        <w:t>(CNAM)</w:t>
      </w:r>
      <w:r w:rsidRPr="00E36A77">
        <w:rPr>
          <w:rFonts w:ascii="Arial" w:hAnsi="Arial" w:cs="Arial"/>
        </w:rPr>
        <w:t xml:space="preserve">. </w:t>
      </w:r>
    </w:p>
    <w:p w14:paraId="521F207F" w14:textId="79E91CEF" w:rsidR="001B6595" w:rsidRPr="00E36A77" w:rsidRDefault="001B6595" w:rsidP="00F536A4">
      <w:pPr>
        <w:pStyle w:val="Paragraphedeliste"/>
        <w:numPr>
          <w:ilvl w:val="0"/>
          <w:numId w:val="3"/>
        </w:numPr>
        <w:ind w:left="426"/>
        <w:rPr>
          <w:rFonts w:ascii="Arial" w:hAnsi="Arial" w:cs="Arial"/>
        </w:rPr>
      </w:pPr>
      <w:r w:rsidRPr="00E36A77">
        <w:rPr>
          <w:rFonts w:ascii="Arial" w:hAnsi="Arial" w:cs="Arial"/>
        </w:rPr>
        <w:t xml:space="preserve">Master </w:t>
      </w:r>
      <w:r w:rsidR="00E36A77">
        <w:rPr>
          <w:rFonts w:ascii="Arial" w:hAnsi="Arial" w:cs="Arial"/>
        </w:rPr>
        <w:t>E</w:t>
      </w:r>
      <w:r w:rsidRPr="00E36A77">
        <w:rPr>
          <w:rFonts w:ascii="Arial" w:hAnsi="Arial" w:cs="Arial"/>
        </w:rPr>
        <w:t xml:space="preserve">thique </w:t>
      </w:r>
      <w:r w:rsidR="00E36A77">
        <w:rPr>
          <w:rFonts w:ascii="Arial" w:hAnsi="Arial" w:cs="Arial"/>
        </w:rPr>
        <w:t>(faculté de médecine</w:t>
      </w:r>
      <w:r w:rsidRPr="00E36A77">
        <w:rPr>
          <w:rFonts w:ascii="Arial" w:hAnsi="Arial" w:cs="Arial"/>
        </w:rPr>
        <w:t xml:space="preserve"> de Marseille et</w:t>
      </w:r>
      <w:r w:rsidR="00E36A77">
        <w:rPr>
          <w:rFonts w:ascii="Arial" w:hAnsi="Arial" w:cs="Arial"/>
        </w:rPr>
        <w:t xml:space="preserve"> faculté de médecine </w:t>
      </w:r>
      <w:r w:rsidRPr="00E36A77">
        <w:rPr>
          <w:rFonts w:ascii="Arial" w:hAnsi="Arial" w:cs="Arial"/>
        </w:rPr>
        <w:t xml:space="preserve">Paris </w:t>
      </w:r>
      <w:r w:rsidR="00E36A77">
        <w:rPr>
          <w:rFonts w:ascii="Arial" w:hAnsi="Arial" w:cs="Arial"/>
        </w:rPr>
        <w:t>V)</w:t>
      </w:r>
    </w:p>
    <w:p w14:paraId="0F2E8AF9" w14:textId="77777777" w:rsidR="001B6595" w:rsidRPr="00C578EB" w:rsidRDefault="001B6595" w:rsidP="0035786F">
      <w:pPr>
        <w:rPr>
          <w:rFonts w:ascii="Arial" w:hAnsi="Arial" w:cs="Arial"/>
          <w:bCs/>
          <w:sz w:val="22"/>
          <w:szCs w:val="22"/>
        </w:rPr>
      </w:pPr>
    </w:p>
    <w:p w14:paraId="07962171" w14:textId="77777777" w:rsidR="00765E40" w:rsidRPr="00C578EB" w:rsidRDefault="00AC7BE0" w:rsidP="005D0241">
      <w:pPr>
        <w:rPr>
          <w:rFonts w:ascii="Arial" w:hAnsi="Arial" w:cs="Arial"/>
        </w:rPr>
      </w:pPr>
      <w:r w:rsidRPr="00C578EB">
        <w:rPr>
          <w:rFonts w:ascii="Arial" w:hAnsi="Arial" w:cs="Arial"/>
        </w:rPr>
        <w:br w:type="page"/>
      </w:r>
    </w:p>
    <w:p w14:paraId="258D9B42" w14:textId="498B3AD8" w:rsidR="005A74A1" w:rsidRPr="00C578EB" w:rsidRDefault="00F03947" w:rsidP="00F0158D">
      <w:pPr>
        <w:pStyle w:val="Titre1"/>
      </w:pPr>
      <w:bookmarkStart w:id="13" w:name="_Toc414785518"/>
      <w:bookmarkStart w:id="14" w:name="recherche"/>
      <w:r>
        <w:lastRenderedPageBreak/>
        <w:t xml:space="preserve">Activités de </w:t>
      </w:r>
      <w:r w:rsidR="00C71248" w:rsidRPr="00C578EB">
        <w:t>Recherche</w:t>
      </w:r>
      <w:bookmarkEnd w:id="13"/>
      <w:r w:rsidR="001B0304" w:rsidRPr="00C578EB">
        <w:t xml:space="preserve"> </w:t>
      </w:r>
    </w:p>
    <w:bookmarkEnd w:id="14"/>
    <w:p w14:paraId="4489F716" w14:textId="77777777" w:rsidR="009D2C3E" w:rsidRPr="00C578EB" w:rsidRDefault="009D2C3E" w:rsidP="009D2C3E">
      <w:pPr>
        <w:rPr>
          <w:rFonts w:ascii="Arial" w:hAnsi="Arial" w:cs="Arial"/>
          <w:b/>
          <w:sz w:val="22"/>
          <w:szCs w:val="22"/>
        </w:rPr>
      </w:pPr>
    </w:p>
    <w:p w14:paraId="7BD8E519" w14:textId="5BE4FBA4" w:rsidR="009D2C3E" w:rsidRPr="00C578EB" w:rsidRDefault="00D17CD1" w:rsidP="00E26AC7">
      <w:pPr>
        <w:pStyle w:val="Titre2"/>
      </w:pPr>
      <w:bookmarkStart w:id="15" w:name="thematique"/>
      <w:bookmarkStart w:id="16" w:name="_Toc414785519"/>
      <w:r w:rsidRPr="00C578EB">
        <w:t>T</w:t>
      </w:r>
      <w:r w:rsidR="009D2C3E" w:rsidRPr="00C578EB">
        <w:t xml:space="preserve">hématique principale </w:t>
      </w:r>
      <w:bookmarkEnd w:id="15"/>
      <w:r w:rsidR="009D2C3E" w:rsidRPr="00C578EB">
        <w:t>de recherche</w:t>
      </w:r>
      <w:r w:rsidRPr="00C578EB">
        <w:t xml:space="preserve"> : </w:t>
      </w:r>
      <w:r w:rsidR="009D2C3E" w:rsidRPr="00C578EB">
        <w:t>« Ethique</w:t>
      </w:r>
      <w:r w:rsidR="001B6595" w:rsidRPr="00C578EB">
        <w:t>, vieillissement</w:t>
      </w:r>
      <w:r w:rsidR="008D2518">
        <w:t xml:space="preserve"> et progrès médical»</w:t>
      </w:r>
      <w:bookmarkEnd w:id="16"/>
    </w:p>
    <w:p w14:paraId="389FC330" w14:textId="3B2FDD0D" w:rsidR="001B6595" w:rsidRPr="008D2518" w:rsidRDefault="009D2C3E" w:rsidP="008D2518">
      <w:pPr>
        <w:pStyle w:val="Sansinterligne"/>
        <w:ind w:left="567"/>
        <w:rPr>
          <w:rFonts w:ascii="Arial" w:hAnsi="Arial" w:cs="Arial"/>
          <w:szCs w:val="24"/>
        </w:rPr>
      </w:pPr>
      <w:r w:rsidRPr="008D2518">
        <w:rPr>
          <w:rFonts w:ascii="Arial" w:hAnsi="Arial" w:cs="Arial"/>
          <w:szCs w:val="24"/>
        </w:rPr>
        <w:t>L</w:t>
      </w:r>
      <w:r w:rsidR="001B6595" w:rsidRPr="008D2518">
        <w:rPr>
          <w:rFonts w:ascii="Arial" w:hAnsi="Arial" w:cs="Arial"/>
          <w:szCs w:val="24"/>
        </w:rPr>
        <w:t xml:space="preserve">e choix de </w:t>
      </w:r>
      <w:r w:rsidRPr="008D2518">
        <w:rPr>
          <w:rFonts w:ascii="Arial" w:hAnsi="Arial" w:cs="Arial"/>
          <w:szCs w:val="24"/>
        </w:rPr>
        <w:t xml:space="preserve">cette thématique </w:t>
      </w:r>
      <w:r w:rsidR="001B6595" w:rsidRPr="008D2518">
        <w:rPr>
          <w:rFonts w:ascii="Arial" w:hAnsi="Arial" w:cs="Arial"/>
          <w:szCs w:val="24"/>
        </w:rPr>
        <w:t xml:space="preserve">est né du constat de certaines conséquences impensées des avancées techniques et scientifiques de la médecine. </w:t>
      </w:r>
    </w:p>
    <w:p w14:paraId="640FED84" w14:textId="77777777" w:rsidR="001B6595" w:rsidRPr="008D2518" w:rsidRDefault="001B6595" w:rsidP="008D2518">
      <w:pPr>
        <w:pStyle w:val="Sansinterligne"/>
        <w:ind w:left="567"/>
        <w:rPr>
          <w:rFonts w:ascii="Arial" w:hAnsi="Arial" w:cs="Arial"/>
          <w:szCs w:val="24"/>
        </w:rPr>
      </w:pPr>
      <w:r w:rsidRPr="008D2518">
        <w:rPr>
          <w:rFonts w:ascii="Arial" w:hAnsi="Arial" w:cs="Arial"/>
          <w:szCs w:val="24"/>
        </w:rPr>
        <w:t>En quelques décennies, l</w:t>
      </w:r>
      <w:r w:rsidR="009D2C3E" w:rsidRPr="008D2518">
        <w:rPr>
          <w:rFonts w:ascii="Arial" w:hAnsi="Arial" w:cs="Arial"/>
          <w:szCs w:val="24"/>
        </w:rPr>
        <w:t xml:space="preserve">a médecine moderne </w:t>
      </w:r>
      <w:r w:rsidRPr="008D2518">
        <w:rPr>
          <w:rFonts w:ascii="Arial" w:hAnsi="Arial" w:cs="Arial"/>
          <w:szCs w:val="24"/>
        </w:rPr>
        <w:t xml:space="preserve">a permis la guérison de nombreuses maladies autrefois mortelles ; elle a permis l’augmentation inédite de l’espérance de vie en bonne santé. Mais </w:t>
      </w:r>
      <w:r w:rsidR="009D2C3E" w:rsidRPr="008D2518">
        <w:rPr>
          <w:rFonts w:ascii="Arial" w:hAnsi="Arial" w:cs="Arial"/>
          <w:szCs w:val="24"/>
        </w:rPr>
        <w:t xml:space="preserve">elle permet également le maintien prolongé en vie </w:t>
      </w:r>
      <w:r w:rsidRPr="008D2518">
        <w:rPr>
          <w:rFonts w:ascii="Arial" w:hAnsi="Arial" w:cs="Arial"/>
          <w:szCs w:val="24"/>
        </w:rPr>
        <w:t xml:space="preserve">de personnes porteuses de </w:t>
      </w:r>
      <w:r w:rsidR="009D2C3E" w:rsidRPr="008D2518">
        <w:rPr>
          <w:rFonts w:ascii="Arial" w:hAnsi="Arial" w:cs="Arial"/>
          <w:szCs w:val="24"/>
        </w:rPr>
        <w:t xml:space="preserve">maladies graves, évoluées, et de handicaps parfois causés par les traitements des maladies initiales. </w:t>
      </w:r>
    </w:p>
    <w:p w14:paraId="5217BC11" w14:textId="77777777" w:rsidR="001B6595" w:rsidRPr="008D2518" w:rsidRDefault="009D2C3E" w:rsidP="008D2518">
      <w:pPr>
        <w:pStyle w:val="Sansinterligne"/>
        <w:ind w:left="567"/>
        <w:rPr>
          <w:rFonts w:ascii="Arial" w:hAnsi="Arial" w:cs="Arial"/>
          <w:szCs w:val="24"/>
        </w:rPr>
      </w:pPr>
      <w:r w:rsidRPr="008D2518">
        <w:rPr>
          <w:rFonts w:ascii="Arial" w:hAnsi="Arial" w:cs="Arial"/>
          <w:szCs w:val="24"/>
        </w:rPr>
        <w:t xml:space="preserve">De plus en plus de personnes se trouvent ainsi dans des situations de vulnérabilité et de </w:t>
      </w:r>
      <w:r w:rsidR="001B6595" w:rsidRPr="008D2518">
        <w:rPr>
          <w:rFonts w:ascii="Arial" w:hAnsi="Arial" w:cs="Arial"/>
          <w:szCs w:val="24"/>
        </w:rPr>
        <w:t xml:space="preserve">grande </w:t>
      </w:r>
      <w:r w:rsidRPr="008D2518">
        <w:rPr>
          <w:rFonts w:ascii="Arial" w:hAnsi="Arial" w:cs="Arial"/>
          <w:szCs w:val="24"/>
        </w:rPr>
        <w:t xml:space="preserve">complexité. Le questionnement </w:t>
      </w:r>
      <w:r w:rsidR="001B6595" w:rsidRPr="008D2518">
        <w:rPr>
          <w:rFonts w:ascii="Arial" w:hAnsi="Arial" w:cs="Arial"/>
          <w:szCs w:val="24"/>
        </w:rPr>
        <w:t xml:space="preserve">relatif à </w:t>
      </w:r>
      <w:r w:rsidRPr="008D2518">
        <w:rPr>
          <w:rFonts w:ascii="Arial" w:hAnsi="Arial" w:cs="Arial"/>
          <w:szCs w:val="24"/>
        </w:rPr>
        <w:t>la qualité de vie voire</w:t>
      </w:r>
      <w:r w:rsidR="001B6595" w:rsidRPr="008D2518">
        <w:rPr>
          <w:rFonts w:ascii="Arial" w:hAnsi="Arial" w:cs="Arial"/>
          <w:szCs w:val="24"/>
        </w:rPr>
        <w:t xml:space="preserve"> au</w:t>
      </w:r>
      <w:r w:rsidRPr="008D2518">
        <w:rPr>
          <w:rFonts w:ascii="Arial" w:hAnsi="Arial" w:cs="Arial"/>
          <w:szCs w:val="24"/>
        </w:rPr>
        <w:t xml:space="preserve"> sens de la vie est </w:t>
      </w:r>
      <w:r w:rsidR="001B6595" w:rsidRPr="008D2518">
        <w:rPr>
          <w:rFonts w:ascii="Arial" w:hAnsi="Arial" w:cs="Arial"/>
          <w:szCs w:val="24"/>
        </w:rPr>
        <w:t xml:space="preserve">alors </w:t>
      </w:r>
      <w:r w:rsidRPr="008D2518">
        <w:rPr>
          <w:rFonts w:ascii="Arial" w:hAnsi="Arial" w:cs="Arial"/>
          <w:szCs w:val="24"/>
        </w:rPr>
        <w:t xml:space="preserve">central. </w:t>
      </w:r>
    </w:p>
    <w:p w14:paraId="76801D66" w14:textId="6B0D12EF" w:rsidR="001B6595" w:rsidRPr="008D2518" w:rsidRDefault="001B6595" w:rsidP="008D2518">
      <w:pPr>
        <w:pStyle w:val="Sansinterligne"/>
        <w:ind w:left="567"/>
        <w:rPr>
          <w:rFonts w:ascii="Arial" w:hAnsi="Arial" w:cs="Arial"/>
          <w:szCs w:val="24"/>
        </w:rPr>
      </w:pPr>
      <w:r w:rsidRPr="008D2518">
        <w:rPr>
          <w:rFonts w:ascii="Arial" w:hAnsi="Arial" w:cs="Arial"/>
          <w:szCs w:val="24"/>
        </w:rPr>
        <w:t xml:space="preserve">Ce questionnement est d’autant plus important que notre société, probablement en réaction à certains excès et à certaines dérives d’une médecine prométhéenne s’est dotée concomitamment de lois de plus en plus nombreuses relatives aux droits des personnes malades, </w:t>
      </w:r>
      <w:r w:rsidR="00F21B3F" w:rsidRPr="008D2518">
        <w:rPr>
          <w:rFonts w:ascii="Arial" w:hAnsi="Arial" w:cs="Arial"/>
          <w:szCs w:val="24"/>
        </w:rPr>
        <w:t xml:space="preserve">et </w:t>
      </w:r>
      <w:r w:rsidRPr="008D2518">
        <w:rPr>
          <w:rFonts w:ascii="Arial" w:hAnsi="Arial" w:cs="Arial"/>
          <w:szCs w:val="24"/>
        </w:rPr>
        <w:t>à la place de leur autonomie dans les choix et les décisions qui les concernent. Depuis plusieurs années, et probablement pour longtemps, notre société est de surcroit confrontée à des contraintes budgétaires très fortes qui retentissent et retentiront sur les choix et les priorités en matière de santé.</w:t>
      </w:r>
    </w:p>
    <w:p w14:paraId="696F8884" w14:textId="3595D566" w:rsidR="002170E6" w:rsidRPr="008D2518" w:rsidRDefault="001B6595" w:rsidP="008F13B8">
      <w:pPr>
        <w:pStyle w:val="Sansinterligne"/>
        <w:ind w:left="567"/>
        <w:rPr>
          <w:rFonts w:ascii="Arial" w:hAnsi="Arial" w:cs="Arial"/>
          <w:szCs w:val="24"/>
        </w:rPr>
      </w:pPr>
      <w:r w:rsidRPr="008D2518">
        <w:rPr>
          <w:rFonts w:ascii="Arial" w:hAnsi="Arial" w:cs="Arial"/>
          <w:szCs w:val="24"/>
        </w:rPr>
        <w:t xml:space="preserve">Le </w:t>
      </w:r>
      <w:r w:rsidR="00F21B3F" w:rsidRPr="008D2518">
        <w:rPr>
          <w:rFonts w:ascii="Arial" w:hAnsi="Arial" w:cs="Arial"/>
          <w:szCs w:val="24"/>
        </w:rPr>
        <w:t xml:space="preserve">soignant </w:t>
      </w:r>
      <w:r w:rsidRPr="008D2518">
        <w:rPr>
          <w:rFonts w:ascii="Arial" w:hAnsi="Arial" w:cs="Arial"/>
          <w:szCs w:val="24"/>
        </w:rPr>
        <w:t>se trouve ainsi de plus en plus souvent confronté à des situations ou l</w:t>
      </w:r>
      <w:r w:rsidR="002170E6" w:rsidRPr="008D2518">
        <w:rPr>
          <w:rFonts w:ascii="Arial" w:hAnsi="Arial" w:cs="Arial"/>
          <w:szCs w:val="24"/>
        </w:rPr>
        <w:t>’incertitude</w:t>
      </w:r>
      <w:r w:rsidRPr="008D2518">
        <w:rPr>
          <w:rFonts w:ascii="Arial" w:hAnsi="Arial" w:cs="Arial"/>
          <w:szCs w:val="24"/>
        </w:rPr>
        <w:t xml:space="preserve"> est centrale</w:t>
      </w:r>
      <w:r w:rsidR="003327CB" w:rsidRPr="008D2518">
        <w:rPr>
          <w:rFonts w:ascii="Arial" w:hAnsi="Arial" w:cs="Arial"/>
          <w:szCs w:val="24"/>
        </w:rPr>
        <w:t xml:space="preserve"> parce qu’elles touchent à la question des </w:t>
      </w:r>
      <w:r w:rsidR="00D17CD1" w:rsidRPr="008D2518">
        <w:rPr>
          <w:rFonts w:ascii="Arial" w:hAnsi="Arial" w:cs="Arial"/>
          <w:szCs w:val="24"/>
        </w:rPr>
        <w:t>l</w:t>
      </w:r>
      <w:r w:rsidR="003327CB" w:rsidRPr="008D2518">
        <w:rPr>
          <w:rFonts w:ascii="Arial" w:hAnsi="Arial" w:cs="Arial"/>
          <w:szCs w:val="24"/>
        </w:rPr>
        <w:t>imites (limite</w:t>
      </w:r>
      <w:r w:rsidR="00F21B3F" w:rsidRPr="008D2518">
        <w:rPr>
          <w:rFonts w:ascii="Arial" w:hAnsi="Arial" w:cs="Arial"/>
          <w:szCs w:val="24"/>
        </w:rPr>
        <w:t>s</w:t>
      </w:r>
      <w:r w:rsidR="003327CB" w:rsidRPr="008D2518">
        <w:rPr>
          <w:rFonts w:ascii="Arial" w:hAnsi="Arial" w:cs="Arial"/>
          <w:szCs w:val="24"/>
        </w:rPr>
        <w:t xml:space="preserve"> des </w:t>
      </w:r>
      <w:r w:rsidR="00F21B3F" w:rsidRPr="008D2518">
        <w:rPr>
          <w:rFonts w:ascii="Arial" w:hAnsi="Arial" w:cs="Arial"/>
          <w:szCs w:val="24"/>
        </w:rPr>
        <w:t>pratiques</w:t>
      </w:r>
      <w:r w:rsidR="003327CB" w:rsidRPr="008D2518">
        <w:rPr>
          <w:rFonts w:ascii="Arial" w:hAnsi="Arial" w:cs="Arial"/>
          <w:szCs w:val="24"/>
        </w:rPr>
        <w:t xml:space="preserve">, </w:t>
      </w:r>
      <w:r w:rsidR="00F21B3F" w:rsidRPr="008D2518">
        <w:rPr>
          <w:rFonts w:ascii="Arial" w:hAnsi="Arial" w:cs="Arial"/>
          <w:szCs w:val="24"/>
        </w:rPr>
        <w:t xml:space="preserve">limites des savoirs, </w:t>
      </w:r>
      <w:r w:rsidR="003327CB" w:rsidRPr="008D2518">
        <w:rPr>
          <w:rFonts w:ascii="Arial" w:hAnsi="Arial" w:cs="Arial"/>
          <w:szCs w:val="24"/>
        </w:rPr>
        <w:t>limites de la vie, limite</w:t>
      </w:r>
      <w:r w:rsidR="00F21B3F" w:rsidRPr="008D2518">
        <w:rPr>
          <w:rFonts w:ascii="Arial" w:hAnsi="Arial" w:cs="Arial"/>
          <w:szCs w:val="24"/>
        </w:rPr>
        <w:t>s</w:t>
      </w:r>
      <w:r w:rsidR="003327CB" w:rsidRPr="008D2518">
        <w:rPr>
          <w:rFonts w:ascii="Arial" w:hAnsi="Arial" w:cs="Arial"/>
          <w:szCs w:val="24"/>
        </w:rPr>
        <w:t xml:space="preserve"> des personnes…)</w:t>
      </w:r>
      <w:r w:rsidRPr="008D2518">
        <w:rPr>
          <w:rFonts w:ascii="Arial" w:hAnsi="Arial" w:cs="Arial"/>
          <w:szCs w:val="24"/>
        </w:rPr>
        <w:t xml:space="preserve">. Il est face à des </w:t>
      </w:r>
      <w:r w:rsidR="00F21B3F" w:rsidRPr="008D2518">
        <w:rPr>
          <w:rFonts w:ascii="Arial" w:hAnsi="Arial" w:cs="Arial"/>
          <w:szCs w:val="24"/>
        </w:rPr>
        <w:t xml:space="preserve">tensions et </w:t>
      </w:r>
      <w:r w:rsidRPr="008D2518">
        <w:rPr>
          <w:rFonts w:ascii="Arial" w:hAnsi="Arial" w:cs="Arial"/>
          <w:szCs w:val="24"/>
        </w:rPr>
        <w:t>dilemmes de nature éthique : doit-il maintenir ou prolonger la vie au seul motif que la science et la technique lui permettent de le faire ? Comment prendre une décision la plus juste en situation d’incertitude ? Comment appréhender la notion de qualité et de sens de la vie lorsque les personnes malades ou handicapées ne peuvent pas exprimer leur avis ?...</w:t>
      </w:r>
    </w:p>
    <w:p w14:paraId="68A002FD" w14:textId="6F9C5A0D" w:rsidR="001B6595" w:rsidRPr="008D2518" w:rsidRDefault="009D2C3E" w:rsidP="008D2518">
      <w:pPr>
        <w:pStyle w:val="Sansinterligne"/>
        <w:ind w:left="567"/>
        <w:rPr>
          <w:rFonts w:ascii="Arial" w:hAnsi="Arial" w:cs="Arial"/>
          <w:szCs w:val="24"/>
        </w:rPr>
      </w:pPr>
      <w:r w:rsidRPr="008D2518">
        <w:rPr>
          <w:rFonts w:ascii="Arial" w:hAnsi="Arial" w:cs="Arial"/>
          <w:szCs w:val="24"/>
        </w:rPr>
        <w:t>La recherche est un des moyens d’explorer ces situations à forte densité éthique et d’investir le domaine de la dignité des personnes vulnérables et des limites de la médecine.</w:t>
      </w:r>
    </w:p>
    <w:p w14:paraId="5D9F9FC4" w14:textId="029F2C4E" w:rsidR="00F21B3F" w:rsidRPr="008D2518" w:rsidRDefault="00F21B3F" w:rsidP="008D2518">
      <w:pPr>
        <w:pStyle w:val="Sansinterligne"/>
        <w:ind w:left="567"/>
        <w:rPr>
          <w:rFonts w:ascii="Arial" w:hAnsi="Arial" w:cs="Arial"/>
          <w:szCs w:val="24"/>
        </w:rPr>
      </w:pPr>
      <w:r w:rsidRPr="008D2518">
        <w:rPr>
          <w:rFonts w:ascii="Arial" w:hAnsi="Arial" w:cs="Arial"/>
          <w:szCs w:val="24"/>
        </w:rPr>
        <w:t xml:space="preserve">Consciente de l’enjeu des questions éthiques soulevées par ces problématiques et de la nécessité d’une innovation méthodologique interdisciplinaire capable de traiter ces questions, l’équipe interdisciplinaire « Ethique et progrès médical » fédère depuis 2006, au sein du CHRU de Besançon, les compétences propres à la recherche médicale et celles propres à la recherche en Sciences Humaines et Sociales (SHS). </w:t>
      </w:r>
    </w:p>
    <w:p w14:paraId="4FC105B5" w14:textId="77777777" w:rsidR="00F21B3F" w:rsidRPr="008D2518" w:rsidRDefault="00F21B3F" w:rsidP="008D2518">
      <w:pPr>
        <w:pStyle w:val="Sansinterligne"/>
        <w:ind w:left="567"/>
        <w:rPr>
          <w:rFonts w:ascii="Arial" w:hAnsi="Arial" w:cs="Arial"/>
          <w:szCs w:val="24"/>
        </w:rPr>
      </w:pPr>
      <w:r w:rsidRPr="008D2518">
        <w:rPr>
          <w:rFonts w:ascii="Arial" w:hAnsi="Arial" w:cs="Arial"/>
          <w:szCs w:val="24"/>
        </w:rPr>
        <w:t xml:space="preserve">Cette équipe a intégré le CIC 1431 du CHRU de Besançon en 2010 et conduit des études mixtes où se rejoignent recherche médicale et recherche en SHS autour de 3 principaux axes de recherche : </w:t>
      </w:r>
    </w:p>
    <w:p w14:paraId="3B04D2FC" w14:textId="77777777" w:rsidR="001B6595" w:rsidRPr="008D2518" w:rsidRDefault="001B6595" w:rsidP="00F536A4">
      <w:pPr>
        <w:pStyle w:val="Sansinterligne"/>
        <w:numPr>
          <w:ilvl w:val="0"/>
          <w:numId w:val="5"/>
        </w:numPr>
        <w:ind w:left="993"/>
        <w:rPr>
          <w:rFonts w:ascii="Arial" w:hAnsi="Arial" w:cs="Arial"/>
          <w:szCs w:val="24"/>
        </w:rPr>
      </w:pPr>
      <w:r w:rsidRPr="008D2518">
        <w:rPr>
          <w:rFonts w:ascii="Arial" w:hAnsi="Arial" w:cs="Arial"/>
          <w:szCs w:val="24"/>
        </w:rPr>
        <w:t>Un travail sur les modalités de prises de décision en situation complexe</w:t>
      </w:r>
    </w:p>
    <w:p w14:paraId="431EEC68" w14:textId="77777777" w:rsidR="001B6595" w:rsidRPr="008D2518" w:rsidRDefault="001B6595" w:rsidP="00F536A4">
      <w:pPr>
        <w:pStyle w:val="Sansinterligne"/>
        <w:numPr>
          <w:ilvl w:val="0"/>
          <w:numId w:val="5"/>
        </w:numPr>
        <w:ind w:left="993"/>
        <w:rPr>
          <w:rFonts w:ascii="Arial" w:hAnsi="Arial" w:cs="Arial"/>
          <w:szCs w:val="24"/>
        </w:rPr>
      </w:pPr>
      <w:r w:rsidRPr="008D2518">
        <w:rPr>
          <w:rFonts w:ascii="Arial" w:hAnsi="Arial" w:cs="Arial"/>
          <w:szCs w:val="24"/>
        </w:rPr>
        <w:t>Un travail compréhensif concernant la souffrance de l’homme en situation extrême</w:t>
      </w:r>
    </w:p>
    <w:p w14:paraId="146029FA" w14:textId="77777777" w:rsidR="009D2C3E" w:rsidRPr="008D2518" w:rsidRDefault="001B6595" w:rsidP="00F536A4">
      <w:pPr>
        <w:pStyle w:val="Sansinterligne"/>
        <w:numPr>
          <w:ilvl w:val="0"/>
          <w:numId w:val="5"/>
        </w:numPr>
        <w:ind w:left="993"/>
        <w:rPr>
          <w:rFonts w:ascii="Arial" w:hAnsi="Arial" w:cs="Arial"/>
          <w:szCs w:val="24"/>
        </w:rPr>
      </w:pPr>
      <w:r w:rsidRPr="008D2518">
        <w:rPr>
          <w:rFonts w:ascii="Arial" w:hAnsi="Arial" w:cs="Arial"/>
          <w:szCs w:val="24"/>
        </w:rPr>
        <w:t xml:space="preserve">Un travail sur la pertinence de certains traitements en phase avancée de maladie </w:t>
      </w:r>
    </w:p>
    <w:p w14:paraId="48370747" w14:textId="77777777" w:rsidR="00F21B3F" w:rsidRPr="008D2518" w:rsidRDefault="00F21B3F" w:rsidP="008D2518">
      <w:pPr>
        <w:ind w:left="567"/>
        <w:rPr>
          <w:rFonts w:ascii="Arial" w:hAnsi="Arial" w:cs="Arial"/>
          <w:sz w:val="22"/>
        </w:rPr>
      </w:pPr>
      <w:bookmarkStart w:id="17" w:name="justification"/>
    </w:p>
    <w:p w14:paraId="021F1620" w14:textId="77777777" w:rsidR="00F21B3F" w:rsidRPr="008D2518" w:rsidRDefault="00F21B3F" w:rsidP="008D2518">
      <w:pPr>
        <w:ind w:left="567"/>
        <w:rPr>
          <w:rFonts w:ascii="Arial" w:hAnsi="Arial" w:cs="Arial"/>
          <w:sz w:val="22"/>
        </w:rPr>
      </w:pPr>
      <w:r w:rsidRPr="008D2518">
        <w:rPr>
          <w:rFonts w:ascii="Arial" w:hAnsi="Arial" w:cs="Arial"/>
          <w:sz w:val="22"/>
        </w:rPr>
        <w:lastRenderedPageBreak/>
        <w:t xml:space="preserve">Il s’agit de conduire des analyses touchant aux dimensions médicales, psycho-sociales et philosophiques des situations rencontrées, tout en s’attachant à identifier l’ampleur et la nature des phénomènes échappant encore à l’analyse. </w:t>
      </w:r>
    </w:p>
    <w:p w14:paraId="0DF26265" w14:textId="37A27B26" w:rsidR="00F21B3F" w:rsidRPr="008D2518" w:rsidRDefault="00F21B3F" w:rsidP="008D2518">
      <w:pPr>
        <w:ind w:left="567"/>
        <w:rPr>
          <w:rFonts w:ascii="Arial" w:hAnsi="Arial" w:cs="Arial"/>
          <w:sz w:val="22"/>
        </w:rPr>
      </w:pPr>
      <w:r w:rsidRPr="008D2518">
        <w:rPr>
          <w:rFonts w:ascii="Arial" w:hAnsi="Arial" w:cs="Arial"/>
          <w:sz w:val="22"/>
        </w:rPr>
        <w:t>Les études mixtes menées dans le cadre de cette équipe de recherche incarnent (d’un point de vue méthodologique comme épistémologique) le développement d’une démarche transdisciplinaire émergente et innovante, où se rejoignent médecine et Sciences Humaines et Sociales autour de l’étude de phénomènes complexes. Leur objectif est d’enrichir nos connaissances actuelles et ainsi de fournir les analyses préalablement nécessaires à une réponse adaptée des services publics aux difficultés rencontrées par les patients et les professionnels de santé.</w:t>
      </w:r>
    </w:p>
    <w:p w14:paraId="26B57244" w14:textId="77777777" w:rsidR="00F21B3F" w:rsidRPr="00C578EB" w:rsidRDefault="00F21B3F" w:rsidP="00F21B3F">
      <w:pPr>
        <w:rPr>
          <w:rFonts w:ascii="Arial" w:hAnsi="Arial" w:cs="Arial"/>
        </w:rPr>
      </w:pPr>
    </w:p>
    <w:p w14:paraId="19ED6FAD" w14:textId="700008E2" w:rsidR="009D2C3E" w:rsidRPr="008D2518" w:rsidRDefault="001B6595" w:rsidP="008D2518">
      <w:pPr>
        <w:pStyle w:val="Titre2"/>
        <w:ind w:right="-46"/>
        <w:rPr>
          <w:bCs/>
          <w:spacing w:val="-8"/>
          <w:szCs w:val="28"/>
        </w:rPr>
      </w:pPr>
      <w:bookmarkStart w:id="18" w:name="_Toc414785520"/>
      <w:bookmarkEnd w:id="17"/>
      <w:r w:rsidRPr="008D2518">
        <w:rPr>
          <w:bCs/>
          <w:spacing w:val="-8"/>
          <w:szCs w:val="28"/>
        </w:rPr>
        <w:t>Le</w:t>
      </w:r>
      <w:r w:rsidR="009D2C3E" w:rsidRPr="008D2518">
        <w:rPr>
          <w:bCs/>
          <w:spacing w:val="-8"/>
          <w:szCs w:val="28"/>
        </w:rPr>
        <w:t xml:space="preserve"> choix de développer une recherche interdisciplinaire </w:t>
      </w:r>
      <w:r w:rsidRPr="008D2518">
        <w:rPr>
          <w:bCs/>
          <w:spacing w:val="-8"/>
          <w:szCs w:val="28"/>
        </w:rPr>
        <w:t xml:space="preserve">et de </w:t>
      </w:r>
      <w:r w:rsidR="00036ED2" w:rsidRPr="008D2518">
        <w:rPr>
          <w:bCs/>
          <w:spacing w:val="-8"/>
          <w:szCs w:val="28"/>
        </w:rPr>
        <w:t>privilégier une</w:t>
      </w:r>
      <w:r w:rsidRPr="008D2518">
        <w:rPr>
          <w:bCs/>
          <w:spacing w:val="-8"/>
          <w:szCs w:val="28"/>
        </w:rPr>
        <w:t xml:space="preserve"> recherche </w:t>
      </w:r>
      <w:r w:rsidR="003327CB" w:rsidRPr="008D2518">
        <w:rPr>
          <w:bCs/>
          <w:spacing w:val="-8"/>
          <w:szCs w:val="28"/>
        </w:rPr>
        <w:t xml:space="preserve">mixte </w:t>
      </w:r>
      <w:r w:rsidR="008D2518" w:rsidRPr="008D2518">
        <w:rPr>
          <w:bCs/>
          <w:spacing w:val="-8"/>
          <w:szCs w:val="28"/>
        </w:rPr>
        <w:t>intégrant les méthodes qualitatives</w:t>
      </w:r>
      <w:bookmarkEnd w:id="18"/>
      <w:r w:rsidR="003327CB" w:rsidRPr="008D2518">
        <w:rPr>
          <w:bCs/>
          <w:spacing w:val="-8"/>
          <w:szCs w:val="28"/>
        </w:rPr>
        <w:t xml:space="preserve"> </w:t>
      </w:r>
    </w:p>
    <w:p w14:paraId="2B23CA1E" w14:textId="766DDA2B" w:rsidR="003327CB" w:rsidRPr="008D2518" w:rsidRDefault="003327CB" w:rsidP="008D2518">
      <w:pPr>
        <w:ind w:left="567"/>
        <w:rPr>
          <w:rFonts w:ascii="Arial" w:hAnsi="Arial" w:cs="Arial"/>
          <w:sz w:val="22"/>
        </w:rPr>
      </w:pPr>
      <w:bookmarkStart w:id="19" w:name="rattachement"/>
      <w:r w:rsidRPr="008D2518">
        <w:rPr>
          <w:rFonts w:ascii="Arial" w:hAnsi="Arial" w:cs="Arial"/>
          <w:sz w:val="22"/>
        </w:rPr>
        <w:t xml:space="preserve">La recherche biomédicale se prête mal </w:t>
      </w:r>
      <w:r w:rsidR="008D2518">
        <w:rPr>
          <w:rFonts w:ascii="Arial" w:hAnsi="Arial" w:cs="Arial"/>
          <w:sz w:val="22"/>
        </w:rPr>
        <w:t>(et de manière incomplète)</w:t>
      </w:r>
      <w:r w:rsidRPr="008D2518">
        <w:rPr>
          <w:rFonts w:ascii="Arial" w:hAnsi="Arial" w:cs="Arial"/>
          <w:sz w:val="22"/>
        </w:rPr>
        <w:t xml:space="preserve"> à l’exploration de ces questions. Si cette modalité de recherche est nécessaire par exemple dans le domaine des thérapeutiques palliatives, le traitement de la douleur, elle est </w:t>
      </w:r>
      <w:r w:rsidR="00F21B3F" w:rsidRPr="008D2518">
        <w:rPr>
          <w:rFonts w:ascii="Arial" w:hAnsi="Arial" w:cs="Arial"/>
          <w:sz w:val="22"/>
        </w:rPr>
        <w:t xml:space="preserve">toutefois </w:t>
      </w:r>
      <w:r w:rsidRPr="008D2518">
        <w:rPr>
          <w:rFonts w:ascii="Arial" w:hAnsi="Arial" w:cs="Arial"/>
          <w:sz w:val="22"/>
        </w:rPr>
        <w:t xml:space="preserve">insuffisante pour aborder les questions d’ordre éthique qui sont centrales. </w:t>
      </w:r>
    </w:p>
    <w:p w14:paraId="170DBD23" w14:textId="77777777" w:rsidR="003327CB" w:rsidRPr="008D2518" w:rsidRDefault="003327CB" w:rsidP="008D2518">
      <w:pPr>
        <w:ind w:left="567"/>
        <w:rPr>
          <w:rFonts w:ascii="Arial" w:hAnsi="Arial" w:cs="Arial"/>
          <w:sz w:val="22"/>
        </w:rPr>
      </w:pPr>
      <w:r w:rsidRPr="008D2518">
        <w:rPr>
          <w:rFonts w:ascii="Arial" w:hAnsi="Arial" w:cs="Arial"/>
          <w:sz w:val="22"/>
        </w:rPr>
        <w:t>C’est pourquoi l’équipe médicale de recherche a d’abord souhaité développer un nouveau type d’étude</w:t>
      </w:r>
      <w:r w:rsidR="00F21B3F" w:rsidRPr="008D2518">
        <w:rPr>
          <w:rFonts w:ascii="Arial" w:hAnsi="Arial" w:cs="Arial"/>
          <w:sz w:val="22"/>
        </w:rPr>
        <w:t>s</w:t>
      </w:r>
      <w:r w:rsidRPr="008D2518">
        <w:rPr>
          <w:rFonts w:ascii="Arial" w:hAnsi="Arial" w:cs="Arial"/>
          <w:sz w:val="22"/>
        </w:rPr>
        <w:t xml:space="preserve"> tel que mis en place en Amérique du Nord : des recherches cliniques qualitatives (Daneault, 2006</w:t>
      </w:r>
      <w:r w:rsidRPr="008D2518">
        <w:rPr>
          <w:sz w:val="22"/>
          <w:vertAlign w:val="superscript"/>
        </w:rPr>
        <w:footnoteReference w:id="1"/>
      </w:r>
      <w:r w:rsidRPr="008D2518">
        <w:rPr>
          <w:rFonts w:ascii="Arial" w:hAnsi="Arial" w:cs="Arial"/>
          <w:sz w:val="22"/>
        </w:rPr>
        <w:t xml:space="preserve">). </w:t>
      </w:r>
    </w:p>
    <w:p w14:paraId="5F49F0C5" w14:textId="6F57901D" w:rsidR="00F21B3F" w:rsidRPr="008D2518" w:rsidRDefault="00F21B3F" w:rsidP="008D2518">
      <w:pPr>
        <w:ind w:left="567"/>
        <w:rPr>
          <w:rFonts w:ascii="Arial" w:hAnsi="Arial" w:cs="Arial"/>
          <w:sz w:val="22"/>
        </w:rPr>
      </w:pPr>
      <w:r w:rsidRPr="008D2518">
        <w:rPr>
          <w:rFonts w:ascii="Arial" w:hAnsi="Arial" w:cs="Arial"/>
          <w:sz w:val="22"/>
        </w:rPr>
        <w:t>Le développement de ce type de recherche représente un domaine émergent, novateur, essentiel à la recherche clinique actuelle tant par les thématiques explorées que par les méthodologies utilisées, mais également et surtout par le travail en réseau qu’elle suscite.</w:t>
      </w:r>
    </w:p>
    <w:p w14:paraId="3AE6B9CF" w14:textId="5C752727" w:rsidR="003327CB" w:rsidRPr="008D2518" w:rsidRDefault="003327CB" w:rsidP="008D2518">
      <w:pPr>
        <w:ind w:left="567"/>
        <w:rPr>
          <w:rFonts w:ascii="Arial" w:hAnsi="Arial" w:cs="Arial"/>
          <w:sz w:val="22"/>
        </w:rPr>
      </w:pPr>
      <w:r w:rsidRPr="008D2518">
        <w:rPr>
          <w:rFonts w:ascii="Arial" w:hAnsi="Arial" w:cs="Arial"/>
          <w:sz w:val="22"/>
        </w:rPr>
        <w:t>L’intégration de méthodes qualitatives et quantitatives est apparue</w:t>
      </w:r>
      <w:r w:rsidR="00F21B3F" w:rsidRPr="008D2518">
        <w:rPr>
          <w:rFonts w:ascii="Arial" w:hAnsi="Arial" w:cs="Arial"/>
          <w:sz w:val="22"/>
        </w:rPr>
        <w:t xml:space="preserve"> en effet</w:t>
      </w:r>
      <w:r w:rsidRPr="008D2518">
        <w:rPr>
          <w:rFonts w:ascii="Arial" w:hAnsi="Arial" w:cs="Arial"/>
          <w:sz w:val="22"/>
        </w:rPr>
        <w:t xml:space="preserve"> très vite nécessaire. Si les recherches mixtes sont rares dans le champ de la  recherche médicale en France, en sciences humaines et sociales, des enquêtes combinant les méthodologies quantitatives et qualitatives ont émergé depuis les années 1980 en particulier sous l’impulsion des démographes (Charbit, 1999). Pour autant, cette recherche intégrée n’est pas aisée car elles </w:t>
      </w:r>
      <w:r w:rsidR="00D17CD1" w:rsidRPr="008D2518">
        <w:rPr>
          <w:rFonts w:ascii="Arial" w:hAnsi="Arial" w:cs="Arial"/>
          <w:sz w:val="22"/>
        </w:rPr>
        <w:t xml:space="preserve">- les méthodologies quantitatives et qualitatives - </w:t>
      </w:r>
      <w:r w:rsidRPr="008D2518">
        <w:rPr>
          <w:rFonts w:ascii="Arial" w:hAnsi="Arial" w:cs="Arial"/>
          <w:sz w:val="22"/>
        </w:rPr>
        <w:t xml:space="preserve">relèvent chacune de fondements théoriques différents. Récemment, des auteurs </w:t>
      </w:r>
      <w:r w:rsidR="00F21B3F" w:rsidRPr="008D2518">
        <w:rPr>
          <w:rFonts w:ascii="Arial" w:hAnsi="Arial" w:cs="Arial"/>
          <w:sz w:val="22"/>
        </w:rPr>
        <w:t xml:space="preserve">les ont définies et théorisées </w:t>
      </w:r>
      <w:r w:rsidRPr="008D2518">
        <w:rPr>
          <w:rFonts w:ascii="Arial" w:hAnsi="Arial" w:cs="Arial"/>
          <w:sz w:val="22"/>
        </w:rPr>
        <w:t>en montrant qu’il existe différents types de recherches mixtes selon la place accordée à chaque méthodologie au sein de la recherche globale (Creswell, 2003 ; Creswell et al, 2004 ; Östlund et al, 2010 ; Pluyel et al, 2009)</w:t>
      </w:r>
      <w:r w:rsidRPr="008D2518">
        <w:rPr>
          <w:sz w:val="22"/>
          <w:vertAlign w:val="superscript"/>
        </w:rPr>
        <w:footnoteReference w:id="2"/>
      </w:r>
      <w:r w:rsidRPr="008D2518">
        <w:rPr>
          <w:rFonts w:ascii="Arial" w:hAnsi="Arial" w:cs="Arial"/>
          <w:sz w:val="22"/>
        </w:rPr>
        <w:t xml:space="preserve">. </w:t>
      </w:r>
    </w:p>
    <w:p w14:paraId="4072FEFC" w14:textId="77777777" w:rsidR="00D17CD1" w:rsidRPr="008D2518" w:rsidRDefault="003327CB" w:rsidP="008D2518">
      <w:pPr>
        <w:ind w:left="567"/>
        <w:rPr>
          <w:rFonts w:ascii="Arial" w:hAnsi="Arial" w:cs="Arial"/>
          <w:sz w:val="22"/>
        </w:rPr>
      </w:pPr>
      <w:r w:rsidRPr="008D2518">
        <w:rPr>
          <w:rFonts w:ascii="Arial" w:hAnsi="Arial" w:cs="Arial"/>
          <w:sz w:val="22"/>
        </w:rPr>
        <w:t xml:space="preserve">La mixité méthodologique des études s’accompagne d’une mixité des </w:t>
      </w:r>
      <w:r w:rsidR="00D17CD1" w:rsidRPr="008D2518">
        <w:rPr>
          <w:rFonts w:ascii="Arial" w:hAnsi="Arial" w:cs="Arial"/>
          <w:sz w:val="22"/>
        </w:rPr>
        <w:t>chercheurs</w:t>
      </w:r>
      <w:r w:rsidRPr="008D2518">
        <w:rPr>
          <w:rFonts w:ascii="Arial" w:hAnsi="Arial" w:cs="Arial"/>
          <w:sz w:val="22"/>
        </w:rPr>
        <w:t xml:space="preserve">. L’équipe s’est ainsi construite en prenant appui progressivement, au fil des études sur un groupe de chercheurs issus d’horizons divers (médecine, philosophie, psychologie, sociologie). </w:t>
      </w:r>
    </w:p>
    <w:p w14:paraId="16ACD9A6" w14:textId="004D0A48" w:rsidR="003327CB" w:rsidRPr="008D2518" w:rsidRDefault="00D17CD1" w:rsidP="008D2518">
      <w:pPr>
        <w:ind w:left="567"/>
        <w:rPr>
          <w:rFonts w:ascii="Arial" w:hAnsi="Arial" w:cs="Arial"/>
          <w:sz w:val="22"/>
        </w:rPr>
      </w:pPr>
      <w:r w:rsidRPr="008D2518">
        <w:rPr>
          <w:rFonts w:ascii="Arial" w:hAnsi="Arial" w:cs="Arial"/>
          <w:sz w:val="22"/>
        </w:rPr>
        <w:lastRenderedPageBreak/>
        <w:t>C</w:t>
      </w:r>
      <w:r w:rsidR="003327CB" w:rsidRPr="008D2518">
        <w:rPr>
          <w:rFonts w:ascii="Arial" w:hAnsi="Arial" w:cs="Arial"/>
          <w:sz w:val="22"/>
        </w:rPr>
        <w:t>ette équipe fonctionne dans un paradigme interdisciplinaire tout au long des projets de recherche (concepti</w:t>
      </w:r>
      <w:r w:rsidR="00F21B3F" w:rsidRPr="008D2518">
        <w:rPr>
          <w:rFonts w:ascii="Arial" w:hAnsi="Arial" w:cs="Arial"/>
          <w:sz w:val="22"/>
        </w:rPr>
        <w:t>on et construction des projets, traitement et ana</w:t>
      </w:r>
      <w:r w:rsidR="00EC25CD">
        <w:rPr>
          <w:rFonts w:ascii="Arial" w:hAnsi="Arial" w:cs="Arial"/>
          <w:sz w:val="22"/>
        </w:rPr>
        <w:t>lyse des données, valorisation,</w:t>
      </w:r>
      <w:r w:rsidR="00F21B3F" w:rsidRPr="008D2518">
        <w:rPr>
          <w:rFonts w:ascii="Arial" w:hAnsi="Arial" w:cs="Arial"/>
          <w:sz w:val="22"/>
        </w:rPr>
        <w:t xml:space="preserve"> publications, commun</w:t>
      </w:r>
      <w:r w:rsidR="00EC25CD">
        <w:rPr>
          <w:rFonts w:ascii="Arial" w:hAnsi="Arial" w:cs="Arial"/>
          <w:sz w:val="22"/>
        </w:rPr>
        <w:t>ications</w:t>
      </w:r>
      <w:r w:rsidR="00F21B3F" w:rsidRPr="008D2518">
        <w:rPr>
          <w:rFonts w:ascii="Arial" w:hAnsi="Arial" w:cs="Arial"/>
          <w:sz w:val="22"/>
        </w:rPr>
        <w:t>)</w:t>
      </w:r>
      <w:r w:rsidR="00EC25CD">
        <w:rPr>
          <w:rFonts w:ascii="Arial" w:hAnsi="Arial" w:cs="Arial"/>
          <w:sz w:val="22"/>
        </w:rPr>
        <w:t>.</w:t>
      </w:r>
    </w:p>
    <w:p w14:paraId="00266F74" w14:textId="77777777" w:rsidR="003327CB" w:rsidRPr="00C578EB" w:rsidRDefault="003327CB" w:rsidP="0035786F">
      <w:pPr>
        <w:rPr>
          <w:rFonts w:ascii="Arial" w:hAnsi="Arial" w:cs="Arial"/>
        </w:rPr>
      </w:pPr>
    </w:p>
    <w:p w14:paraId="3B0B4A2D" w14:textId="46A5BEC2" w:rsidR="003327CB" w:rsidRPr="008F13B8" w:rsidRDefault="003327CB" w:rsidP="008F13B8">
      <w:pPr>
        <w:ind w:left="567"/>
        <w:rPr>
          <w:rFonts w:ascii="Arial" w:hAnsi="Arial" w:cs="Arial"/>
          <w:sz w:val="22"/>
        </w:rPr>
      </w:pPr>
      <w:r w:rsidRPr="008F13B8">
        <w:rPr>
          <w:rFonts w:ascii="Arial" w:hAnsi="Arial" w:cs="Arial"/>
          <w:sz w:val="22"/>
        </w:rPr>
        <w:t>Les recherches conduites associent souvent une dimension épidémiologique et des travaux de nature compréhensive faisant appel à une méthodologie qualitative</w:t>
      </w:r>
    </w:p>
    <w:p w14:paraId="40EB18FD" w14:textId="705278C4" w:rsidR="003327CB" w:rsidRPr="008F13B8" w:rsidRDefault="003327CB" w:rsidP="008F13B8">
      <w:pPr>
        <w:ind w:left="567"/>
        <w:rPr>
          <w:rFonts w:ascii="Arial" w:hAnsi="Arial" w:cs="Arial"/>
          <w:sz w:val="22"/>
        </w:rPr>
      </w:pPr>
      <w:r w:rsidRPr="008F13B8">
        <w:rPr>
          <w:rFonts w:ascii="Arial" w:hAnsi="Arial" w:cs="Arial"/>
          <w:sz w:val="22"/>
        </w:rPr>
        <w:t xml:space="preserve">Les travaux de nature épidémiologique et descriptive s’appuient en règle générale sur des questionnaires. Ceux-ci sont construits selon une logique déductive afin de répondre aux hypothèses posées lors de l’élaboration du projet de recherche. </w:t>
      </w:r>
    </w:p>
    <w:p w14:paraId="363E63B8" w14:textId="77777777" w:rsidR="009375F3" w:rsidRDefault="00F21B3F" w:rsidP="008F13B8">
      <w:pPr>
        <w:ind w:left="567"/>
        <w:rPr>
          <w:rFonts w:ascii="Arial" w:hAnsi="Arial" w:cs="Arial"/>
          <w:sz w:val="22"/>
        </w:rPr>
      </w:pPr>
      <w:r w:rsidRPr="008F13B8">
        <w:rPr>
          <w:rFonts w:ascii="Arial" w:hAnsi="Arial" w:cs="Arial"/>
          <w:sz w:val="22"/>
        </w:rPr>
        <w:t>Les études mixtes développées au sein de cette équipe peuvent être des études mixtes séquentielles explicatives</w:t>
      </w:r>
      <w:r w:rsidRPr="008F13B8">
        <w:rPr>
          <w:rFonts w:ascii="Arial" w:hAnsi="Arial" w:cs="Arial"/>
          <w:sz w:val="22"/>
          <w:vertAlign w:val="superscript"/>
        </w:rPr>
        <w:t>2</w:t>
      </w:r>
      <w:r w:rsidRPr="008F13B8">
        <w:rPr>
          <w:rFonts w:ascii="Arial" w:hAnsi="Arial" w:cs="Arial"/>
          <w:sz w:val="22"/>
        </w:rPr>
        <w:t xml:space="preserve"> (une phase quantitative est suivie d’une phase qualitative : les résultats qualitatifs sont alors mobilisés pour expliquer des résultats quantitatifs ; ou des recherches mixtes concomitantes, triangulées (où l’analyse est basée sur la convergence des données quantitatives et qualitatives) ou nichées [embedded], avec un volet quantitatif ou qualitatif en composante majeure et une composante mineure. </w:t>
      </w:r>
    </w:p>
    <w:p w14:paraId="162A83D8" w14:textId="128461E3" w:rsidR="00F21B3F" w:rsidRPr="008F13B8" w:rsidRDefault="00F21B3F" w:rsidP="008F13B8">
      <w:pPr>
        <w:ind w:left="567"/>
        <w:rPr>
          <w:rFonts w:ascii="Arial" w:hAnsi="Arial" w:cs="Arial"/>
          <w:sz w:val="22"/>
        </w:rPr>
      </w:pPr>
      <w:r w:rsidRPr="008F13B8">
        <w:rPr>
          <w:rFonts w:ascii="Arial" w:hAnsi="Arial" w:cs="Arial"/>
          <w:sz w:val="22"/>
        </w:rPr>
        <w:t xml:space="preserve">Il peut s’agir d’une étude qualitative nichée dans un essai clinique (mineure qualitative), ou d’une étude épidémiologique permettant de cibler la population concernée par l’étude qualitative (majeure qualitative). </w:t>
      </w:r>
    </w:p>
    <w:p w14:paraId="348122D1" w14:textId="59514533" w:rsidR="00F21B3F" w:rsidRPr="008F13B8" w:rsidRDefault="00F21B3F" w:rsidP="008F13B8">
      <w:pPr>
        <w:ind w:left="567"/>
        <w:rPr>
          <w:rFonts w:ascii="Arial" w:hAnsi="Arial" w:cs="Arial"/>
          <w:sz w:val="22"/>
        </w:rPr>
      </w:pPr>
      <w:r w:rsidRPr="008F13B8">
        <w:rPr>
          <w:rFonts w:ascii="Arial" w:hAnsi="Arial" w:cs="Arial"/>
          <w:sz w:val="22"/>
        </w:rPr>
        <w:t>Les résultats issus des deux méthodes, quantitatives et qualitatives, permettent de faire émerger les contradictions, les paradoxes d’une méthode grâce aux résultats d’une autre (Greene, 1989). Les données issues des deux types de méthodes sont complémentaires et apportent chacune des éléments de réponses à la question globale de l’étude.</w:t>
      </w:r>
    </w:p>
    <w:p w14:paraId="59217C53" w14:textId="5DD95F55" w:rsidR="00F21B3F" w:rsidRPr="008F13B8" w:rsidRDefault="00F21B3F" w:rsidP="008F13B8">
      <w:pPr>
        <w:ind w:left="567"/>
        <w:rPr>
          <w:rFonts w:ascii="Arial" w:hAnsi="Arial" w:cs="Arial"/>
          <w:sz w:val="22"/>
        </w:rPr>
      </w:pPr>
      <w:r w:rsidRPr="008F13B8">
        <w:rPr>
          <w:rFonts w:ascii="Arial" w:hAnsi="Arial" w:cs="Arial"/>
          <w:sz w:val="22"/>
        </w:rPr>
        <w:t>Epistémologiquement la recherche qualitative telle que développée au sein de cette équipe s’inscrit toujours dans la logique inductive telle que définie par Glaser et Strauss dans le cadre de la théorie ancrée (</w:t>
      </w:r>
      <w:r w:rsidR="008F13B8">
        <w:rPr>
          <w:rFonts w:ascii="Arial" w:hAnsi="Arial" w:cs="Arial"/>
          <w:sz w:val="22"/>
        </w:rPr>
        <w:t>« </w:t>
      </w:r>
      <w:r w:rsidR="008F13B8" w:rsidRPr="008F13B8">
        <w:rPr>
          <w:rFonts w:ascii="Arial" w:hAnsi="Arial" w:cs="Arial"/>
          <w:i/>
          <w:sz w:val="22"/>
        </w:rPr>
        <w:t>Grounded Theory </w:t>
      </w:r>
      <w:r w:rsidR="008F13B8">
        <w:rPr>
          <w:rFonts w:ascii="Arial" w:hAnsi="Arial" w:cs="Arial"/>
          <w:sz w:val="22"/>
        </w:rPr>
        <w:t xml:space="preserve">», </w:t>
      </w:r>
      <w:r w:rsidRPr="008F13B8">
        <w:rPr>
          <w:rFonts w:ascii="Arial" w:hAnsi="Arial" w:cs="Arial"/>
          <w:sz w:val="22"/>
        </w:rPr>
        <w:t>1967).</w:t>
      </w:r>
    </w:p>
    <w:p w14:paraId="6B7C298A" w14:textId="1CD379F6" w:rsidR="003327CB" w:rsidRPr="008F13B8" w:rsidRDefault="00F21B3F" w:rsidP="008F13B8">
      <w:pPr>
        <w:ind w:left="567"/>
        <w:rPr>
          <w:rFonts w:ascii="Arial" w:hAnsi="Arial" w:cs="Arial"/>
          <w:sz w:val="22"/>
        </w:rPr>
      </w:pPr>
      <w:r w:rsidRPr="008F13B8">
        <w:rPr>
          <w:rFonts w:ascii="Arial" w:hAnsi="Arial" w:cs="Arial"/>
          <w:sz w:val="22"/>
        </w:rPr>
        <w:t xml:space="preserve">Dans la logique de l’analyse comparative continue, les entretiens sont analysés au fur et à mesure de la collecte afin d’enrichir les entretiens futurs des premières hypothèses issues des analyses intermédiaires. En effet, les analyses « au fil de l’eau » des entretiens permettent de formaliser des hypothèses répondant à la problématique de l’étude. </w:t>
      </w:r>
    </w:p>
    <w:p w14:paraId="15527EF5" w14:textId="77777777" w:rsidR="00F21B3F" w:rsidRPr="008F13B8" w:rsidRDefault="00F21B3F" w:rsidP="008F13B8">
      <w:pPr>
        <w:ind w:left="567"/>
        <w:rPr>
          <w:rFonts w:ascii="Arial" w:hAnsi="Arial" w:cs="Arial"/>
          <w:sz w:val="22"/>
        </w:rPr>
      </w:pPr>
      <w:r w:rsidRPr="008F13B8">
        <w:rPr>
          <w:rFonts w:ascii="Arial" w:hAnsi="Arial" w:cs="Arial"/>
          <w:sz w:val="22"/>
        </w:rPr>
        <w:t xml:space="preserve">Si les résultats des analyses sont mis en miroir dans le processus de recherche mixte, chaque donnée procède de sa propre méthode d’analyse spécifique. </w:t>
      </w:r>
    </w:p>
    <w:p w14:paraId="18DD3F2B" w14:textId="4F71AC61" w:rsidR="00F21B3F" w:rsidRPr="008F13B8" w:rsidRDefault="00F21B3F" w:rsidP="008F13B8">
      <w:pPr>
        <w:ind w:left="567"/>
        <w:rPr>
          <w:rFonts w:ascii="Arial" w:hAnsi="Arial" w:cs="Arial"/>
          <w:sz w:val="22"/>
        </w:rPr>
      </w:pPr>
      <w:r w:rsidRPr="008F13B8">
        <w:rPr>
          <w:rFonts w:ascii="Arial" w:hAnsi="Arial" w:cs="Arial"/>
          <w:sz w:val="22"/>
        </w:rPr>
        <w:t>Les données quantitatives sont analysées en collaboration avec les biostatisticiens du centre d’investigation clinique du CHRU de Besançon (CIB 1431</w:t>
      </w:r>
      <w:r w:rsidR="008F13B8">
        <w:rPr>
          <w:rFonts w:ascii="Arial" w:hAnsi="Arial" w:cs="Arial"/>
          <w:sz w:val="22"/>
        </w:rPr>
        <w:t xml:space="preserve"> - </w:t>
      </w:r>
      <w:r w:rsidRPr="008F13B8">
        <w:rPr>
          <w:rFonts w:ascii="Arial" w:hAnsi="Arial" w:cs="Arial"/>
          <w:sz w:val="22"/>
        </w:rPr>
        <w:t xml:space="preserve">Inserm) comme il est d’usage en recherche clinique. </w:t>
      </w:r>
    </w:p>
    <w:p w14:paraId="28F87F05" w14:textId="56EEF242" w:rsidR="003327CB" w:rsidRPr="008F13B8" w:rsidRDefault="00F21B3F" w:rsidP="008F13B8">
      <w:pPr>
        <w:ind w:left="567"/>
        <w:rPr>
          <w:rFonts w:ascii="Arial" w:hAnsi="Arial" w:cs="Arial"/>
          <w:sz w:val="22"/>
        </w:rPr>
      </w:pPr>
      <w:r w:rsidRPr="008F13B8">
        <w:rPr>
          <w:rFonts w:ascii="Arial" w:hAnsi="Arial" w:cs="Arial"/>
          <w:sz w:val="22"/>
        </w:rPr>
        <w:t>Les données qualitatives ont été traitées par codages thématiques et analyse conceptuelle selon les méthodes décrites par Glaser et Corbin en 1990. Pour faciliter la gestion des données issues de l’analyse thématique, il peut parfois être utile d’utiliser des logiciels (</w:t>
      </w:r>
      <w:r w:rsidRPr="008F13B8">
        <w:rPr>
          <w:rFonts w:ascii="Arial" w:hAnsi="Arial" w:cs="Arial"/>
          <w:i/>
          <w:sz w:val="22"/>
        </w:rPr>
        <w:t>Nvivo</w:t>
      </w:r>
      <w:r w:rsidRPr="008F13B8">
        <w:rPr>
          <w:rFonts w:ascii="Arial" w:hAnsi="Arial" w:cs="Arial"/>
          <w:sz w:val="22"/>
        </w:rPr>
        <w:t xml:space="preserve"> dans notre pratique). Ainsi les entretiens retranscrits sont codés de manière thématique, descriptive et inductive. Les premiers entretiens permettent de définir la plupart des codes utilisés par la suite. Ces codes (thèmes) décrivent précisément ce qui est dit dans l’entretien. Dans un deuxième temps, ces codes sont regroupés en catégories plus génériques. Dans un troisième temps, les </w:t>
      </w:r>
      <w:r w:rsidRPr="008F13B8">
        <w:rPr>
          <w:rFonts w:ascii="Arial" w:hAnsi="Arial" w:cs="Arial"/>
          <w:i/>
          <w:sz w:val="22"/>
        </w:rPr>
        <w:t>verbatims</w:t>
      </w:r>
      <w:r w:rsidRPr="008F13B8">
        <w:rPr>
          <w:rFonts w:ascii="Arial" w:hAnsi="Arial" w:cs="Arial"/>
          <w:sz w:val="22"/>
        </w:rPr>
        <w:t xml:space="preserve"> (extraits d’entretiens) regroupés dans la même catégorie sont analysés pour montrer les correspondances et les différences. Cela permet de dégager des concepts analytiques qui entrent dans la création de la théorie qui répond à la question initiale. </w:t>
      </w:r>
    </w:p>
    <w:p w14:paraId="6ACE5611" w14:textId="1537FCFB" w:rsidR="003327CB" w:rsidRPr="009375F3" w:rsidRDefault="003327CB" w:rsidP="009375F3">
      <w:pPr>
        <w:ind w:left="567"/>
        <w:rPr>
          <w:rFonts w:ascii="Arial" w:hAnsi="Arial" w:cs="Arial"/>
          <w:sz w:val="22"/>
        </w:rPr>
      </w:pPr>
      <w:r w:rsidRPr="008F13B8">
        <w:rPr>
          <w:rFonts w:ascii="Arial" w:hAnsi="Arial" w:cs="Arial"/>
          <w:sz w:val="22"/>
        </w:rPr>
        <w:t xml:space="preserve">La validité scientifique de la démarche doit être renforcée pour éviter les biais « chercheurs-dépendant». Ainsi, dans le cadre de la mixité scientifique, les entretiens </w:t>
      </w:r>
      <w:r w:rsidRPr="008F13B8">
        <w:rPr>
          <w:rFonts w:ascii="Arial" w:hAnsi="Arial" w:cs="Arial"/>
          <w:sz w:val="22"/>
        </w:rPr>
        <w:lastRenderedPageBreak/>
        <w:t>sont ventilés</w:t>
      </w:r>
      <w:r w:rsidR="00D17CD1" w:rsidRPr="008F13B8">
        <w:rPr>
          <w:rFonts w:ascii="Arial" w:hAnsi="Arial" w:cs="Arial"/>
          <w:sz w:val="22"/>
        </w:rPr>
        <w:t xml:space="preserve"> </w:t>
      </w:r>
      <w:r w:rsidRPr="008F13B8">
        <w:rPr>
          <w:rFonts w:ascii="Arial" w:hAnsi="Arial" w:cs="Arial"/>
          <w:sz w:val="22"/>
        </w:rPr>
        <w:t xml:space="preserve">entre les différents membres du conseil scientifique constitué pour chaque projet (membres de l’équipe de recherche, personnes qualifiées ou expertes  et  professionnels de terrain) lors de réunions interdisciplinaires. Ceux-ci effectuent leur propre codage permettant de vérifier l’arbre thématique descriptif développé par les chercheurs et d’apporter de nouveaux concepts à la théorie du fait de regards disciplinaires différents sur les données. </w:t>
      </w:r>
      <w:r w:rsidR="00F21B3F" w:rsidRPr="008F13B8">
        <w:rPr>
          <w:rFonts w:ascii="Arial" w:hAnsi="Arial" w:cs="Arial"/>
          <w:sz w:val="22"/>
        </w:rPr>
        <w:t>Ce travail de concertation ne se fait pas toujours sans heurts et nécessite un travail de négociation, garant de la rigueur méthodologique du processus.</w:t>
      </w:r>
    </w:p>
    <w:p w14:paraId="08C8C06B" w14:textId="77777777" w:rsidR="003327CB" w:rsidRPr="00C578EB" w:rsidRDefault="003327CB" w:rsidP="0035786F">
      <w:pPr>
        <w:pStyle w:val="Paragraphedeliste"/>
        <w:spacing w:after="0" w:line="240" w:lineRule="auto"/>
        <w:ind w:left="0"/>
        <w:rPr>
          <w:rFonts w:ascii="Arial" w:hAnsi="Arial" w:cs="Arial"/>
          <w:b/>
          <w:bCs/>
          <w:sz w:val="24"/>
          <w:szCs w:val="24"/>
        </w:rPr>
      </w:pPr>
    </w:p>
    <w:p w14:paraId="11B4CC52" w14:textId="4E32E9E1" w:rsidR="008E18F1" w:rsidRPr="00C578EB" w:rsidRDefault="009375F3" w:rsidP="009375F3">
      <w:pPr>
        <w:pStyle w:val="Titre2"/>
      </w:pPr>
      <w:bookmarkStart w:id="20" w:name="_Toc414785521"/>
      <w:r>
        <w:t>Rattachement de l’équipe de recherche</w:t>
      </w:r>
      <w:bookmarkEnd w:id="20"/>
    </w:p>
    <w:bookmarkEnd w:id="19"/>
    <w:p w14:paraId="3F574B38" w14:textId="587E2564" w:rsidR="008E18F1" w:rsidRPr="00B23413" w:rsidRDefault="008E18F1" w:rsidP="0035786F">
      <w:pPr>
        <w:pStyle w:val="Paragraphedeliste"/>
        <w:spacing w:after="0" w:line="240" w:lineRule="auto"/>
        <w:ind w:left="0"/>
        <w:rPr>
          <w:rFonts w:ascii="Arial" w:eastAsia="Times New Roman" w:hAnsi="Arial" w:cs="Arial"/>
          <w:lang w:eastAsia="fr-FR"/>
        </w:rPr>
      </w:pPr>
      <w:r w:rsidRPr="00B23413">
        <w:rPr>
          <w:rFonts w:ascii="Arial" w:eastAsia="Times New Roman" w:hAnsi="Arial" w:cs="Arial"/>
          <w:lang w:eastAsia="fr-FR"/>
        </w:rPr>
        <w:t>L’équip</w:t>
      </w:r>
      <w:r w:rsidR="009375F3" w:rsidRPr="00B23413">
        <w:rPr>
          <w:rFonts w:ascii="Arial" w:eastAsia="Times New Roman" w:hAnsi="Arial" w:cs="Arial"/>
          <w:lang w:eastAsia="fr-FR"/>
        </w:rPr>
        <w:t>e de recherche</w:t>
      </w:r>
      <w:r w:rsidRPr="00B23413">
        <w:rPr>
          <w:rFonts w:ascii="Arial" w:eastAsia="Times New Roman" w:hAnsi="Arial" w:cs="Arial"/>
          <w:lang w:eastAsia="fr-FR"/>
        </w:rPr>
        <w:t xml:space="preserve"> a un double rattachement</w:t>
      </w:r>
      <w:r w:rsidR="009375F3" w:rsidRPr="00B23413">
        <w:rPr>
          <w:rFonts w:ascii="Arial" w:eastAsia="Times New Roman" w:hAnsi="Arial" w:cs="Arial"/>
          <w:lang w:eastAsia="fr-FR"/>
        </w:rPr>
        <w:t> :</w:t>
      </w:r>
    </w:p>
    <w:p w14:paraId="7A6D4BF6" w14:textId="77777777" w:rsidR="009375F3" w:rsidRPr="00B23413" w:rsidRDefault="009375F3" w:rsidP="0035786F">
      <w:pPr>
        <w:pStyle w:val="Paragraphedeliste"/>
        <w:spacing w:after="0" w:line="240" w:lineRule="auto"/>
        <w:ind w:left="0"/>
        <w:rPr>
          <w:rFonts w:ascii="Arial" w:eastAsia="Times New Roman" w:hAnsi="Arial" w:cs="Arial"/>
          <w:lang w:eastAsia="fr-FR"/>
        </w:rPr>
      </w:pPr>
    </w:p>
    <w:p w14:paraId="4FF45786" w14:textId="3E5413CC" w:rsidR="00B23413" w:rsidRPr="00B23413" w:rsidRDefault="00F21B3F" w:rsidP="00B23413">
      <w:pPr>
        <w:pStyle w:val="Paragraphedeliste"/>
        <w:numPr>
          <w:ilvl w:val="0"/>
          <w:numId w:val="6"/>
        </w:numPr>
        <w:autoSpaceDE w:val="0"/>
        <w:autoSpaceDN w:val="0"/>
        <w:adjustRightInd w:val="0"/>
        <w:spacing w:before="0" w:after="0"/>
        <w:rPr>
          <w:rFonts w:ascii="Arial" w:hAnsi="Arial" w:cs="Arial"/>
        </w:rPr>
      </w:pPr>
      <w:r w:rsidRPr="00B23413">
        <w:rPr>
          <w:rFonts w:ascii="Arial" w:eastAsia="Times New Roman" w:hAnsi="Arial" w:cs="Arial"/>
          <w:lang w:eastAsia="fr-FR"/>
        </w:rPr>
        <w:t xml:space="preserve">Axe de recherche "Éthique et Progrès Médical" </w:t>
      </w:r>
      <w:r w:rsidR="00B23413" w:rsidRPr="00B23413">
        <w:rPr>
          <w:rFonts w:ascii="Arial" w:hAnsi="Arial" w:cs="Arial"/>
        </w:rPr>
        <w:t>(</w:t>
      </w:r>
      <w:r w:rsidR="00B23413" w:rsidRPr="00B23413">
        <w:rPr>
          <w:rFonts w:ascii="Arial" w:eastAsia="Times New Roman" w:hAnsi="Arial" w:cs="Arial"/>
        </w:rPr>
        <w:t>Porteur : Pr Régis AUBRY</w:t>
      </w:r>
      <w:r w:rsidR="00B23413" w:rsidRPr="00B23413">
        <w:rPr>
          <w:rFonts w:ascii="Arial" w:hAnsi="Arial" w:cs="Arial"/>
        </w:rPr>
        <w:t xml:space="preserve">) </w:t>
      </w:r>
      <w:r w:rsidRPr="00B23413">
        <w:rPr>
          <w:rFonts w:ascii="Arial" w:eastAsia="Times New Roman" w:hAnsi="Arial" w:cs="Arial"/>
          <w:lang w:eastAsia="fr-FR"/>
        </w:rPr>
        <w:t xml:space="preserve">du CIC 1431 Inserm, </w:t>
      </w:r>
      <w:r w:rsidR="00B23413" w:rsidRPr="00B23413">
        <w:rPr>
          <w:rFonts w:ascii="Arial" w:hAnsi="Arial" w:cs="Arial"/>
        </w:rPr>
        <w:t>Module Innovation technologiques</w:t>
      </w:r>
      <w:r w:rsidR="00B23413" w:rsidRPr="00B23413">
        <w:rPr>
          <w:rFonts w:ascii="Arial" w:eastAsia="Times New Roman" w:hAnsi="Arial" w:cs="Arial"/>
          <w:lang w:eastAsia="fr-FR"/>
        </w:rPr>
        <w:t xml:space="preserve"> Centre Hospitalier Régional Universitaire de Besançon, depuis 2010 (coordinateur: </w:t>
      </w:r>
      <w:r w:rsidR="00B23413" w:rsidRPr="00B23413">
        <w:rPr>
          <w:rFonts w:ascii="Arial" w:hAnsi="Arial" w:cs="Arial"/>
        </w:rPr>
        <w:t>Pr Emmanuel HAFFEN)</w:t>
      </w:r>
    </w:p>
    <w:p w14:paraId="17E40F74" w14:textId="17823010" w:rsidR="00B23413" w:rsidRPr="00B23413" w:rsidRDefault="00B23413" w:rsidP="00B23413">
      <w:pPr>
        <w:pStyle w:val="Paragraphedeliste"/>
        <w:numPr>
          <w:ilvl w:val="0"/>
          <w:numId w:val="6"/>
        </w:numPr>
        <w:tabs>
          <w:tab w:val="left" w:pos="1134"/>
        </w:tabs>
        <w:autoSpaceDE w:val="0"/>
        <w:autoSpaceDN w:val="0"/>
        <w:adjustRightInd w:val="0"/>
        <w:spacing w:before="0" w:after="0"/>
        <w:rPr>
          <w:rFonts w:ascii="Arial" w:hAnsi="Arial" w:cs="Arial"/>
        </w:rPr>
      </w:pPr>
      <w:r w:rsidRPr="00B23413">
        <w:rPr>
          <w:rFonts w:ascii="Arial" w:hAnsi="Arial" w:cs="Arial"/>
        </w:rPr>
        <w:t>EA 481 Neurosciences intégratives et cliniques, Univ. Bourgogne Franche-Comté, F-25000 Besançon, France (Directeur Pr Emmanuel HAFFEN)</w:t>
      </w:r>
    </w:p>
    <w:p w14:paraId="67A8DA29" w14:textId="77777777" w:rsidR="00F21B3F" w:rsidRPr="00B23413" w:rsidRDefault="00F21B3F" w:rsidP="0035786F">
      <w:pPr>
        <w:pStyle w:val="Paragraphedeliste"/>
        <w:spacing w:after="0" w:line="240" w:lineRule="auto"/>
        <w:ind w:left="0"/>
        <w:rPr>
          <w:rFonts w:ascii="Arial" w:hAnsi="Arial" w:cs="Arial"/>
          <w:sz w:val="24"/>
          <w:szCs w:val="24"/>
        </w:rPr>
      </w:pPr>
    </w:p>
    <w:p w14:paraId="4FCBF8C9" w14:textId="77777777" w:rsidR="00B23413" w:rsidRPr="00B23413" w:rsidRDefault="009375F3" w:rsidP="0035786F">
      <w:pPr>
        <w:pStyle w:val="Paragraphedeliste"/>
        <w:spacing w:after="0" w:line="240" w:lineRule="auto"/>
        <w:ind w:left="0"/>
        <w:rPr>
          <w:rFonts w:ascii="Arial" w:eastAsia="Times New Roman" w:hAnsi="Arial" w:cs="Arial"/>
          <w:lang w:eastAsia="fr-FR"/>
        </w:rPr>
      </w:pPr>
      <w:r w:rsidRPr="00B23413">
        <w:rPr>
          <w:rFonts w:ascii="Arial" w:eastAsia="Times New Roman" w:hAnsi="Arial" w:cs="Arial"/>
          <w:lang w:eastAsia="fr-FR"/>
        </w:rPr>
        <w:t>L’équipe de recherche</w:t>
      </w:r>
      <w:r w:rsidR="006B0A5E" w:rsidRPr="00B23413">
        <w:rPr>
          <w:rFonts w:ascii="Arial" w:eastAsia="Times New Roman" w:hAnsi="Arial" w:cs="Arial"/>
          <w:lang w:eastAsia="fr-FR"/>
        </w:rPr>
        <w:t xml:space="preserve"> a un </w:t>
      </w:r>
      <w:r w:rsidR="008E18F1" w:rsidRPr="00B23413">
        <w:rPr>
          <w:rFonts w:ascii="Arial" w:eastAsia="Times New Roman" w:hAnsi="Arial" w:cs="Arial"/>
          <w:lang w:eastAsia="fr-FR"/>
        </w:rPr>
        <w:t xml:space="preserve">lien </w:t>
      </w:r>
      <w:r w:rsidR="006B0A5E" w:rsidRPr="00B23413">
        <w:rPr>
          <w:rFonts w:ascii="Arial" w:eastAsia="Times New Roman" w:hAnsi="Arial" w:cs="Arial"/>
          <w:lang w:eastAsia="fr-FR"/>
        </w:rPr>
        <w:t xml:space="preserve">fort </w:t>
      </w:r>
      <w:r w:rsidR="008E18F1" w:rsidRPr="00B23413">
        <w:rPr>
          <w:rFonts w:ascii="Arial" w:eastAsia="Times New Roman" w:hAnsi="Arial" w:cs="Arial"/>
          <w:lang w:eastAsia="fr-FR"/>
        </w:rPr>
        <w:t xml:space="preserve">avec </w:t>
      </w:r>
    </w:p>
    <w:p w14:paraId="53C64E67" w14:textId="447F2C01" w:rsidR="008E18F1" w:rsidRPr="00B23413" w:rsidRDefault="00763F1A" w:rsidP="00B23413">
      <w:pPr>
        <w:pStyle w:val="Paragraphedeliste"/>
        <w:spacing w:after="0" w:line="240" w:lineRule="auto"/>
        <w:ind w:left="0"/>
        <w:rPr>
          <w:rFonts w:ascii="Arial" w:eastAsia="Times New Roman" w:hAnsi="Arial" w:cs="Arial"/>
          <w:lang w:eastAsia="fr-FR"/>
        </w:rPr>
      </w:pPr>
      <w:r w:rsidRPr="00B23413">
        <w:rPr>
          <w:rFonts w:ascii="Arial" w:eastAsia="Times New Roman" w:hAnsi="Arial" w:cs="Arial"/>
          <w:lang w:eastAsia="fr-FR"/>
        </w:rPr>
        <w:t>.</w:t>
      </w:r>
    </w:p>
    <w:p w14:paraId="1F450031" w14:textId="6159C529" w:rsidR="00B23413" w:rsidRPr="00B23413" w:rsidRDefault="00B23413" w:rsidP="00B23413">
      <w:pPr>
        <w:pStyle w:val="Paragraphedeliste"/>
        <w:numPr>
          <w:ilvl w:val="0"/>
          <w:numId w:val="6"/>
        </w:numPr>
        <w:shd w:val="clear" w:color="auto" w:fill="FFFFFF"/>
        <w:rPr>
          <w:rFonts w:ascii="Arial" w:hAnsi="Arial" w:cs="Arial"/>
        </w:rPr>
      </w:pPr>
      <w:bookmarkStart w:id="21" w:name="composition"/>
      <w:r>
        <w:rPr>
          <w:rFonts w:ascii="Arial" w:eastAsia="Times New Roman" w:hAnsi="Arial" w:cs="Arial"/>
          <w:lang w:eastAsia="fr-FR"/>
        </w:rPr>
        <w:t>L’</w:t>
      </w:r>
      <w:r w:rsidRPr="00B23413">
        <w:rPr>
          <w:rFonts w:ascii="Arial" w:eastAsia="Times New Roman" w:hAnsi="Arial" w:cs="Arial"/>
          <w:lang w:eastAsia="fr-FR"/>
        </w:rPr>
        <w:t>Équipe d’Appui 2274 « Logiques de l’Agir », Laboratoire de Recherches Philosophiques sur les Sciences de l’Action à l’UFR Sciences du Langage, de l’Homme et de la Société de l’Université de Franche-Comté, depuis 2012 (directeur : Pr</w:t>
      </w:r>
      <w:r w:rsidRPr="00B23413">
        <w:rPr>
          <w:rFonts w:ascii="Arial" w:hAnsi="Arial" w:cs="Arial"/>
          <w:lang w:val="fr-CA"/>
        </w:rPr>
        <w:t xml:space="preserve"> Thierry Martin)</w:t>
      </w:r>
      <w:r w:rsidRPr="00B23413">
        <w:rPr>
          <w:rFonts w:ascii="Arial" w:hAnsi="Arial" w:cs="Arial"/>
          <w:lang w:val="it-IT"/>
        </w:rPr>
        <w:t xml:space="preserve">. </w:t>
      </w:r>
    </w:p>
    <w:p w14:paraId="572EAE44" w14:textId="75C698E9" w:rsidR="00B23413" w:rsidRPr="00B23413" w:rsidRDefault="00B23413" w:rsidP="00B23413">
      <w:pPr>
        <w:pStyle w:val="Default0"/>
        <w:numPr>
          <w:ilvl w:val="0"/>
          <w:numId w:val="6"/>
        </w:numPr>
        <w:rPr>
          <w:sz w:val="22"/>
          <w:szCs w:val="22"/>
          <w:lang w:eastAsia="en-US"/>
        </w:rPr>
      </w:pPr>
      <w:r>
        <w:rPr>
          <w:sz w:val="22"/>
          <w:szCs w:val="22"/>
        </w:rPr>
        <w:t>L</w:t>
      </w:r>
      <w:r w:rsidRPr="00B23413">
        <w:rPr>
          <w:sz w:val="22"/>
          <w:szCs w:val="22"/>
        </w:rPr>
        <w:t xml:space="preserve">’Espace de Réflexion Ethique Bourgogne-Franche-Comté (en particulier au travers de sa </w:t>
      </w:r>
      <w:r w:rsidRPr="00B23413">
        <w:rPr>
          <w:bCs/>
          <w:sz w:val="22"/>
          <w:szCs w:val="22"/>
          <w:lang w:eastAsia="en-US"/>
        </w:rPr>
        <w:t xml:space="preserve">mission Recherche </w:t>
      </w:r>
    </w:p>
    <w:p w14:paraId="0B9B6930" w14:textId="77777777" w:rsidR="00F21B3F" w:rsidRPr="00C578EB" w:rsidRDefault="00F21B3F" w:rsidP="008E18F1">
      <w:pPr>
        <w:pStyle w:val="Sansinterligne"/>
        <w:rPr>
          <w:rFonts w:ascii="Arial" w:hAnsi="Arial" w:cs="Arial"/>
          <w:b/>
          <w:sz w:val="24"/>
          <w:szCs w:val="24"/>
        </w:rPr>
      </w:pPr>
    </w:p>
    <w:p w14:paraId="641F1FA4" w14:textId="2E6A2E8D" w:rsidR="008E18F1" w:rsidRPr="00C578EB" w:rsidRDefault="008E18F1" w:rsidP="00763F1A">
      <w:pPr>
        <w:pStyle w:val="Titre2"/>
      </w:pPr>
      <w:bookmarkStart w:id="22" w:name="_Toc414785522"/>
      <w:r w:rsidRPr="00763F1A">
        <w:rPr>
          <w:bCs/>
          <w:spacing w:val="-6"/>
          <w:szCs w:val="28"/>
        </w:rPr>
        <w:t>Composition et financement</w:t>
      </w:r>
      <w:r w:rsidR="008D1CAF" w:rsidRPr="00763F1A">
        <w:rPr>
          <w:bCs/>
          <w:spacing w:val="-6"/>
          <w:szCs w:val="28"/>
        </w:rPr>
        <w:t>s obtenus par</w:t>
      </w:r>
      <w:bookmarkEnd w:id="21"/>
      <w:r w:rsidRPr="00763F1A">
        <w:rPr>
          <w:bCs/>
          <w:spacing w:val="-6"/>
          <w:szCs w:val="28"/>
        </w:rPr>
        <w:t xml:space="preserve"> l’équipe </w:t>
      </w:r>
      <w:r w:rsidR="00763F1A" w:rsidRPr="00763F1A">
        <w:rPr>
          <w:bCs/>
          <w:spacing w:val="-6"/>
          <w:szCs w:val="28"/>
        </w:rPr>
        <w:t>de</w:t>
      </w:r>
      <w:r w:rsidR="00763F1A">
        <w:t xml:space="preserve"> </w:t>
      </w:r>
      <w:r w:rsidR="00763F1A" w:rsidRPr="00763F1A">
        <w:rPr>
          <w:bCs/>
          <w:spacing w:val="-4"/>
          <w:szCs w:val="28"/>
        </w:rPr>
        <w:t>recherche</w:t>
      </w:r>
      <w:bookmarkEnd w:id="22"/>
    </w:p>
    <w:p w14:paraId="5F2F8030" w14:textId="77777777" w:rsidR="00644B3B" w:rsidRDefault="00644B3B" w:rsidP="00644B3B">
      <w:pPr>
        <w:pStyle w:val="Commentaire"/>
        <w:rPr>
          <w:rFonts w:ascii="Arial" w:hAnsi="Arial" w:cs="Arial"/>
          <w:sz w:val="22"/>
          <w:szCs w:val="24"/>
        </w:rPr>
      </w:pPr>
      <w:r>
        <w:rPr>
          <w:rFonts w:ascii="Arial" w:hAnsi="Arial" w:cs="Arial"/>
          <w:sz w:val="22"/>
          <w:szCs w:val="24"/>
        </w:rPr>
        <w:t>L’équipe associe :</w:t>
      </w:r>
    </w:p>
    <w:p w14:paraId="322C033D" w14:textId="04E8283B" w:rsidR="00644B3B" w:rsidRDefault="00F03947" w:rsidP="00F536A4">
      <w:pPr>
        <w:pStyle w:val="Commentaire"/>
        <w:numPr>
          <w:ilvl w:val="0"/>
          <w:numId w:val="7"/>
        </w:numPr>
        <w:rPr>
          <w:rFonts w:ascii="Arial" w:hAnsi="Arial" w:cs="Arial"/>
          <w:sz w:val="22"/>
          <w:szCs w:val="24"/>
        </w:rPr>
      </w:pPr>
      <w:r>
        <w:rPr>
          <w:rFonts w:ascii="Arial" w:hAnsi="Arial" w:cs="Arial"/>
          <w:sz w:val="22"/>
          <w:szCs w:val="24"/>
        </w:rPr>
        <w:t xml:space="preserve">Quatre </w:t>
      </w:r>
      <w:r w:rsidR="006B0A5E" w:rsidRPr="00763F1A">
        <w:rPr>
          <w:rFonts w:ascii="Arial" w:hAnsi="Arial" w:cs="Arial"/>
          <w:sz w:val="22"/>
          <w:szCs w:val="24"/>
        </w:rPr>
        <w:t>médecins</w:t>
      </w:r>
      <w:r w:rsidR="009D2C3E" w:rsidRPr="00763F1A">
        <w:rPr>
          <w:rFonts w:ascii="Arial" w:hAnsi="Arial" w:cs="Arial"/>
          <w:sz w:val="22"/>
          <w:szCs w:val="24"/>
        </w:rPr>
        <w:t xml:space="preserve"> à temps partiel, </w:t>
      </w:r>
    </w:p>
    <w:p w14:paraId="47C2C51C" w14:textId="6D19FE62" w:rsidR="00644B3B" w:rsidRDefault="00644B3B" w:rsidP="00F536A4">
      <w:pPr>
        <w:pStyle w:val="Commentaire"/>
        <w:numPr>
          <w:ilvl w:val="0"/>
          <w:numId w:val="7"/>
        </w:numPr>
        <w:rPr>
          <w:rFonts w:ascii="Arial" w:hAnsi="Arial" w:cs="Arial"/>
          <w:sz w:val="22"/>
          <w:szCs w:val="24"/>
        </w:rPr>
      </w:pPr>
      <w:r>
        <w:rPr>
          <w:rFonts w:ascii="Arial" w:hAnsi="Arial" w:cs="Arial"/>
          <w:sz w:val="22"/>
          <w:szCs w:val="24"/>
        </w:rPr>
        <w:t>U</w:t>
      </w:r>
      <w:r w:rsidR="009D2C3E" w:rsidRPr="00763F1A">
        <w:rPr>
          <w:rFonts w:ascii="Arial" w:hAnsi="Arial" w:cs="Arial"/>
          <w:sz w:val="22"/>
          <w:szCs w:val="24"/>
        </w:rPr>
        <w:t>n ingénieur de recherche en éléctro</w:t>
      </w:r>
      <w:r>
        <w:rPr>
          <w:rFonts w:ascii="Arial" w:hAnsi="Arial" w:cs="Arial"/>
          <w:sz w:val="22"/>
          <w:szCs w:val="24"/>
        </w:rPr>
        <w:t>-</w:t>
      </w:r>
      <w:r w:rsidR="009D2C3E" w:rsidRPr="00763F1A">
        <w:rPr>
          <w:rFonts w:ascii="Arial" w:hAnsi="Arial" w:cs="Arial"/>
          <w:sz w:val="22"/>
          <w:szCs w:val="24"/>
        </w:rPr>
        <w:t xml:space="preserve">physiologie </w:t>
      </w:r>
    </w:p>
    <w:p w14:paraId="33BC9EB1" w14:textId="2814F51E" w:rsidR="00644B3B" w:rsidRDefault="00644B3B" w:rsidP="00F536A4">
      <w:pPr>
        <w:pStyle w:val="Commentaire"/>
        <w:numPr>
          <w:ilvl w:val="0"/>
          <w:numId w:val="7"/>
        </w:numPr>
        <w:rPr>
          <w:rFonts w:ascii="Arial" w:hAnsi="Arial" w:cs="Arial"/>
          <w:sz w:val="22"/>
          <w:szCs w:val="24"/>
        </w:rPr>
      </w:pPr>
      <w:r>
        <w:rPr>
          <w:rFonts w:ascii="Arial" w:hAnsi="Arial" w:cs="Arial"/>
          <w:sz w:val="22"/>
          <w:szCs w:val="24"/>
        </w:rPr>
        <w:t>S</w:t>
      </w:r>
      <w:r w:rsidR="009D2C3E" w:rsidRPr="00763F1A">
        <w:rPr>
          <w:rFonts w:ascii="Arial" w:hAnsi="Arial" w:cs="Arial"/>
          <w:sz w:val="22"/>
          <w:szCs w:val="24"/>
        </w:rPr>
        <w:t>ept i</w:t>
      </w:r>
      <w:r>
        <w:rPr>
          <w:rFonts w:ascii="Arial" w:hAnsi="Arial" w:cs="Arial"/>
          <w:sz w:val="22"/>
          <w:szCs w:val="24"/>
        </w:rPr>
        <w:t>ngénieurs de recherche clinique, disposant d’une</w:t>
      </w:r>
      <w:r w:rsidR="009D2C3E" w:rsidRPr="00763F1A">
        <w:rPr>
          <w:rFonts w:ascii="Arial" w:hAnsi="Arial" w:cs="Arial"/>
          <w:sz w:val="22"/>
          <w:szCs w:val="24"/>
        </w:rPr>
        <w:t xml:space="preserve"> formation i</w:t>
      </w:r>
      <w:r w:rsidR="00077A17" w:rsidRPr="00763F1A">
        <w:rPr>
          <w:rFonts w:ascii="Arial" w:hAnsi="Arial" w:cs="Arial"/>
          <w:sz w:val="22"/>
          <w:szCs w:val="24"/>
        </w:rPr>
        <w:t xml:space="preserve">nitiale en </w:t>
      </w:r>
      <w:r>
        <w:rPr>
          <w:rFonts w:ascii="Arial" w:hAnsi="Arial" w:cs="Arial"/>
          <w:sz w:val="22"/>
          <w:szCs w:val="24"/>
        </w:rPr>
        <w:t>SHS</w:t>
      </w:r>
      <w:r w:rsidR="00077A17" w:rsidRPr="00763F1A">
        <w:rPr>
          <w:rFonts w:ascii="Arial" w:hAnsi="Arial" w:cs="Arial"/>
          <w:sz w:val="22"/>
          <w:szCs w:val="24"/>
        </w:rPr>
        <w:t xml:space="preserve"> </w:t>
      </w:r>
      <w:r w:rsidR="009D2C3E" w:rsidRPr="00763F1A">
        <w:rPr>
          <w:rFonts w:ascii="Arial" w:hAnsi="Arial" w:cs="Arial"/>
          <w:sz w:val="22"/>
          <w:szCs w:val="24"/>
        </w:rPr>
        <w:t xml:space="preserve">(philosophie, psychologie, socio-anthropologie, économie de la santé). </w:t>
      </w:r>
    </w:p>
    <w:p w14:paraId="6AD817F8" w14:textId="4BAD1B9B" w:rsidR="00F21B3F" w:rsidRPr="00644B3B" w:rsidRDefault="009D2C3E" w:rsidP="00644B3B">
      <w:pPr>
        <w:pStyle w:val="Commentaire"/>
        <w:rPr>
          <w:rFonts w:ascii="Arial" w:hAnsi="Arial" w:cs="Arial"/>
          <w:sz w:val="22"/>
          <w:szCs w:val="24"/>
        </w:rPr>
      </w:pPr>
      <w:r w:rsidRPr="00763F1A">
        <w:rPr>
          <w:rFonts w:ascii="Arial" w:hAnsi="Arial" w:cs="Arial"/>
          <w:sz w:val="22"/>
          <w:szCs w:val="24"/>
        </w:rPr>
        <w:t>C</w:t>
      </w:r>
      <w:r w:rsidR="00F21B3F" w:rsidRPr="00763F1A">
        <w:rPr>
          <w:rFonts w:ascii="Arial" w:hAnsi="Arial" w:cs="Arial"/>
          <w:sz w:val="22"/>
          <w:szCs w:val="24"/>
        </w:rPr>
        <w:t>ertains </w:t>
      </w:r>
      <w:r w:rsidRPr="00763F1A">
        <w:rPr>
          <w:rFonts w:ascii="Arial" w:hAnsi="Arial" w:cs="Arial"/>
          <w:sz w:val="22"/>
          <w:szCs w:val="24"/>
        </w:rPr>
        <w:t>ingénieur</w:t>
      </w:r>
      <w:r w:rsidR="00F21B3F" w:rsidRPr="00763F1A">
        <w:rPr>
          <w:rFonts w:ascii="Arial" w:hAnsi="Arial" w:cs="Arial"/>
          <w:sz w:val="22"/>
          <w:szCs w:val="24"/>
        </w:rPr>
        <w:t>s</w:t>
      </w:r>
      <w:r w:rsidRPr="00763F1A">
        <w:rPr>
          <w:rFonts w:ascii="Arial" w:hAnsi="Arial" w:cs="Arial"/>
          <w:sz w:val="22"/>
          <w:szCs w:val="24"/>
        </w:rPr>
        <w:t xml:space="preserve"> de recherche issu</w:t>
      </w:r>
      <w:r w:rsidR="00F21B3F" w:rsidRPr="00763F1A">
        <w:rPr>
          <w:rFonts w:ascii="Arial" w:hAnsi="Arial" w:cs="Arial"/>
          <w:sz w:val="22"/>
          <w:szCs w:val="24"/>
        </w:rPr>
        <w:t>s</w:t>
      </w:r>
      <w:r w:rsidRPr="00763F1A">
        <w:rPr>
          <w:rFonts w:ascii="Arial" w:hAnsi="Arial" w:cs="Arial"/>
          <w:sz w:val="22"/>
          <w:szCs w:val="24"/>
        </w:rPr>
        <w:t xml:space="preserve"> des sciences de l’homme </w:t>
      </w:r>
      <w:r w:rsidR="00F21B3F" w:rsidRPr="00763F1A">
        <w:rPr>
          <w:rFonts w:ascii="Arial" w:hAnsi="Arial" w:cs="Arial"/>
          <w:sz w:val="22"/>
          <w:szCs w:val="24"/>
        </w:rPr>
        <w:t xml:space="preserve">sont </w:t>
      </w:r>
      <w:r w:rsidRPr="00763F1A">
        <w:rPr>
          <w:rFonts w:ascii="Arial" w:hAnsi="Arial" w:cs="Arial"/>
          <w:sz w:val="22"/>
          <w:szCs w:val="24"/>
        </w:rPr>
        <w:t>par ailleurs rattaché</w:t>
      </w:r>
      <w:r w:rsidR="00F21B3F" w:rsidRPr="00763F1A">
        <w:rPr>
          <w:rFonts w:ascii="Arial" w:hAnsi="Arial" w:cs="Arial"/>
          <w:sz w:val="22"/>
          <w:szCs w:val="24"/>
        </w:rPr>
        <w:t>s</w:t>
      </w:r>
      <w:r w:rsidRPr="00763F1A">
        <w:rPr>
          <w:rFonts w:ascii="Arial" w:hAnsi="Arial" w:cs="Arial"/>
          <w:sz w:val="22"/>
          <w:szCs w:val="24"/>
        </w:rPr>
        <w:t xml:space="preserve"> à un laboratoire d’une</w:t>
      </w:r>
      <w:r w:rsidR="00077A17" w:rsidRPr="00763F1A">
        <w:rPr>
          <w:rFonts w:ascii="Arial" w:hAnsi="Arial" w:cs="Arial"/>
          <w:sz w:val="22"/>
          <w:szCs w:val="24"/>
        </w:rPr>
        <w:t xml:space="preserve"> composante de l’</w:t>
      </w:r>
      <w:r w:rsidR="00644B3B">
        <w:rPr>
          <w:rFonts w:ascii="Arial" w:hAnsi="Arial" w:cs="Arial"/>
          <w:sz w:val="22"/>
          <w:szCs w:val="24"/>
        </w:rPr>
        <w:t>U</w:t>
      </w:r>
      <w:r w:rsidR="00077A17" w:rsidRPr="00763F1A">
        <w:rPr>
          <w:rFonts w:ascii="Arial" w:hAnsi="Arial" w:cs="Arial"/>
          <w:sz w:val="22"/>
          <w:szCs w:val="24"/>
        </w:rPr>
        <w:t>niversité de F</w:t>
      </w:r>
      <w:r w:rsidRPr="00763F1A">
        <w:rPr>
          <w:rFonts w:ascii="Arial" w:hAnsi="Arial" w:cs="Arial"/>
          <w:sz w:val="22"/>
          <w:szCs w:val="24"/>
        </w:rPr>
        <w:t>ranche-Comté</w:t>
      </w:r>
      <w:r w:rsidR="00F21B3F" w:rsidRPr="00763F1A">
        <w:rPr>
          <w:rFonts w:ascii="Arial" w:hAnsi="Arial" w:cs="Arial"/>
          <w:sz w:val="22"/>
          <w:szCs w:val="24"/>
        </w:rPr>
        <w:t xml:space="preserve"> (laboratoire de Recherches Philosophiques sur les Sciences de l’Action). Il est probable que d’autres ingénieurs de recherche puisse</w:t>
      </w:r>
      <w:r w:rsidR="00644B3B">
        <w:rPr>
          <w:rFonts w:ascii="Arial" w:hAnsi="Arial" w:cs="Arial"/>
          <w:sz w:val="22"/>
          <w:szCs w:val="24"/>
        </w:rPr>
        <w:t>nt</w:t>
      </w:r>
      <w:r w:rsidR="00F21B3F" w:rsidRPr="00763F1A">
        <w:rPr>
          <w:rFonts w:ascii="Arial" w:hAnsi="Arial" w:cs="Arial"/>
          <w:sz w:val="22"/>
          <w:szCs w:val="24"/>
        </w:rPr>
        <w:t xml:space="preserve"> être prochainement rattachés à d’autres composantes de l’UFC (laboratoire de</w:t>
      </w:r>
      <w:r w:rsidR="00644B3B">
        <w:rPr>
          <w:rFonts w:ascii="Arial" w:hAnsi="Arial" w:cs="Arial"/>
          <w:sz w:val="22"/>
          <w:szCs w:val="24"/>
        </w:rPr>
        <w:t xml:space="preserve"> Sociologie et d’Anthropologie, LaSA</w:t>
      </w:r>
      <w:r w:rsidR="00F21B3F" w:rsidRPr="00763F1A">
        <w:rPr>
          <w:rFonts w:ascii="Arial" w:hAnsi="Arial" w:cs="Arial"/>
          <w:sz w:val="22"/>
          <w:szCs w:val="24"/>
        </w:rPr>
        <w:t>) ou  de Bourgogne (</w:t>
      </w:r>
      <w:r w:rsidR="00644B3B">
        <w:rPr>
          <w:rFonts w:ascii="Arial" w:hAnsi="Arial" w:cs="Arial"/>
          <w:sz w:val="22"/>
          <w:szCs w:val="24"/>
        </w:rPr>
        <w:t>C</w:t>
      </w:r>
      <w:r w:rsidR="00F21B3F" w:rsidRPr="00763F1A">
        <w:rPr>
          <w:rFonts w:ascii="Arial" w:hAnsi="Arial" w:cs="Arial"/>
          <w:sz w:val="22"/>
          <w:szCs w:val="24"/>
        </w:rPr>
        <w:t>entre Georges Chevrier). A ce titre</w:t>
      </w:r>
      <w:r w:rsidR="00644B3B">
        <w:rPr>
          <w:rFonts w:ascii="Arial" w:hAnsi="Arial" w:cs="Arial"/>
          <w:sz w:val="22"/>
          <w:szCs w:val="24"/>
        </w:rPr>
        <w:t>,</w:t>
      </w:r>
      <w:r w:rsidR="00F21B3F" w:rsidRPr="00763F1A">
        <w:rPr>
          <w:rFonts w:ascii="Arial" w:hAnsi="Arial" w:cs="Arial"/>
          <w:sz w:val="22"/>
          <w:szCs w:val="24"/>
        </w:rPr>
        <w:t xml:space="preserve"> l’</w:t>
      </w:r>
      <w:r w:rsidR="00644B3B">
        <w:rPr>
          <w:rFonts w:ascii="Arial" w:hAnsi="Arial" w:cs="Arial"/>
          <w:sz w:val="22"/>
          <w:szCs w:val="24"/>
        </w:rPr>
        <w:t>E</w:t>
      </w:r>
      <w:r w:rsidR="00F21B3F" w:rsidRPr="00763F1A">
        <w:rPr>
          <w:rFonts w:ascii="Arial" w:hAnsi="Arial" w:cs="Arial"/>
          <w:sz w:val="22"/>
          <w:szCs w:val="24"/>
        </w:rPr>
        <w:t xml:space="preserve">space de </w:t>
      </w:r>
      <w:r w:rsidR="00644B3B">
        <w:rPr>
          <w:rFonts w:ascii="Arial" w:hAnsi="Arial" w:cs="Arial"/>
          <w:sz w:val="22"/>
          <w:szCs w:val="24"/>
        </w:rPr>
        <w:t>R</w:t>
      </w:r>
      <w:r w:rsidR="00F21B3F" w:rsidRPr="00763F1A">
        <w:rPr>
          <w:rFonts w:ascii="Arial" w:hAnsi="Arial" w:cs="Arial"/>
          <w:sz w:val="22"/>
          <w:szCs w:val="24"/>
        </w:rPr>
        <w:t xml:space="preserve">éflexion </w:t>
      </w:r>
      <w:r w:rsidR="00644B3B">
        <w:rPr>
          <w:rFonts w:ascii="Arial" w:hAnsi="Arial" w:cs="Arial"/>
          <w:sz w:val="22"/>
          <w:szCs w:val="24"/>
        </w:rPr>
        <w:t>E</w:t>
      </w:r>
      <w:r w:rsidR="00F21B3F" w:rsidRPr="00763F1A">
        <w:rPr>
          <w:rFonts w:ascii="Arial" w:hAnsi="Arial" w:cs="Arial"/>
          <w:sz w:val="22"/>
          <w:szCs w:val="24"/>
        </w:rPr>
        <w:t xml:space="preserve">thique Bourgogne Franche Comté pourrait jouer un rôle facilitateur. </w:t>
      </w:r>
    </w:p>
    <w:p w14:paraId="72BC32EC" w14:textId="4B08DEBA" w:rsidR="00644B3B" w:rsidRDefault="00F21B3F" w:rsidP="00644B3B">
      <w:pPr>
        <w:pStyle w:val="Sansinterligne"/>
        <w:rPr>
          <w:rFonts w:ascii="Arial" w:hAnsi="Arial" w:cs="Arial"/>
          <w:szCs w:val="24"/>
        </w:rPr>
      </w:pPr>
      <w:r w:rsidRPr="00763F1A">
        <w:rPr>
          <w:rFonts w:ascii="Arial" w:hAnsi="Arial" w:cs="Arial"/>
          <w:szCs w:val="24"/>
        </w:rPr>
        <w:t>Chaque chercheur – hors médecin responsable (R</w:t>
      </w:r>
      <w:r w:rsidR="00644B3B">
        <w:rPr>
          <w:rFonts w:ascii="Arial" w:hAnsi="Arial" w:cs="Arial"/>
          <w:szCs w:val="24"/>
        </w:rPr>
        <w:t>égis</w:t>
      </w:r>
      <w:r w:rsidRPr="00763F1A">
        <w:rPr>
          <w:rFonts w:ascii="Arial" w:hAnsi="Arial" w:cs="Arial"/>
          <w:szCs w:val="24"/>
        </w:rPr>
        <w:t xml:space="preserve"> Aubry) et méthodologiste (L</w:t>
      </w:r>
      <w:r w:rsidR="00644B3B">
        <w:rPr>
          <w:rFonts w:ascii="Arial" w:hAnsi="Arial" w:cs="Arial"/>
          <w:szCs w:val="24"/>
        </w:rPr>
        <w:t>ionel</w:t>
      </w:r>
      <w:r w:rsidRPr="00763F1A">
        <w:rPr>
          <w:rFonts w:ascii="Arial" w:hAnsi="Arial" w:cs="Arial"/>
          <w:szCs w:val="24"/>
        </w:rPr>
        <w:t xml:space="preserve"> Pazart) est financé via les fonds obtenus dans le cadre d’appels à projets. </w:t>
      </w:r>
    </w:p>
    <w:p w14:paraId="7F1C85BE" w14:textId="17B3DBA6" w:rsidR="00F21B3F" w:rsidRPr="00763F1A" w:rsidRDefault="00F21B3F" w:rsidP="00644B3B">
      <w:pPr>
        <w:pStyle w:val="Sansinterligne"/>
        <w:rPr>
          <w:rFonts w:ascii="Arial" w:hAnsi="Arial" w:cs="Arial"/>
          <w:szCs w:val="24"/>
        </w:rPr>
      </w:pPr>
      <w:r w:rsidRPr="00763F1A">
        <w:rPr>
          <w:rFonts w:ascii="Arial" w:hAnsi="Arial" w:cs="Arial"/>
          <w:szCs w:val="24"/>
        </w:rPr>
        <w:t>S’ajoutent à cette équipe « fixe » des internes de médecine en année recherche (un en 2011/2012 ; un en 2013/2014</w:t>
      </w:r>
      <w:r w:rsidR="00F03947">
        <w:rPr>
          <w:rFonts w:ascii="Arial" w:hAnsi="Arial" w:cs="Arial"/>
          <w:szCs w:val="24"/>
        </w:rPr>
        <w:t> ; un prévu en 2016 - 2017</w:t>
      </w:r>
      <w:r w:rsidRPr="00763F1A">
        <w:rPr>
          <w:rFonts w:ascii="Arial" w:hAnsi="Arial" w:cs="Arial"/>
          <w:szCs w:val="24"/>
        </w:rPr>
        <w:t xml:space="preserve">), des étudiants en Master 2 </w:t>
      </w:r>
      <w:r w:rsidRPr="00763F1A">
        <w:rPr>
          <w:rFonts w:ascii="Arial" w:hAnsi="Arial" w:cs="Arial"/>
          <w:szCs w:val="24"/>
        </w:rPr>
        <w:lastRenderedPageBreak/>
        <w:t>recherche (psychologie, philosophie, santé publique) et des doctorants en SHS et/ou en droit (2 en 2014) ; en outre, certaines thèses de médecine s’appuient sur des méthodes qualitatives et sont alors suivies par l’équipe de recherche. Par ailleurs, des stagiaires en soins infirmiers sont chaque année accueillis au sein de l’équipe</w:t>
      </w:r>
      <w:r w:rsidR="00644B3B">
        <w:rPr>
          <w:rFonts w:ascii="Arial" w:hAnsi="Arial" w:cs="Arial"/>
          <w:szCs w:val="24"/>
        </w:rPr>
        <w:t xml:space="preserve"> de recherche</w:t>
      </w:r>
      <w:r w:rsidRPr="00763F1A">
        <w:rPr>
          <w:rFonts w:ascii="Arial" w:hAnsi="Arial" w:cs="Arial"/>
          <w:szCs w:val="24"/>
        </w:rPr>
        <w:t xml:space="preserve">. </w:t>
      </w:r>
    </w:p>
    <w:p w14:paraId="0443C596" w14:textId="77777777" w:rsidR="008E18F1" w:rsidRPr="00763F1A" w:rsidRDefault="008E18F1" w:rsidP="00644B3B">
      <w:pPr>
        <w:pStyle w:val="Paragraphedeliste"/>
        <w:autoSpaceDE w:val="0"/>
        <w:autoSpaceDN w:val="0"/>
        <w:adjustRightInd w:val="0"/>
        <w:spacing w:after="120" w:line="240" w:lineRule="auto"/>
        <w:ind w:left="0"/>
        <w:rPr>
          <w:rFonts w:ascii="Arial" w:eastAsia="Times New Roman" w:hAnsi="Arial" w:cs="Arial"/>
          <w:szCs w:val="24"/>
          <w:lang w:eastAsia="fr-FR"/>
        </w:rPr>
      </w:pPr>
    </w:p>
    <w:p w14:paraId="36FFACD6" w14:textId="35A8BBB5" w:rsidR="00864AD3" w:rsidRDefault="00864AD3" w:rsidP="00644B3B">
      <w:pPr>
        <w:pStyle w:val="Paragraphedeliste"/>
        <w:autoSpaceDE w:val="0"/>
        <w:autoSpaceDN w:val="0"/>
        <w:adjustRightInd w:val="0"/>
        <w:spacing w:after="120" w:line="240" w:lineRule="auto"/>
        <w:ind w:left="0"/>
        <w:rPr>
          <w:rFonts w:ascii="Arial" w:eastAsia="Times New Roman" w:hAnsi="Arial" w:cs="Arial"/>
          <w:szCs w:val="24"/>
          <w:lang w:eastAsia="fr-FR"/>
        </w:rPr>
      </w:pPr>
      <w:r w:rsidRPr="00763F1A">
        <w:rPr>
          <w:rFonts w:ascii="Arial" w:eastAsia="Times New Roman" w:hAnsi="Arial" w:cs="Arial"/>
          <w:szCs w:val="24"/>
          <w:lang w:eastAsia="fr-FR"/>
        </w:rPr>
        <w:t xml:space="preserve">Pour information le tableau </w:t>
      </w:r>
      <w:r w:rsidR="00644B3B">
        <w:rPr>
          <w:rFonts w:ascii="Arial" w:eastAsia="Times New Roman" w:hAnsi="Arial" w:cs="Arial"/>
          <w:szCs w:val="24"/>
          <w:lang w:eastAsia="fr-FR"/>
        </w:rPr>
        <w:t xml:space="preserve">1 </w:t>
      </w:r>
      <w:r w:rsidRPr="00763F1A">
        <w:rPr>
          <w:rFonts w:ascii="Arial" w:eastAsia="Times New Roman" w:hAnsi="Arial" w:cs="Arial"/>
          <w:szCs w:val="24"/>
          <w:lang w:eastAsia="fr-FR"/>
        </w:rPr>
        <w:t>résume les financements acquis dans les principaux</w:t>
      </w:r>
      <w:r w:rsidR="00644B3B">
        <w:rPr>
          <w:rFonts w:ascii="Arial" w:eastAsia="Times New Roman" w:hAnsi="Arial" w:cs="Arial"/>
          <w:szCs w:val="24"/>
          <w:lang w:eastAsia="fr-FR"/>
        </w:rPr>
        <w:t xml:space="preserve"> projets conduits par l’équipe.</w:t>
      </w:r>
    </w:p>
    <w:p w14:paraId="4AD4D051" w14:textId="77777777" w:rsidR="007540F8" w:rsidRPr="00763F1A" w:rsidRDefault="007540F8" w:rsidP="00644B3B">
      <w:pPr>
        <w:pStyle w:val="Paragraphedeliste"/>
        <w:autoSpaceDE w:val="0"/>
        <w:autoSpaceDN w:val="0"/>
        <w:adjustRightInd w:val="0"/>
        <w:spacing w:after="120" w:line="240" w:lineRule="auto"/>
        <w:ind w:left="0"/>
        <w:rPr>
          <w:rFonts w:ascii="Arial" w:eastAsia="Times New Roman" w:hAnsi="Arial" w:cs="Arial"/>
          <w:szCs w:val="24"/>
          <w:lang w:eastAsia="fr-FR"/>
        </w:rPr>
      </w:pPr>
    </w:p>
    <w:p w14:paraId="09966111" w14:textId="6079D228" w:rsidR="00F21B3F" w:rsidRPr="007540F8" w:rsidRDefault="00644B3B" w:rsidP="008E18F1">
      <w:pPr>
        <w:pStyle w:val="Paragraphedeliste"/>
        <w:autoSpaceDE w:val="0"/>
        <w:autoSpaceDN w:val="0"/>
        <w:adjustRightInd w:val="0"/>
        <w:spacing w:after="0" w:line="240" w:lineRule="auto"/>
        <w:ind w:left="0"/>
        <w:rPr>
          <w:rFonts w:ascii="Arial" w:eastAsia="Times New Roman" w:hAnsi="Arial" w:cs="Arial"/>
          <w:b/>
          <w:color w:val="A0C538"/>
          <w:sz w:val="20"/>
          <w:szCs w:val="20"/>
          <w:lang w:eastAsia="fr-FR"/>
        </w:rPr>
      </w:pPr>
      <w:r w:rsidRPr="007540F8">
        <w:rPr>
          <w:rFonts w:ascii="Arial" w:eastAsia="Times New Roman" w:hAnsi="Arial" w:cs="Arial"/>
          <w:b/>
          <w:color w:val="A0C538"/>
          <w:sz w:val="20"/>
          <w:szCs w:val="20"/>
          <w:lang w:eastAsia="fr-FR"/>
        </w:rPr>
        <w:t>Tableau 1 – Financements obtenus par l’équipe de recherche (2008-2014)</w:t>
      </w:r>
    </w:p>
    <w:tbl>
      <w:tblPr>
        <w:tblW w:w="0" w:type="auto"/>
        <w:tblBorders>
          <w:top w:val="single" w:sz="4" w:space="0" w:color="94C600"/>
          <w:bottom w:val="single" w:sz="4" w:space="0" w:color="94C600"/>
          <w:insideH w:val="single" w:sz="4" w:space="0" w:color="94C600"/>
        </w:tblBorders>
        <w:tblLook w:val="04A0" w:firstRow="1" w:lastRow="0" w:firstColumn="1" w:lastColumn="0" w:noHBand="0" w:noVBand="1"/>
      </w:tblPr>
      <w:tblGrid>
        <w:gridCol w:w="7479"/>
        <w:gridCol w:w="1733"/>
      </w:tblGrid>
      <w:tr w:rsidR="00F21B3F" w:rsidRPr="00644B3B" w14:paraId="53308916" w14:textId="77777777" w:rsidTr="00B05971">
        <w:tc>
          <w:tcPr>
            <w:tcW w:w="7479" w:type="dxa"/>
          </w:tcPr>
          <w:p w14:paraId="43E967DF" w14:textId="4E4D763C"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3D (PHRC 2008)</w:t>
            </w:r>
            <w:r w:rsidR="003E6938" w:rsidRPr="007540F8">
              <w:rPr>
                <w:rFonts w:ascii="Arial" w:hAnsi="Arial" w:cs="Arial"/>
                <w:b/>
                <w:sz w:val="18"/>
                <w:szCs w:val="18"/>
              </w:rPr>
              <w:t xml:space="preserve"> </w:t>
            </w:r>
            <w:r w:rsidRPr="007540F8">
              <w:rPr>
                <w:rFonts w:ascii="Arial" w:hAnsi="Arial" w:cs="Arial"/>
                <w:sz w:val="18"/>
                <w:szCs w:val="18"/>
              </w:rPr>
              <w:t>Les Déterminants de la prise de Décision de traitement ou de non traitement de complications ou co morbidités survenant chez une personne âgée atteinte de Démence de type Alzheimer évoluée, en fin de vie.</w:t>
            </w:r>
          </w:p>
        </w:tc>
        <w:tc>
          <w:tcPr>
            <w:tcW w:w="1733" w:type="dxa"/>
          </w:tcPr>
          <w:p w14:paraId="6C42A13D"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105 000  €</w:t>
            </w:r>
          </w:p>
        </w:tc>
      </w:tr>
      <w:tr w:rsidR="00F21B3F" w:rsidRPr="00644B3B" w14:paraId="474BCDC9" w14:textId="77777777" w:rsidTr="00B05971">
        <w:tc>
          <w:tcPr>
            <w:tcW w:w="7479" w:type="dxa"/>
          </w:tcPr>
          <w:p w14:paraId="1188F29D" w14:textId="64A902FD"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REALIST (AAP Fondation de France 2009)</w:t>
            </w:r>
            <w:r w:rsidR="003E6938" w:rsidRPr="007540F8">
              <w:rPr>
                <w:rFonts w:ascii="Arial" w:hAnsi="Arial" w:cs="Arial"/>
                <w:b/>
                <w:sz w:val="18"/>
                <w:szCs w:val="18"/>
              </w:rPr>
              <w:t xml:space="preserve"> </w:t>
            </w:r>
            <w:r w:rsidRPr="007540F8">
              <w:rPr>
                <w:rFonts w:ascii="Arial" w:hAnsi="Arial" w:cs="Arial"/>
                <w:sz w:val="18"/>
                <w:szCs w:val="18"/>
              </w:rPr>
              <w:t>Comment explorer les déterminants de la décision de la mise en œuvre ou de l’arrêt d’une réanimation néonatale ? </w:t>
            </w:r>
          </w:p>
        </w:tc>
        <w:tc>
          <w:tcPr>
            <w:tcW w:w="1733" w:type="dxa"/>
          </w:tcPr>
          <w:p w14:paraId="4DD03345"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37 000  €</w:t>
            </w:r>
          </w:p>
        </w:tc>
      </w:tr>
      <w:tr w:rsidR="00F21B3F" w:rsidRPr="00644B3B" w14:paraId="75D7E777" w14:textId="77777777" w:rsidTr="00B05971">
        <w:tc>
          <w:tcPr>
            <w:tcW w:w="7479" w:type="dxa"/>
          </w:tcPr>
          <w:p w14:paraId="19988E58" w14:textId="55FA9AEB"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ALIMK (PHRC 2011)</w:t>
            </w:r>
            <w:r w:rsidR="003E6938" w:rsidRPr="007540F8">
              <w:rPr>
                <w:rFonts w:ascii="Arial" w:hAnsi="Arial" w:cs="Arial"/>
                <w:b/>
                <w:sz w:val="18"/>
                <w:szCs w:val="18"/>
              </w:rPr>
              <w:t xml:space="preserve"> </w:t>
            </w:r>
            <w:r w:rsidRPr="007540F8">
              <w:rPr>
                <w:rFonts w:ascii="Arial" w:hAnsi="Arial" w:cs="Arial"/>
                <w:sz w:val="18"/>
                <w:szCs w:val="18"/>
              </w:rPr>
              <w:t>Essai prospectif, multicentrique, contrôlé randomisé, évaluant l’efficacité de la nutrition parentérale sur la qualité de vie et la survie globale chez des patients en phase palliative d’un cancer.</w:t>
            </w:r>
          </w:p>
        </w:tc>
        <w:tc>
          <w:tcPr>
            <w:tcW w:w="1733" w:type="dxa"/>
          </w:tcPr>
          <w:p w14:paraId="0C9972DB"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257 000  €</w:t>
            </w:r>
          </w:p>
        </w:tc>
      </w:tr>
      <w:tr w:rsidR="00F21B3F" w:rsidRPr="00644B3B" w14:paraId="2C2730E2" w14:textId="77777777" w:rsidTr="00B05971">
        <w:tc>
          <w:tcPr>
            <w:tcW w:w="7479" w:type="dxa"/>
          </w:tcPr>
          <w:p w14:paraId="79762A3D" w14:textId="08948B28"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REVE / EVEIL (INSERM DGOS recherche translationnelle 2011)</w:t>
            </w:r>
            <w:r w:rsidR="003E6938" w:rsidRPr="007540F8">
              <w:rPr>
                <w:rFonts w:ascii="Arial" w:hAnsi="Arial" w:cs="Arial"/>
                <w:b/>
                <w:sz w:val="18"/>
                <w:szCs w:val="18"/>
              </w:rPr>
              <w:t xml:space="preserve"> </w:t>
            </w:r>
            <w:r w:rsidRPr="007540F8">
              <w:rPr>
                <w:rFonts w:ascii="Arial" w:hAnsi="Arial" w:cs="Arial"/>
                <w:sz w:val="18"/>
                <w:szCs w:val="18"/>
              </w:rPr>
              <w:t>Recherche sur les Enjeux et les conséquences pour les proches et les soignants d’une évaluation différée par IRMf des personnes en état VEgétatif persistant institutionnalisées. </w:t>
            </w:r>
          </w:p>
        </w:tc>
        <w:tc>
          <w:tcPr>
            <w:tcW w:w="1733" w:type="dxa"/>
          </w:tcPr>
          <w:p w14:paraId="453F658A"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100 000 €</w:t>
            </w:r>
          </w:p>
        </w:tc>
      </w:tr>
      <w:tr w:rsidR="00F21B3F" w:rsidRPr="00644B3B" w14:paraId="60E2BF84" w14:textId="77777777" w:rsidTr="00B05971">
        <w:tc>
          <w:tcPr>
            <w:tcW w:w="7479" w:type="dxa"/>
          </w:tcPr>
          <w:p w14:paraId="147D0AA4" w14:textId="53952A9F"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NUTRIVEGE (PHRC 2009)</w:t>
            </w:r>
            <w:r w:rsidR="003E6938" w:rsidRPr="007540F8">
              <w:rPr>
                <w:rFonts w:ascii="Arial" w:hAnsi="Arial" w:cs="Arial"/>
                <w:b/>
                <w:sz w:val="18"/>
                <w:szCs w:val="18"/>
              </w:rPr>
              <w:t xml:space="preserve"> </w:t>
            </w:r>
            <w:r w:rsidRPr="007540F8">
              <w:rPr>
                <w:rFonts w:ascii="Arial" w:hAnsi="Arial" w:cs="Arial"/>
                <w:sz w:val="18"/>
                <w:szCs w:val="18"/>
              </w:rPr>
              <w:t>Réalité, sens et symbolique de la nutrition et de l'hydratation chez la personne en état végétatif chronique en France.</w:t>
            </w:r>
          </w:p>
        </w:tc>
        <w:tc>
          <w:tcPr>
            <w:tcW w:w="1733" w:type="dxa"/>
          </w:tcPr>
          <w:p w14:paraId="1C0E0501"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223 448 €</w:t>
            </w:r>
          </w:p>
        </w:tc>
      </w:tr>
      <w:tr w:rsidR="00F21B3F" w:rsidRPr="00644B3B" w14:paraId="1822E227" w14:textId="77777777" w:rsidTr="00B05971">
        <w:tc>
          <w:tcPr>
            <w:tcW w:w="7479" w:type="dxa"/>
          </w:tcPr>
          <w:p w14:paraId="418E01D7" w14:textId="013EA1DC" w:rsidR="00F21B3F" w:rsidRPr="007540F8" w:rsidRDefault="00F21B3F" w:rsidP="00B05971">
            <w:pPr>
              <w:spacing w:before="80" w:after="80"/>
              <w:rPr>
                <w:rFonts w:ascii="Arial" w:hAnsi="Arial" w:cs="Arial"/>
                <w:b/>
                <w:sz w:val="18"/>
                <w:szCs w:val="18"/>
              </w:rPr>
            </w:pPr>
            <w:r w:rsidRPr="007540F8">
              <w:rPr>
                <w:rFonts w:ascii="Arial" w:hAnsi="Arial" w:cs="Arial"/>
                <w:b/>
                <w:sz w:val="18"/>
                <w:szCs w:val="18"/>
              </w:rPr>
              <w:t>PARME (Fondation de France 2011</w:t>
            </w:r>
            <w:r w:rsidR="006558AB" w:rsidRPr="007540F8">
              <w:rPr>
                <w:rFonts w:ascii="Arial" w:hAnsi="Arial" w:cs="Arial"/>
                <w:b/>
                <w:sz w:val="18"/>
                <w:szCs w:val="18"/>
              </w:rPr>
              <w:t>/2012</w:t>
            </w:r>
            <w:r w:rsidR="00B05971" w:rsidRPr="007540F8">
              <w:rPr>
                <w:rFonts w:ascii="Arial" w:hAnsi="Arial" w:cs="Arial"/>
                <w:b/>
                <w:sz w:val="18"/>
                <w:szCs w:val="18"/>
              </w:rPr>
              <w:t>)</w:t>
            </w:r>
            <w:r w:rsidR="003E6938" w:rsidRPr="007540F8">
              <w:rPr>
                <w:rFonts w:ascii="Arial" w:hAnsi="Arial" w:cs="Arial"/>
                <w:b/>
                <w:sz w:val="18"/>
                <w:szCs w:val="18"/>
              </w:rPr>
              <w:t xml:space="preserve"> </w:t>
            </w:r>
            <w:r w:rsidRPr="007540F8">
              <w:rPr>
                <w:rFonts w:ascii="Arial" w:hAnsi="Arial" w:cs="Arial"/>
                <w:sz w:val="18"/>
                <w:szCs w:val="18"/>
              </w:rPr>
              <w:t>Médecine en milieu pénitentiaire : La situation des personnes détenues relevant d’une démarche palliative en France.</w:t>
            </w:r>
          </w:p>
        </w:tc>
        <w:tc>
          <w:tcPr>
            <w:tcW w:w="1733" w:type="dxa"/>
          </w:tcPr>
          <w:p w14:paraId="7FE95AEF"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148 000 €</w:t>
            </w:r>
          </w:p>
          <w:p w14:paraId="36528E1E"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100 000 €</w:t>
            </w:r>
          </w:p>
        </w:tc>
      </w:tr>
      <w:tr w:rsidR="00F21B3F" w:rsidRPr="00644B3B" w14:paraId="1B5FDDB3" w14:textId="77777777" w:rsidTr="00B05971">
        <w:tc>
          <w:tcPr>
            <w:tcW w:w="7479" w:type="dxa"/>
          </w:tcPr>
          <w:p w14:paraId="1111EB3B" w14:textId="18975D4C"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WHATELSE (Ligue contre le cancer 2011)</w:t>
            </w:r>
            <w:r w:rsidR="003E6938" w:rsidRPr="007540F8">
              <w:rPr>
                <w:rFonts w:ascii="Arial" w:hAnsi="Arial" w:cs="Arial"/>
                <w:b/>
                <w:sz w:val="18"/>
                <w:szCs w:val="18"/>
              </w:rPr>
              <w:t xml:space="preserve"> </w:t>
            </w:r>
            <w:r w:rsidRPr="007540F8">
              <w:rPr>
                <w:rFonts w:ascii="Arial" w:hAnsi="Arial" w:cs="Arial"/>
                <w:sz w:val="18"/>
                <w:szCs w:val="18"/>
              </w:rPr>
              <w:t xml:space="preserve">Approche transdisciplinaire de la décision thérapeutique en oncologie et en onco-hématologie chez des patients présentant une forme avancée de la maladie cancéreuse. </w:t>
            </w:r>
          </w:p>
        </w:tc>
        <w:tc>
          <w:tcPr>
            <w:tcW w:w="1733" w:type="dxa"/>
          </w:tcPr>
          <w:p w14:paraId="7779EC01"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10 000 €</w:t>
            </w:r>
          </w:p>
        </w:tc>
      </w:tr>
      <w:tr w:rsidR="00F21B3F" w:rsidRPr="00644B3B" w14:paraId="1A5EC2F0" w14:textId="77777777" w:rsidTr="00B05971">
        <w:tc>
          <w:tcPr>
            <w:tcW w:w="7479" w:type="dxa"/>
          </w:tcPr>
          <w:p w14:paraId="57BD6708" w14:textId="7C30AA51"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BALEASE  (AAP RFC du CHRU de Besançon 2012)</w:t>
            </w:r>
            <w:r w:rsidR="003E6938" w:rsidRPr="007540F8">
              <w:rPr>
                <w:rFonts w:ascii="Arial" w:hAnsi="Arial" w:cs="Arial"/>
                <w:b/>
                <w:sz w:val="18"/>
                <w:szCs w:val="18"/>
              </w:rPr>
              <w:t xml:space="preserve"> </w:t>
            </w:r>
            <w:r w:rsidRPr="007540F8">
              <w:rPr>
                <w:rFonts w:ascii="Arial" w:hAnsi="Arial" w:cs="Arial"/>
                <w:sz w:val="18"/>
                <w:szCs w:val="18"/>
              </w:rPr>
              <w:t>Objectivation par électroencéphalographie haute-résolution de l’effet thérapeutique du mouvement  de balancement: étude de faisabilité.</w:t>
            </w:r>
          </w:p>
        </w:tc>
        <w:tc>
          <w:tcPr>
            <w:tcW w:w="1733" w:type="dxa"/>
          </w:tcPr>
          <w:p w14:paraId="18268F93"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24 800 €</w:t>
            </w:r>
          </w:p>
        </w:tc>
      </w:tr>
      <w:tr w:rsidR="00F21B3F" w:rsidRPr="00644B3B" w14:paraId="16E19B05" w14:textId="77777777" w:rsidTr="00B05971">
        <w:tc>
          <w:tcPr>
            <w:tcW w:w="7479" w:type="dxa"/>
          </w:tcPr>
          <w:p w14:paraId="4D1571F9" w14:textId="76274374"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CONPHIDENSE (API-3A)</w:t>
            </w:r>
            <w:r w:rsidR="003E6938" w:rsidRPr="007540F8">
              <w:rPr>
                <w:rFonts w:ascii="Arial" w:hAnsi="Arial" w:cs="Arial"/>
                <w:b/>
                <w:sz w:val="18"/>
                <w:szCs w:val="18"/>
              </w:rPr>
              <w:t xml:space="preserve"> </w:t>
            </w:r>
            <w:r w:rsidRPr="007540F8">
              <w:rPr>
                <w:rFonts w:ascii="Arial" w:hAnsi="Arial" w:cs="Arial"/>
                <w:sz w:val="18"/>
                <w:szCs w:val="18"/>
              </w:rPr>
              <w:t xml:space="preserve">Optimisation de l’évaluation du niveau de CONscience résiduel des personnes en état végétatif ou paucirelationnel par électroencéphalograPHIe </w:t>
            </w:r>
            <w:r w:rsidR="00B05971" w:rsidRPr="007540F8">
              <w:rPr>
                <w:rFonts w:ascii="Arial" w:hAnsi="Arial" w:cs="Arial"/>
                <w:sz w:val="18"/>
                <w:szCs w:val="18"/>
              </w:rPr>
              <w:t xml:space="preserve">à </w:t>
            </w:r>
            <w:r w:rsidRPr="007540F8">
              <w:rPr>
                <w:rFonts w:ascii="Arial" w:hAnsi="Arial" w:cs="Arial"/>
                <w:sz w:val="18"/>
                <w:szCs w:val="18"/>
              </w:rPr>
              <w:t>haute-DENSitE.</w:t>
            </w:r>
          </w:p>
        </w:tc>
        <w:tc>
          <w:tcPr>
            <w:tcW w:w="1733" w:type="dxa"/>
          </w:tcPr>
          <w:p w14:paraId="4AC23114"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60 000 €</w:t>
            </w:r>
          </w:p>
        </w:tc>
      </w:tr>
      <w:tr w:rsidR="00F21B3F" w:rsidRPr="00644B3B" w14:paraId="2879E1D9" w14:textId="77777777" w:rsidTr="00B05971">
        <w:tc>
          <w:tcPr>
            <w:tcW w:w="7479" w:type="dxa"/>
          </w:tcPr>
          <w:p w14:paraId="30E7F3C0" w14:textId="67360206" w:rsidR="00806389" w:rsidRDefault="00F21B3F" w:rsidP="003E6938">
            <w:pPr>
              <w:spacing w:before="80" w:after="80"/>
              <w:rPr>
                <w:rFonts w:ascii="Arial" w:hAnsi="Arial" w:cs="Arial"/>
                <w:b/>
                <w:sz w:val="18"/>
                <w:szCs w:val="18"/>
              </w:rPr>
            </w:pPr>
            <w:r w:rsidRPr="007540F8">
              <w:rPr>
                <w:rFonts w:ascii="Arial" w:hAnsi="Arial" w:cs="Arial"/>
                <w:b/>
                <w:sz w:val="18"/>
                <w:szCs w:val="18"/>
              </w:rPr>
              <w:t>EPIDESA  (APICHU 2013</w:t>
            </w:r>
            <w:r w:rsidR="00806389">
              <w:rPr>
                <w:rFonts w:ascii="Arial" w:hAnsi="Arial" w:cs="Arial"/>
                <w:b/>
                <w:sz w:val="18"/>
                <w:szCs w:val="18"/>
              </w:rPr>
              <w:t xml:space="preserve"> / APICHU 2016</w:t>
            </w:r>
            <w:r w:rsidRPr="007540F8">
              <w:rPr>
                <w:rFonts w:ascii="Arial" w:hAnsi="Arial" w:cs="Arial"/>
                <w:b/>
                <w:sz w:val="18"/>
                <w:szCs w:val="18"/>
              </w:rPr>
              <w:t>)</w:t>
            </w:r>
            <w:r w:rsidR="003E6938" w:rsidRPr="007540F8">
              <w:rPr>
                <w:rFonts w:ascii="Arial" w:hAnsi="Arial" w:cs="Arial"/>
                <w:b/>
                <w:sz w:val="18"/>
                <w:szCs w:val="18"/>
              </w:rPr>
              <w:t xml:space="preserve"> </w:t>
            </w:r>
          </w:p>
          <w:p w14:paraId="567D341E" w14:textId="0D31BB6F" w:rsidR="00806389" w:rsidRPr="007540F8" w:rsidRDefault="00F21B3F" w:rsidP="00806389">
            <w:pPr>
              <w:spacing w:before="80" w:after="80"/>
              <w:rPr>
                <w:rFonts w:ascii="Arial" w:hAnsi="Arial" w:cs="Arial"/>
                <w:sz w:val="18"/>
                <w:szCs w:val="18"/>
              </w:rPr>
            </w:pPr>
            <w:r w:rsidRPr="007540F8">
              <w:rPr>
                <w:rFonts w:ascii="Arial" w:hAnsi="Arial" w:cs="Arial"/>
                <w:sz w:val="18"/>
                <w:szCs w:val="18"/>
              </w:rPr>
              <w:t>Demandes d’Euthanasie et de Suicide Assisté : étude prospective, multicentrique, épidémiologique et qualitative de leurs fondements et motivations.</w:t>
            </w:r>
          </w:p>
        </w:tc>
        <w:tc>
          <w:tcPr>
            <w:tcW w:w="1733" w:type="dxa"/>
          </w:tcPr>
          <w:p w14:paraId="1DB7C6F4" w14:textId="77777777" w:rsidR="00F21B3F"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100 000 €</w:t>
            </w:r>
          </w:p>
          <w:p w14:paraId="1C454522" w14:textId="3408AB17" w:rsidR="00806389" w:rsidRPr="00B05971" w:rsidRDefault="00806389" w:rsidP="00B05971">
            <w:pPr>
              <w:spacing w:before="80" w:after="80"/>
              <w:jc w:val="right"/>
              <w:rPr>
                <w:rFonts w:ascii="Arial" w:hAnsi="Arial" w:cs="Arial"/>
                <w:b/>
                <w:bCs/>
                <w:color w:val="A0C538"/>
                <w:sz w:val="20"/>
                <w:szCs w:val="20"/>
              </w:rPr>
            </w:pPr>
            <w:r>
              <w:rPr>
                <w:rFonts w:ascii="Arial" w:hAnsi="Arial" w:cs="Arial"/>
                <w:b/>
                <w:bCs/>
                <w:color w:val="A0C538"/>
                <w:sz w:val="20"/>
                <w:szCs w:val="20"/>
              </w:rPr>
              <w:t>60 000 €</w:t>
            </w:r>
          </w:p>
        </w:tc>
      </w:tr>
      <w:tr w:rsidR="00F21B3F" w:rsidRPr="00644B3B" w14:paraId="03B8234D" w14:textId="77777777" w:rsidTr="00B05971">
        <w:tc>
          <w:tcPr>
            <w:tcW w:w="7479" w:type="dxa"/>
          </w:tcPr>
          <w:p w14:paraId="58252A00" w14:textId="4B986859" w:rsidR="00F21B3F" w:rsidRPr="007540F8" w:rsidRDefault="00F21B3F" w:rsidP="00B05971">
            <w:pPr>
              <w:spacing w:before="80" w:after="80"/>
              <w:rPr>
                <w:rFonts w:ascii="Arial" w:hAnsi="Arial" w:cs="Arial"/>
                <w:b/>
                <w:sz w:val="18"/>
                <w:szCs w:val="18"/>
              </w:rPr>
            </w:pPr>
            <w:r w:rsidRPr="007540F8">
              <w:rPr>
                <w:rFonts w:ascii="Arial" w:hAnsi="Arial" w:cs="Arial"/>
                <w:b/>
                <w:sz w:val="18"/>
                <w:szCs w:val="18"/>
              </w:rPr>
              <w:t>DE</w:t>
            </w:r>
            <w:r w:rsidR="00644B3B" w:rsidRPr="007540F8">
              <w:rPr>
                <w:rFonts w:ascii="Arial" w:hAnsi="Arial" w:cs="Arial"/>
                <w:b/>
                <w:sz w:val="18"/>
                <w:szCs w:val="18"/>
              </w:rPr>
              <w:t xml:space="preserve">SA  (Défenseur des droits 2013 / </w:t>
            </w:r>
            <w:r w:rsidRPr="007540F8">
              <w:rPr>
                <w:rFonts w:ascii="Arial" w:hAnsi="Arial" w:cs="Arial"/>
                <w:b/>
                <w:sz w:val="18"/>
                <w:szCs w:val="18"/>
              </w:rPr>
              <w:t>Fondation de France 2014</w:t>
            </w:r>
            <w:r w:rsidR="00806389">
              <w:rPr>
                <w:rFonts w:ascii="Arial" w:hAnsi="Arial" w:cs="Arial"/>
                <w:b/>
                <w:sz w:val="18"/>
                <w:szCs w:val="18"/>
              </w:rPr>
              <w:t>/ Fondation notre dame</w:t>
            </w:r>
            <w:r w:rsidRPr="007540F8">
              <w:rPr>
                <w:rFonts w:ascii="Arial" w:hAnsi="Arial" w:cs="Arial"/>
                <w:b/>
                <w:sz w:val="18"/>
                <w:szCs w:val="18"/>
              </w:rPr>
              <w:t>)</w:t>
            </w:r>
          </w:p>
          <w:p w14:paraId="24C92954" w14:textId="77777777" w:rsidR="00F21B3F" w:rsidRPr="007540F8" w:rsidRDefault="00F21B3F" w:rsidP="00B05971">
            <w:pPr>
              <w:spacing w:before="80" w:after="80"/>
              <w:rPr>
                <w:rFonts w:ascii="Arial" w:hAnsi="Arial" w:cs="Arial"/>
                <w:sz w:val="18"/>
                <w:szCs w:val="18"/>
              </w:rPr>
            </w:pPr>
            <w:r w:rsidRPr="007540F8">
              <w:rPr>
                <w:rFonts w:ascii="Arial" w:hAnsi="Arial" w:cs="Arial"/>
                <w:sz w:val="18"/>
                <w:szCs w:val="18"/>
              </w:rPr>
              <w:t>Demandes d’Euthanasie et de Suicide Assisté : étude prospective, multicentrique, épidémiologique et qualitative de leurs fondements et motivations.</w:t>
            </w:r>
          </w:p>
        </w:tc>
        <w:tc>
          <w:tcPr>
            <w:tcW w:w="1733" w:type="dxa"/>
          </w:tcPr>
          <w:p w14:paraId="5443417F" w14:textId="77777777" w:rsidR="00F21B3F" w:rsidRPr="00B05971"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35000  €</w:t>
            </w:r>
          </w:p>
          <w:p w14:paraId="5A202A16" w14:textId="77777777" w:rsidR="00F21B3F"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100 000  €</w:t>
            </w:r>
          </w:p>
          <w:p w14:paraId="33349801" w14:textId="0E8EF774" w:rsidR="00806389" w:rsidRPr="00B05971" w:rsidRDefault="00806389" w:rsidP="00B05971">
            <w:pPr>
              <w:spacing w:before="80" w:after="80"/>
              <w:jc w:val="right"/>
              <w:rPr>
                <w:rFonts w:ascii="Arial" w:hAnsi="Arial" w:cs="Arial"/>
                <w:b/>
                <w:bCs/>
                <w:color w:val="A0C538"/>
                <w:sz w:val="20"/>
                <w:szCs w:val="20"/>
              </w:rPr>
            </w:pPr>
            <w:r>
              <w:rPr>
                <w:rFonts w:ascii="Arial" w:hAnsi="Arial" w:cs="Arial"/>
                <w:b/>
                <w:bCs/>
                <w:color w:val="A0C538"/>
                <w:sz w:val="20"/>
                <w:szCs w:val="20"/>
              </w:rPr>
              <w:t>40 000 €</w:t>
            </w:r>
          </w:p>
        </w:tc>
      </w:tr>
      <w:tr w:rsidR="0039557B" w:rsidRPr="00644B3B" w14:paraId="590CD63D" w14:textId="77777777" w:rsidTr="00B05971">
        <w:tc>
          <w:tcPr>
            <w:tcW w:w="7479" w:type="dxa"/>
          </w:tcPr>
          <w:p w14:paraId="1C196C41" w14:textId="3D59B3E5" w:rsidR="0039557B" w:rsidRDefault="0039557B" w:rsidP="00B05971">
            <w:pPr>
              <w:spacing w:before="80" w:after="80"/>
              <w:rPr>
                <w:rFonts w:ascii="Arial" w:hAnsi="Arial" w:cs="Arial"/>
                <w:b/>
                <w:sz w:val="18"/>
                <w:szCs w:val="18"/>
              </w:rPr>
            </w:pPr>
            <w:r>
              <w:rPr>
                <w:rFonts w:ascii="Arial" w:hAnsi="Arial" w:cs="Arial"/>
                <w:b/>
                <w:sz w:val="18"/>
                <w:szCs w:val="18"/>
              </w:rPr>
              <w:t>DESAGE (bourse doctorale conseil régional – Aurélie Chopard)</w:t>
            </w:r>
          </w:p>
          <w:p w14:paraId="6D1F4A70" w14:textId="2C0D7695" w:rsidR="0039557B" w:rsidRPr="0039557B" w:rsidRDefault="0039557B" w:rsidP="00B05971">
            <w:pPr>
              <w:spacing w:before="80" w:after="80"/>
              <w:rPr>
                <w:rFonts w:ascii="Arial" w:hAnsi="Arial" w:cs="Arial"/>
                <w:sz w:val="18"/>
                <w:szCs w:val="18"/>
              </w:rPr>
            </w:pPr>
            <w:r w:rsidRPr="0039557B">
              <w:rPr>
                <w:rFonts w:ascii="Arial" w:hAnsi="Arial" w:cs="Arial"/>
                <w:sz w:val="18"/>
                <w:szCs w:val="18"/>
              </w:rPr>
              <w:t>Etude comparative en France et en Suisse des demandes d’euthanasie et de mort assistée chez les personnes âgées vivant en établissement d’hébergement</w:t>
            </w:r>
          </w:p>
        </w:tc>
        <w:tc>
          <w:tcPr>
            <w:tcW w:w="1733" w:type="dxa"/>
          </w:tcPr>
          <w:p w14:paraId="64778A98" w14:textId="76E075F0" w:rsidR="0039557B" w:rsidRPr="00B05971" w:rsidRDefault="0039557B" w:rsidP="00B05971">
            <w:pPr>
              <w:spacing w:before="80" w:after="80"/>
              <w:jc w:val="right"/>
              <w:rPr>
                <w:rFonts w:ascii="Arial" w:hAnsi="Arial" w:cs="Arial"/>
                <w:b/>
                <w:bCs/>
                <w:color w:val="A0C538"/>
                <w:sz w:val="20"/>
                <w:szCs w:val="20"/>
              </w:rPr>
            </w:pPr>
            <w:r>
              <w:rPr>
                <w:rFonts w:ascii="Arial" w:hAnsi="Arial" w:cs="Arial"/>
                <w:b/>
                <w:bCs/>
                <w:color w:val="A0C538"/>
                <w:sz w:val="20"/>
                <w:szCs w:val="20"/>
              </w:rPr>
              <w:t>87 000 €</w:t>
            </w:r>
          </w:p>
        </w:tc>
      </w:tr>
      <w:tr w:rsidR="00F21B3F" w:rsidRPr="00644B3B" w14:paraId="18134240" w14:textId="77777777" w:rsidTr="00B05971">
        <w:tc>
          <w:tcPr>
            <w:tcW w:w="7479" w:type="dxa"/>
          </w:tcPr>
          <w:p w14:paraId="7F5F8C0A" w14:textId="78ABC0F0" w:rsidR="00F21B3F" w:rsidRPr="007540F8" w:rsidRDefault="00F21B3F" w:rsidP="003E6938">
            <w:pPr>
              <w:spacing w:before="80" w:after="80"/>
              <w:rPr>
                <w:rFonts w:ascii="Arial" w:hAnsi="Arial" w:cs="Arial"/>
                <w:sz w:val="18"/>
                <w:szCs w:val="18"/>
              </w:rPr>
            </w:pPr>
            <w:r w:rsidRPr="007540F8">
              <w:rPr>
                <w:rFonts w:ascii="Arial" w:hAnsi="Arial" w:cs="Arial"/>
                <w:b/>
                <w:sz w:val="18"/>
                <w:szCs w:val="18"/>
              </w:rPr>
              <w:t xml:space="preserve">SEQUAPRE (Fondation Maladies Rares 2014) </w:t>
            </w:r>
            <w:r w:rsidRPr="007540F8">
              <w:rPr>
                <w:rFonts w:ascii="Arial" w:hAnsi="Arial" w:cs="Arial"/>
                <w:sz w:val="18"/>
                <w:szCs w:val="18"/>
              </w:rPr>
              <w:t>Préférences et représentations face aux technologies de séquençage à haut débit pour la pratique de la génétique médicale. Le cas des anomalies du développement.</w:t>
            </w:r>
          </w:p>
        </w:tc>
        <w:tc>
          <w:tcPr>
            <w:tcW w:w="1733" w:type="dxa"/>
          </w:tcPr>
          <w:p w14:paraId="0F8C6534" w14:textId="77777777" w:rsidR="00F21B3F" w:rsidRPr="00B05971" w:rsidDel="00BF19C8" w:rsidRDefault="00F21B3F" w:rsidP="00B05971">
            <w:pPr>
              <w:spacing w:before="80" w:after="80"/>
              <w:jc w:val="right"/>
              <w:rPr>
                <w:rFonts w:ascii="Arial" w:hAnsi="Arial" w:cs="Arial"/>
                <w:b/>
                <w:bCs/>
                <w:color w:val="A0C538"/>
                <w:sz w:val="20"/>
                <w:szCs w:val="20"/>
              </w:rPr>
            </w:pPr>
            <w:r w:rsidRPr="00B05971">
              <w:rPr>
                <w:rFonts w:ascii="Arial" w:hAnsi="Arial" w:cs="Arial"/>
                <w:b/>
                <w:bCs/>
                <w:color w:val="A0C538"/>
                <w:sz w:val="20"/>
                <w:szCs w:val="20"/>
              </w:rPr>
              <w:t>59 000  €</w:t>
            </w:r>
          </w:p>
        </w:tc>
      </w:tr>
      <w:tr w:rsidR="003E6938" w:rsidRPr="003E6938" w14:paraId="3A4ECF97" w14:textId="77777777" w:rsidTr="00B05971">
        <w:tc>
          <w:tcPr>
            <w:tcW w:w="7479" w:type="dxa"/>
          </w:tcPr>
          <w:p w14:paraId="5BA67C6F" w14:textId="0B4ED2E8" w:rsidR="003E6938" w:rsidRPr="007540F8" w:rsidRDefault="003E6938" w:rsidP="003E6938">
            <w:pPr>
              <w:spacing w:before="80" w:after="80"/>
              <w:rPr>
                <w:rFonts w:ascii="Arial" w:hAnsi="Arial" w:cs="Arial"/>
                <w:b/>
                <w:sz w:val="18"/>
                <w:szCs w:val="18"/>
              </w:rPr>
            </w:pPr>
            <w:r w:rsidRPr="007540F8">
              <w:rPr>
                <w:rFonts w:ascii="Arial" w:hAnsi="Arial" w:cs="Arial"/>
                <w:b/>
                <w:bCs/>
                <w:sz w:val="18"/>
                <w:szCs w:val="18"/>
              </w:rPr>
              <w:t>PAGE (ARS FC)</w:t>
            </w:r>
            <w:r w:rsidRPr="007540F8">
              <w:rPr>
                <w:rFonts w:ascii="Arial" w:hAnsi="Arial" w:cs="Arial"/>
                <w:b/>
                <w:sz w:val="18"/>
                <w:szCs w:val="18"/>
              </w:rPr>
              <w:t xml:space="preserve">  </w:t>
            </w:r>
            <w:r w:rsidRPr="007540F8">
              <w:rPr>
                <w:rFonts w:ascii="Arial" w:hAnsi="Arial" w:cs="Arial"/>
                <w:sz w:val="18"/>
                <w:szCs w:val="18"/>
              </w:rPr>
              <w:t xml:space="preserve">Parcours de santé des Personnes AGEes hospitalisées de façon non pertinente : analyses qualitative et économique. </w:t>
            </w:r>
          </w:p>
        </w:tc>
        <w:tc>
          <w:tcPr>
            <w:tcW w:w="1733" w:type="dxa"/>
          </w:tcPr>
          <w:p w14:paraId="1D009487" w14:textId="3C1E833B" w:rsidR="003E6938" w:rsidRPr="003E6938" w:rsidRDefault="003E6938" w:rsidP="00B05971">
            <w:pPr>
              <w:spacing w:before="80" w:after="80"/>
              <w:jc w:val="right"/>
              <w:rPr>
                <w:rFonts w:ascii="Arial" w:hAnsi="Arial" w:cs="Arial"/>
                <w:b/>
                <w:bCs/>
                <w:color w:val="A0C538"/>
                <w:sz w:val="20"/>
                <w:szCs w:val="20"/>
              </w:rPr>
            </w:pPr>
            <w:r w:rsidRPr="003E6938">
              <w:rPr>
                <w:rFonts w:ascii="Arial" w:hAnsi="Arial" w:cs="Arial"/>
                <w:b/>
                <w:bCs/>
                <w:color w:val="A0C538"/>
                <w:sz w:val="18"/>
                <w:szCs w:val="18"/>
              </w:rPr>
              <w:t>103 466 €</w:t>
            </w:r>
          </w:p>
        </w:tc>
      </w:tr>
      <w:tr w:rsidR="00F21B3F" w:rsidRPr="00B05971" w14:paraId="7120CD6D" w14:textId="77777777" w:rsidTr="00B05971">
        <w:tc>
          <w:tcPr>
            <w:tcW w:w="7479" w:type="dxa"/>
          </w:tcPr>
          <w:p w14:paraId="214F6021" w14:textId="77777777" w:rsidR="00F21B3F" w:rsidRPr="007540F8" w:rsidRDefault="00F21B3F" w:rsidP="00B05971">
            <w:pPr>
              <w:spacing w:before="80" w:after="80"/>
              <w:rPr>
                <w:rFonts w:ascii="Arial" w:hAnsi="Arial" w:cs="Arial"/>
                <w:bCs/>
                <w:i/>
                <w:color w:val="A0C538"/>
                <w:sz w:val="18"/>
                <w:szCs w:val="18"/>
              </w:rPr>
            </w:pPr>
            <w:r w:rsidRPr="007540F8">
              <w:rPr>
                <w:rFonts w:ascii="Arial" w:hAnsi="Arial" w:cs="Arial"/>
                <w:b/>
                <w:i/>
                <w:color w:val="A0C538"/>
                <w:sz w:val="18"/>
                <w:szCs w:val="18"/>
              </w:rPr>
              <w:t>Total financements recherche obtenus depuis 2008</w:t>
            </w:r>
          </w:p>
        </w:tc>
        <w:tc>
          <w:tcPr>
            <w:tcW w:w="1733" w:type="dxa"/>
          </w:tcPr>
          <w:p w14:paraId="7D278B88" w14:textId="1B8B0DC5" w:rsidR="00F21B3F" w:rsidRPr="00B05971" w:rsidRDefault="003E6938" w:rsidP="003E6938">
            <w:pPr>
              <w:spacing w:before="80" w:after="80"/>
              <w:jc w:val="right"/>
              <w:rPr>
                <w:rFonts w:ascii="Arial" w:hAnsi="Arial" w:cs="Arial"/>
                <w:b/>
                <w:bCs/>
                <w:color w:val="A0C538"/>
                <w:sz w:val="20"/>
                <w:szCs w:val="20"/>
              </w:rPr>
            </w:pPr>
            <w:r w:rsidRPr="00906343">
              <w:rPr>
                <w:rFonts w:ascii="Arial" w:hAnsi="Arial" w:cs="Arial"/>
                <w:b/>
                <w:bCs/>
                <w:color w:val="A0C538"/>
                <w:sz w:val="22"/>
                <w:szCs w:val="22"/>
              </w:rPr>
              <w:t>€</w:t>
            </w:r>
          </w:p>
        </w:tc>
      </w:tr>
    </w:tbl>
    <w:p w14:paraId="29DAAA37" w14:textId="32B88CE9" w:rsidR="008E18F1" w:rsidRPr="00C578EB" w:rsidRDefault="008E18F1" w:rsidP="00E26AC7">
      <w:pPr>
        <w:pStyle w:val="Titre2"/>
      </w:pPr>
      <w:bookmarkStart w:id="23" w:name="collaborations"/>
      <w:bookmarkStart w:id="24" w:name="_Toc414785523"/>
      <w:r w:rsidRPr="00C578EB">
        <w:lastRenderedPageBreak/>
        <w:t>Collaborations</w:t>
      </w:r>
      <w:bookmarkEnd w:id="23"/>
      <w:r w:rsidRPr="00C578EB">
        <w:t xml:space="preserve"> nationales et internationales</w:t>
      </w:r>
      <w:bookmarkEnd w:id="24"/>
    </w:p>
    <w:p w14:paraId="4FDCB9DD" w14:textId="3313AE9E" w:rsidR="00F21B3F" w:rsidRPr="006558AB" w:rsidRDefault="00F21B3F" w:rsidP="00F21B3F">
      <w:pPr>
        <w:autoSpaceDE w:val="0"/>
        <w:autoSpaceDN w:val="0"/>
        <w:adjustRightInd w:val="0"/>
        <w:rPr>
          <w:rFonts w:ascii="Arial" w:hAnsi="Arial" w:cs="Arial"/>
          <w:bCs/>
          <w:sz w:val="22"/>
        </w:rPr>
      </w:pPr>
      <w:r w:rsidRPr="00531606">
        <w:rPr>
          <w:rFonts w:ascii="Arial" w:hAnsi="Arial" w:cs="Arial"/>
          <w:bCs/>
          <w:sz w:val="22"/>
        </w:rPr>
        <w:t xml:space="preserve">Outre la collaboration dans le cadre de </w:t>
      </w:r>
      <w:r w:rsidRPr="00531606">
        <w:rPr>
          <w:rFonts w:ascii="Arial" w:hAnsi="Arial" w:cs="Arial"/>
          <w:sz w:val="22"/>
        </w:rPr>
        <w:t xml:space="preserve">l’Espace de réflexion éthique interrégional, et particulièrement entre </w:t>
      </w:r>
      <w:r w:rsidRPr="00531606">
        <w:rPr>
          <w:rFonts w:ascii="Arial" w:hAnsi="Arial" w:cs="Arial"/>
          <w:bCs/>
          <w:sz w:val="22"/>
        </w:rPr>
        <w:t xml:space="preserve">les filières médecine et SHS en Bourgogne Franche-Comté, </w:t>
      </w:r>
      <w:r w:rsidRPr="00531606">
        <w:rPr>
          <w:rFonts w:ascii="Arial" w:hAnsi="Arial" w:cs="Arial"/>
          <w:sz w:val="22"/>
        </w:rPr>
        <w:t>des</w:t>
      </w:r>
      <w:r w:rsidRPr="00531606">
        <w:rPr>
          <w:rFonts w:ascii="Arial" w:hAnsi="Arial" w:cs="Arial"/>
          <w:bCs/>
          <w:sz w:val="22"/>
        </w:rPr>
        <w:t xml:space="preserve"> collaborations étroites sont maintenant en place avec :</w:t>
      </w:r>
    </w:p>
    <w:p w14:paraId="61D32F85" w14:textId="77777777" w:rsidR="00F21B3F" w:rsidRPr="006558AB" w:rsidRDefault="00F21B3F" w:rsidP="00F536A4">
      <w:pPr>
        <w:pStyle w:val="Commentaire"/>
        <w:numPr>
          <w:ilvl w:val="0"/>
          <w:numId w:val="7"/>
        </w:numPr>
        <w:rPr>
          <w:rFonts w:ascii="Arial" w:hAnsi="Arial" w:cs="Arial"/>
          <w:sz w:val="22"/>
          <w:szCs w:val="24"/>
        </w:rPr>
      </w:pPr>
      <w:r w:rsidRPr="006558AB">
        <w:rPr>
          <w:rFonts w:ascii="Arial" w:hAnsi="Arial" w:cs="Arial"/>
          <w:sz w:val="22"/>
          <w:szCs w:val="24"/>
        </w:rPr>
        <w:t>l’Université de Québec à Montréal (UQAM) - équipe de Serge Daneault (Centre Hospitalier Universitaire de Montréal) : AAP RCT Inserm/DGOS 2011 (Protocole A XX, REVE)  avec la venue en France d’une doctorante de l’UQAM au CIC en 2011 – 2012,</w:t>
      </w:r>
    </w:p>
    <w:p w14:paraId="7DD2F228" w14:textId="6459F217" w:rsidR="00F21B3F" w:rsidRPr="006558AB" w:rsidRDefault="00F21B3F" w:rsidP="00F536A4">
      <w:pPr>
        <w:pStyle w:val="Commentaire"/>
        <w:numPr>
          <w:ilvl w:val="0"/>
          <w:numId w:val="7"/>
        </w:numPr>
        <w:rPr>
          <w:rFonts w:ascii="Arial" w:hAnsi="Arial" w:cs="Arial"/>
          <w:sz w:val="22"/>
          <w:szCs w:val="24"/>
        </w:rPr>
      </w:pPr>
      <w:r w:rsidRPr="006558AB">
        <w:rPr>
          <w:rFonts w:ascii="Arial" w:hAnsi="Arial" w:cs="Arial"/>
          <w:sz w:val="22"/>
          <w:szCs w:val="24"/>
        </w:rPr>
        <w:t xml:space="preserve">l’Institut Curie </w:t>
      </w:r>
      <w:r w:rsidR="00B45D48">
        <w:rPr>
          <w:rFonts w:ascii="Arial" w:hAnsi="Arial" w:cs="Arial"/>
          <w:sz w:val="22"/>
          <w:szCs w:val="24"/>
        </w:rPr>
        <w:t xml:space="preserve">à Paris </w:t>
      </w:r>
      <w:r w:rsidRPr="006558AB">
        <w:rPr>
          <w:rFonts w:ascii="Arial" w:hAnsi="Arial" w:cs="Arial"/>
          <w:sz w:val="22"/>
          <w:szCs w:val="24"/>
        </w:rPr>
        <w:t>(Dr Carole Boule</w:t>
      </w:r>
      <w:r w:rsidR="00B45D48">
        <w:rPr>
          <w:rFonts w:ascii="Arial" w:hAnsi="Arial" w:cs="Arial"/>
          <w:sz w:val="22"/>
          <w:szCs w:val="24"/>
        </w:rPr>
        <w:t xml:space="preserve">uc) et l’hôpital Henry Mondor </w:t>
      </w:r>
      <w:r w:rsidR="00B45D48" w:rsidRPr="006558AB">
        <w:rPr>
          <w:rFonts w:ascii="Arial" w:hAnsi="Arial" w:cs="Arial"/>
          <w:sz w:val="22"/>
          <w:szCs w:val="24"/>
        </w:rPr>
        <w:t xml:space="preserve">à </w:t>
      </w:r>
      <w:r w:rsidR="00B45D48">
        <w:rPr>
          <w:rFonts w:ascii="Arial" w:hAnsi="Arial" w:cs="Arial"/>
          <w:sz w:val="22"/>
          <w:szCs w:val="24"/>
        </w:rPr>
        <w:t>Créteil (P</w:t>
      </w:r>
      <w:r w:rsidRPr="006558AB">
        <w:rPr>
          <w:rFonts w:ascii="Arial" w:hAnsi="Arial" w:cs="Arial"/>
          <w:sz w:val="22"/>
          <w:szCs w:val="24"/>
        </w:rPr>
        <w:t>r Christophe Tournigand) pour des projets de recherche concernant la cancérologie (Whatelse et ALIMK),</w:t>
      </w:r>
    </w:p>
    <w:p w14:paraId="20A0D781" w14:textId="4533D2D0" w:rsidR="00F21B3F" w:rsidRPr="006558AB" w:rsidRDefault="00EB106B" w:rsidP="00F536A4">
      <w:pPr>
        <w:pStyle w:val="Commentaire"/>
        <w:numPr>
          <w:ilvl w:val="0"/>
          <w:numId w:val="7"/>
        </w:numPr>
        <w:rPr>
          <w:rFonts w:ascii="Arial" w:hAnsi="Arial" w:cs="Arial"/>
          <w:sz w:val="22"/>
          <w:szCs w:val="24"/>
        </w:rPr>
      </w:pPr>
      <w:r>
        <w:rPr>
          <w:rFonts w:ascii="Arial" w:hAnsi="Arial" w:cs="Arial"/>
          <w:sz w:val="22"/>
          <w:szCs w:val="24"/>
        </w:rPr>
        <w:t>l</w:t>
      </w:r>
      <w:r w:rsidR="00F21B3F" w:rsidRPr="006558AB">
        <w:rPr>
          <w:rFonts w:ascii="Arial" w:hAnsi="Arial" w:cs="Arial"/>
          <w:sz w:val="22"/>
          <w:szCs w:val="24"/>
        </w:rPr>
        <w:t xml:space="preserve">’équipe de recherche de la Maison Médicale Jeanne Garnier à Paris (ESPIC dotée d’une équipe de recherche qualitative dirigée par le Dr Frédéric Guirimand et Danièle Leboul MCU en psychologie  sur l’étude DESA 2014 (analyse quantitative et qualitative des demandes d’euthanasie), </w:t>
      </w:r>
    </w:p>
    <w:p w14:paraId="557823CA" w14:textId="0BFFD04E" w:rsidR="00F21B3F" w:rsidRPr="006558AB" w:rsidRDefault="00F21B3F" w:rsidP="00F536A4">
      <w:pPr>
        <w:pStyle w:val="Commentaire"/>
        <w:numPr>
          <w:ilvl w:val="0"/>
          <w:numId w:val="7"/>
        </w:numPr>
        <w:rPr>
          <w:rFonts w:ascii="Arial" w:hAnsi="Arial" w:cs="Arial"/>
          <w:bCs/>
          <w:sz w:val="22"/>
          <w:szCs w:val="24"/>
        </w:rPr>
      </w:pPr>
      <w:r w:rsidRPr="006558AB">
        <w:rPr>
          <w:rFonts w:ascii="Arial" w:hAnsi="Arial" w:cs="Arial"/>
          <w:sz w:val="22"/>
          <w:szCs w:val="24"/>
        </w:rPr>
        <w:t>l’Institut national des études démographiques (INED) depuis 2008 : enquê</w:t>
      </w:r>
      <w:r w:rsidR="006558AB">
        <w:rPr>
          <w:rFonts w:ascii="Arial" w:hAnsi="Arial" w:cs="Arial"/>
          <w:sz w:val="22"/>
          <w:szCs w:val="24"/>
        </w:rPr>
        <w:t xml:space="preserve">te sur la fin </w:t>
      </w:r>
      <w:r w:rsidR="006558AB" w:rsidRPr="006558AB">
        <w:rPr>
          <w:rFonts w:ascii="Arial" w:hAnsi="Arial" w:cs="Arial"/>
          <w:bCs/>
          <w:sz w:val="22"/>
          <w:szCs w:val="24"/>
        </w:rPr>
        <w:t>de vie en France</w:t>
      </w:r>
    </w:p>
    <w:p w14:paraId="7D01D17F" w14:textId="46786C46" w:rsidR="00F21B3F" w:rsidRDefault="00EB106B" w:rsidP="00F536A4">
      <w:pPr>
        <w:pStyle w:val="Commentaire"/>
        <w:numPr>
          <w:ilvl w:val="0"/>
          <w:numId w:val="7"/>
        </w:numPr>
        <w:rPr>
          <w:rFonts w:ascii="Arial" w:hAnsi="Arial" w:cs="Arial"/>
          <w:sz w:val="22"/>
          <w:szCs w:val="24"/>
        </w:rPr>
      </w:pPr>
      <w:r>
        <w:rPr>
          <w:rFonts w:ascii="Arial" w:hAnsi="Arial" w:cs="Arial"/>
          <w:sz w:val="22"/>
          <w:szCs w:val="24"/>
        </w:rPr>
        <w:t>l</w:t>
      </w:r>
      <w:r w:rsidR="00F21B3F" w:rsidRPr="006558AB">
        <w:rPr>
          <w:rFonts w:ascii="Arial" w:hAnsi="Arial" w:cs="Arial"/>
          <w:sz w:val="22"/>
          <w:szCs w:val="24"/>
        </w:rPr>
        <w:t>’université de Tsukuba au Japon : l’ingénieur chargé de la recherche est allé à Tsukuba dans le cadre d’un partenariat entre le laboratoire de philosophie, l’Université de Franche-Comté et cette université nippone pour la recherche sur les personnes en état végétatif chronique (influence culturelle vis-à-vis de la conception de la mort).</w:t>
      </w:r>
    </w:p>
    <w:p w14:paraId="29A062A3" w14:textId="3A378A91" w:rsidR="00356519" w:rsidRPr="006558AB" w:rsidRDefault="00EB106B" w:rsidP="00F536A4">
      <w:pPr>
        <w:pStyle w:val="Commentaire"/>
        <w:numPr>
          <w:ilvl w:val="0"/>
          <w:numId w:val="7"/>
        </w:numPr>
        <w:rPr>
          <w:rFonts w:ascii="Arial" w:hAnsi="Arial" w:cs="Arial"/>
          <w:sz w:val="22"/>
          <w:szCs w:val="24"/>
        </w:rPr>
      </w:pPr>
      <w:r>
        <w:rPr>
          <w:rFonts w:ascii="Arial" w:hAnsi="Arial" w:cs="Arial"/>
          <w:sz w:val="22"/>
          <w:szCs w:val="24"/>
        </w:rPr>
        <w:t>l</w:t>
      </w:r>
      <w:r w:rsidR="00356519">
        <w:rPr>
          <w:rFonts w:ascii="Arial" w:hAnsi="Arial" w:cs="Arial"/>
          <w:sz w:val="22"/>
          <w:szCs w:val="24"/>
        </w:rPr>
        <w:t>e Karolinska Institutet à Stockholm (Suède) : un programme de recherche en pharmaco-épidémiologie autour de la problématique des prescriptions médicamenteuses chez les personnes âgées en fin de vie, associant également le centre de pharmacovigilance de Limoges (Pr Marie-Laure Laroche).</w:t>
      </w:r>
    </w:p>
    <w:p w14:paraId="42C73B9B" w14:textId="77777777" w:rsidR="007540F8" w:rsidRPr="006558AB" w:rsidRDefault="007540F8" w:rsidP="007540F8">
      <w:pPr>
        <w:pStyle w:val="Commentaire"/>
        <w:numPr>
          <w:ilvl w:val="0"/>
          <w:numId w:val="7"/>
        </w:numPr>
        <w:rPr>
          <w:rFonts w:ascii="Arial" w:hAnsi="Arial" w:cs="Arial"/>
          <w:sz w:val="22"/>
          <w:szCs w:val="24"/>
        </w:rPr>
      </w:pPr>
      <w:r w:rsidRPr="006558AB">
        <w:rPr>
          <w:rFonts w:ascii="Arial" w:hAnsi="Arial" w:cs="Arial"/>
          <w:sz w:val="22"/>
          <w:szCs w:val="24"/>
        </w:rPr>
        <w:t>le Laboratoire d’éthique médicale et de médecine légale E.A. 4569 de Paris Descartes, dont le responsable est le Pr. Christian Hervé, ceci en lien avec le master mention éthique, spécialité : médecine palliative : recherche, clinique et en particulier le master 2, option recherche coordonné par R Aubry,</w:t>
      </w:r>
    </w:p>
    <w:p w14:paraId="0CF0EDE3" w14:textId="44B49194" w:rsidR="007540F8" w:rsidRPr="006558AB" w:rsidRDefault="007540F8" w:rsidP="007540F8">
      <w:pPr>
        <w:pStyle w:val="Commentaire"/>
        <w:numPr>
          <w:ilvl w:val="0"/>
          <w:numId w:val="7"/>
        </w:numPr>
        <w:rPr>
          <w:rFonts w:ascii="Arial" w:hAnsi="Arial" w:cs="Arial"/>
          <w:sz w:val="22"/>
          <w:szCs w:val="24"/>
        </w:rPr>
      </w:pPr>
      <w:r w:rsidRPr="006558AB">
        <w:rPr>
          <w:rFonts w:ascii="Arial" w:hAnsi="Arial" w:cs="Arial"/>
          <w:sz w:val="22"/>
          <w:szCs w:val="24"/>
        </w:rPr>
        <w:t xml:space="preserve">l’université du canton de Vaud en Suisse, en lien avec l’université de Lausanne et Ethos - Plateforme interdisciplinaire d'éthique de l'UNIL, dirigée par le Pr Lazare Benaroyo avec projet de conduite de recherche qualitative commun </w:t>
      </w:r>
      <w:r>
        <w:rPr>
          <w:rFonts w:ascii="Arial" w:hAnsi="Arial" w:cs="Arial"/>
          <w:sz w:val="22"/>
          <w:szCs w:val="24"/>
        </w:rPr>
        <w:t>( en lien avec DESA et EPIDESA)</w:t>
      </w:r>
    </w:p>
    <w:p w14:paraId="49CF0287" w14:textId="77777777" w:rsidR="00F21B3F" w:rsidRPr="00C578EB" w:rsidRDefault="00F21B3F" w:rsidP="00F21B3F">
      <w:pPr>
        <w:ind w:left="360"/>
        <w:rPr>
          <w:rFonts w:ascii="Arial" w:hAnsi="Arial" w:cs="Arial"/>
        </w:rPr>
      </w:pPr>
    </w:p>
    <w:p w14:paraId="25A0C598" w14:textId="77777777" w:rsidR="00F21B3F" w:rsidRPr="006558AB" w:rsidRDefault="00F21B3F" w:rsidP="00F21B3F">
      <w:pPr>
        <w:autoSpaceDE w:val="0"/>
        <w:autoSpaceDN w:val="0"/>
        <w:adjustRightInd w:val="0"/>
        <w:rPr>
          <w:rFonts w:ascii="Arial" w:hAnsi="Arial" w:cs="Arial"/>
          <w:bCs/>
          <w:sz w:val="22"/>
        </w:rPr>
      </w:pPr>
      <w:r w:rsidRPr="006558AB">
        <w:rPr>
          <w:rFonts w:ascii="Arial" w:hAnsi="Arial" w:cs="Arial"/>
          <w:bCs/>
          <w:sz w:val="22"/>
        </w:rPr>
        <w:t>Des collaborations sont en train de se dessiner avec :</w:t>
      </w:r>
    </w:p>
    <w:p w14:paraId="23C915D0" w14:textId="348A8BAE" w:rsidR="00F21B3F" w:rsidRPr="006558AB" w:rsidRDefault="00F21B3F" w:rsidP="00F536A4">
      <w:pPr>
        <w:pStyle w:val="Commentaire"/>
        <w:numPr>
          <w:ilvl w:val="0"/>
          <w:numId w:val="7"/>
        </w:numPr>
        <w:rPr>
          <w:rFonts w:ascii="Arial" w:hAnsi="Arial" w:cs="Arial"/>
          <w:sz w:val="22"/>
          <w:szCs w:val="24"/>
        </w:rPr>
      </w:pPr>
      <w:r w:rsidRPr="006558AB">
        <w:rPr>
          <w:rFonts w:ascii="Arial" w:hAnsi="Arial" w:cs="Arial"/>
          <w:sz w:val="22"/>
          <w:szCs w:val="24"/>
        </w:rPr>
        <w:t>l’équipe du Pr Steven Laureys, à Liège pour les travaux de recherche concernant les personn</w:t>
      </w:r>
      <w:r w:rsidR="006558AB">
        <w:rPr>
          <w:rFonts w:ascii="Arial" w:hAnsi="Arial" w:cs="Arial"/>
          <w:sz w:val="22"/>
          <w:szCs w:val="24"/>
        </w:rPr>
        <w:t xml:space="preserve">es en état végétatif chronique </w:t>
      </w:r>
      <w:r w:rsidRPr="006558AB">
        <w:rPr>
          <w:rFonts w:ascii="Arial" w:hAnsi="Arial" w:cs="Arial"/>
          <w:sz w:val="22"/>
          <w:szCs w:val="24"/>
        </w:rPr>
        <w:t xml:space="preserve">(projet Nutrivege, REVE, EVEIL), </w:t>
      </w:r>
    </w:p>
    <w:p w14:paraId="5331D173" w14:textId="435F8C0F" w:rsidR="00F21B3F" w:rsidRPr="006558AB" w:rsidRDefault="00EB106B" w:rsidP="00F536A4">
      <w:pPr>
        <w:pStyle w:val="Commentaire"/>
        <w:numPr>
          <w:ilvl w:val="0"/>
          <w:numId w:val="7"/>
        </w:numPr>
        <w:rPr>
          <w:rFonts w:ascii="Arial" w:hAnsi="Arial" w:cs="Arial"/>
          <w:sz w:val="22"/>
          <w:szCs w:val="24"/>
        </w:rPr>
      </w:pPr>
      <w:r>
        <w:rPr>
          <w:rFonts w:ascii="Arial" w:hAnsi="Arial" w:cs="Arial"/>
          <w:sz w:val="22"/>
          <w:szCs w:val="24"/>
        </w:rPr>
        <w:t>l</w:t>
      </w:r>
      <w:r w:rsidR="00F21B3F" w:rsidRPr="006558AB">
        <w:rPr>
          <w:rFonts w:ascii="Arial" w:hAnsi="Arial" w:cs="Arial"/>
          <w:sz w:val="22"/>
          <w:szCs w:val="24"/>
        </w:rPr>
        <w:t>’université de Louvain la neuve (Belgique) pour constituer un réseau francophone de recherche sur les questions posées par la fin de vie.</w:t>
      </w:r>
    </w:p>
    <w:p w14:paraId="393D0BD5" w14:textId="77777777" w:rsidR="00F21B3F" w:rsidRPr="00C578EB" w:rsidRDefault="00F21B3F" w:rsidP="00F21B3F">
      <w:pPr>
        <w:pStyle w:val="Sansinterligne"/>
        <w:ind w:left="360"/>
        <w:rPr>
          <w:rFonts w:ascii="Arial" w:hAnsi="Arial" w:cs="Arial"/>
          <w:sz w:val="24"/>
          <w:szCs w:val="24"/>
        </w:rPr>
      </w:pPr>
    </w:p>
    <w:p w14:paraId="5F7BE767" w14:textId="77777777" w:rsidR="00786AC5" w:rsidRDefault="00786AC5" w:rsidP="00786AC5">
      <w:pPr>
        <w:pStyle w:val="Titre2"/>
        <w:numPr>
          <w:ilvl w:val="0"/>
          <w:numId w:val="0"/>
        </w:numPr>
        <w:sectPr w:rsidR="00786AC5" w:rsidSect="007D54B4">
          <w:type w:val="continuous"/>
          <w:pgSz w:w="11906" w:h="16838"/>
          <w:pgMar w:top="1440" w:right="1440" w:bottom="1440" w:left="1440" w:header="709" w:footer="709" w:gutter="0"/>
          <w:cols w:space="708"/>
          <w:titlePg/>
          <w:docGrid w:linePitch="360"/>
        </w:sectPr>
      </w:pPr>
      <w:bookmarkStart w:id="25" w:name="bilan_recherche"/>
    </w:p>
    <w:p w14:paraId="47DDEC7A" w14:textId="171C0F9A" w:rsidR="00F21B3F" w:rsidRPr="00C8435B" w:rsidRDefault="009E6334" w:rsidP="001B0304">
      <w:pPr>
        <w:pStyle w:val="Titre2"/>
      </w:pPr>
      <w:bookmarkStart w:id="26" w:name="_Toc414785524"/>
      <w:r w:rsidRPr="00C578EB">
        <w:lastRenderedPageBreak/>
        <w:t xml:space="preserve">Bilan </w:t>
      </w:r>
      <w:bookmarkEnd w:id="25"/>
      <w:r w:rsidRPr="00C578EB">
        <w:t>des a</w:t>
      </w:r>
      <w:r w:rsidR="00EB29FD" w:rsidRPr="00C578EB">
        <w:t>ctivités de recherche</w:t>
      </w:r>
      <w:r w:rsidR="000F1056" w:rsidRPr="00C578EB">
        <w:t>.</w:t>
      </w:r>
      <w:bookmarkEnd w:id="26"/>
    </w:p>
    <w:p w14:paraId="27C5ED39" w14:textId="6D029C5C" w:rsidR="007C7B22" w:rsidRPr="006558AB" w:rsidRDefault="00AC68AC" w:rsidP="006558AB">
      <w:pPr>
        <w:pStyle w:val="Titre3"/>
      </w:pPr>
      <w:r w:rsidRPr="006558AB">
        <w:t>Investigateur principal de recherches au titre du CHRU de Besançon </w:t>
      </w:r>
    </w:p>
    <w:p w14:paraId="6F2A6292" w14:textId="77777777" w:rsidR="00FD0444" w:rsidRPr="00C578EB" w:rsidRDefault="00FD0444" w:rsidP="00FD0444">
      <w:pPr>
        <w:rPr>
          <w:rFonts w:ascii="Arial" w:hAnsi="Arial" w:cs="Arial"/>
        </w:rPr>
      </w:pPr>
    </w:p>
    <w:p w14:paraId="5150934E" w14:textId="534D957F" w:rsidR="0036452C" w:rsidRPr="00354BEB" w:rsidRDefault="00D17CD1" w:rsidP="00354BEB">
      <w:pPr>
        <w:pStyle w:val="Titre4"/>
      </w:pPr>
      <w:r w:rsidRPr="00354BEB">
        <w:t>Travaux de recherche terminés</w:t>
      </w:r>
    </w:p>
    <w:tbl>
      <w:tblPr>
        <w:tblW w:w="13891" w:type="dxa"/>
        <w:tblBorders>
          <w:top w:val="single" w:sz="4" w:space="0" w:color="94C600"/>
          <w:bottom w:val="single" w:sz="4" w:space="0" w:color="94C600"/>
          <w:insideH w:val="single" w:sz="4" w:space="0" w:color="94C600"/>
        </w:tblBorders>
        <w:tblLayout w:type="fixed"/>
        <w:tblLook w:val="04A0" w:firstRow="1" w:lastRow="0" w:firstColumn="1" w:lastColumn="0" w:noHBand="0" w:noVBand="1"/>
      </w:tblPr>
      <w:tblGrid>
        <w:gridCol w:w="2977"/>
        <w:gridCol w:w="2126"/>
        <w:gridCol w:w="2126"/>
        <w:gridCol w:w="2410"/>
        <w:gridCol w:w="4252"/>
      </w:tblGrid>
      <w:tr w:rsidR="00C8435B" w:rsidRPr="00C8435B" w14:paraId="5392DB52" w14:textId="77777777" w:rsidTr="0039557B">
        <w:trPr>
          <w:trHeight w:val="470"/>
          <w:tblHeader/>
        </w:trPr>
        <w:tc>
          <w:tcPr>
            <w:tcW w:w="2977" w:type="dxa"/>
            <w:vAlign w:val="center"/>
          </w:tcPr>
          <w:p w14:paraId="13D789B4" w14:textId="4A62F946" w:rsidR="00FD0444" w:rsidRPr="00C8435B" w:rsidRDefault="00FD0444" w:rsidP="000F1662">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Titre de la recherche</w:t>
            </w:r>
          </w:p>
        </w:tc>
        <w:tc>
          <w:tcPr>
            <w:tcW w:w="2126" w:type="dxa"/>
            <w:vAlign w:val="center"/>
          </w:tcPr>
          <w:p w14:paraId="4ECA820D" w14:textId="23B4E3BA" w:rsidR="00FD0444" w:rsidRPr="00C8435B" w:rsidRDefault="00C8435B" w:rsidP="00C8435B">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Début /fin prévus</w:t>
            </w:r>
          </w:p>
        </w:tc>
        <w:tc>
          <w:tcPr>
            <w:tcW w:w="2126" w:type="dxa"/>
            <w:vAlign w:val="center"/>
          </w:tcPr>
          <w:p w14:paraId="7EE4328F" w14:textId="3D516E0E" w:rsidR="00FD0444" w:rsidRPr="00C8435B" w:rsidRDefault="00C8435B" w:rsidP="00C8435B">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Participants</w:t>
            </w:r>
          </w:p>
        </w:tc>
        <w:tc>
          <w:tcPr>
            <w:tcW w:w="2410" w:type="dxa"/>
            <w:vAlign w:val="center"/>
          </w:tcPr>
          <w:p w14:paraId="137490BD" w14:textId="77777777" w:rsidR="00FD0444" w:rsidRPr="00C8435B" w:rsidRDefault="00FD0444" w:rsidP="00C8435B">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Financement</w:t>
            </w:r>
          </w:p>
        </w:tc>
        <w:tc>
          <w:tcPr>
            <w:tcW w:w="4252" w:type="dxa"/>
            <w:vAlign w:val="center"/>
          </w:tcPr>
          <w:p w14:paraId="79E14EA4" w14:textId="77F7D24B" w:rsidR="00FD0444" w:rsidRPr="00C8435B" w:rsidRDefault="00FD0444" w:rsidP="00C8435B">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Présentation synthétique</w:t>
            </w:r>
          </w:p>
        </w:tc>
      </w:tr>
      <w:tr w:rsidR="00FD0444" w:rsidRPr="00C578EB" w14:paraId="567A34F6" w14:textId="77777777" w:rsidTr="0039557B">
        <w:tc>
          <w:tcPr>
            <w:tcW w:w="2977" w:type="dxa"/>
          </w:tcPr>
          <w:p w14:paraId="43F4A870" w14:textId="3FF5E81E" w:rsidR="00FD0444" w:rsidRPr="00C8435B" w:rsidRDefault="00FD0444" w:rsidP="00C8435B">
            <w:pPr>
              <w:rPr>
                <w:rFonts w:ascii="Arial" w:hAnsi="Arial" w:cs="Arial"/>
                <w:b/>
                <w:color w:val="A0C538"/>
                <w:sz w:val="22"/>
                <w:szCs w:val="22"/>
              </w:rPr>
            </w:pPr>
            <w:r w:rsidRPr="00C8435B">
              <w:rPr>
                <w:rFonts w:ascii="Arial" w:hAnsi="Arial" w:cs="Arial"/>
                <w:b/>
                <w:color w:val="A0C538"/>
                <w:sz w:val="22"/>
                <w:szCs w:val="22"/>
              </w:rPr>
              <w:t>Etude 3D </w:t>
            </w:r>
          </w:p>
          <w:p w14:paraId="1BEEADC0" w14:textId="77777777" w:rsidR="00FD0444" w:rsidRPr="00C578EB" w:rsidRDefault="00FD0444" w:rsidP="00C8435B">
            <w:pPr>
              <w:rPr>
                <w:rFonts w:ascii="Arial" w:hAnsi="Arial" w:cs="Arial"/>
                <w:i/>
                <w:sz w:val="22"/>
                <w:szCs w:val="22"/>
              </w:rPr>
            </w:pPr>
            <w:r w:rsidRPr="00C578EB">
              <w:rPr>
                <w:rFonts w:ascii="Arial" w:hAnsi="Arial" w:cs="Arial"/>
                <w:sz w:val="22"/>
                <w:szCs w:val="22"/>
              </w:rPr>
              <w:t xml:space="preserve"> </w:t>
            </w:r>
            <w:r w:rsidRPr="00C578EB">
              <w:rPr>
                <w:rFonts w:ascii="Arial" w:hAnsi="Arial" w:cs="Arial"/>
                <w:i/>
                <w:sz w:val="22"/>
                <w:szCs w:val="22"/>
              </w:rPr>
              <w:t xml:space="preserve">« Les déterminants de la prise de décision de traitement ou de non traitement chez la personne âgée atteinte de maladie de type Alzheimer évoluée, en fin de vie »  </w:t>
            </w:r>
          </w:p>
        </w:tc>
        <w:tc>
          <w:tcPr>
            <w:tcW w:w="2126" w:type="dxa"/>
          </w:tcPr>
          <w:p w14:paraId="2E8C6928" w14:textId="77777777" w:rsidR="00FD0444" w:rsidRPr="00C578EB" w:rsidRDefault="00FD0444" w:rsidP="00C8435B">
            <w:pPr>
              <w:rPr>
                <w:rFonts w:ascii="Arial" w:hAnsi="Arial" w:cs="Arial"/>
                <w:sz w:val="22"/>
                <w:szCs w:val="22"/>
              </w:rPr>
            </w:pPr>
            <w:r w:rsidRPr="00C578EB">
              <w:rPr>
                <w:rFonts w:ascii="Arial" w:hAnsi="Arial" w:cs="Arial"/>
                <w:sz w:val="22"/>
                <w:szCs w:val="22"/>
              </w:rPr>
              <w:t xml:space="preserve">Recherche terminée. Rapport de recherche effectué. </w:t>
            </w:r>
          </w:p>
        </w:tc>
        <w:tc>
          <w:tcPr>
            <w:tcW w:w="2126" w:type="dxa"/>
          </w:tcPr>
          <w:p w14:paraId="5BAAE52B" w14:textId="77777777" w:rsidR="00FD0444" w:rsidRPr="00C578EB" w:rsidRDefault="00FD0444" w:rsidP="00C8435B">
            <w:pPr>
              <w:rPr>
                <w:rFonts w:ascii="Arial" w:hAnsi="Arial" w:cs="Arial"/>
                <w:sz w:val="22"/>
                <w:szCs w:val="22"/>
              </w:rPr>
            </w:pPr>
            <w:r w:rsidRPr="00C578EB">
              <w:rPr>
                <w:rFonts w:ascii="Arial" w:hAnsi="Arial" w:cs="Arial"/>
                <w:bCs/>
                <w:sz w:val="22"/>
                <w:szCs w:val="22"/>
              </w:rPr>
              <w:t>Etude menée dans tous les EHPAD de Franche Comté et de Bourgogne</w:t>
            </w:r>
          </w:p>
        </w:tc>
        <w:tc>
          <w:tcPr>
            <w:tcW w:w="2410" w:type="dxa"/>
          </w:tcPr>
          <w:p w14:paraId="462680F5" w14:textId="77777777" w:rsidR="00FD0444" w:rsidRPr="00C578EB" w:rsidRDefault="00FD0444" w:rsidP="00C8435B">
            <w:pPr>
              <w:rPr>
                <w:rFonts w:ascii="Arial" w:hAnsi="Arial" w:cs="Arial"/>
                <w:sz w:val="22"/>
                <w:szCs w:val="22"/>
              </w:rPr>
            </w:pPr>
            <w:r w:rsidRPr="00C578EB">
              <w:rPr>
                <w:rFonts w:ascii="Arial" w:hAnsi="Arial" w:cs="Arial"/>
                <w:bCs/>
                <w:sz w:val="22"/>
                <w:szCs w:val="22"/>
              </w:rPr>
              <w:t>PHRC National 2006</w:t>
            </w:r>
          </w:p>
        </w:tc>
        <w:tc>
          <w:tcPr>
            <w:tcW w:w="4252" w:type="dxa"/>
          </w:tcPr>
          <w:p w14:paraId="4E2E04C7" w14:textId="77777777" w:rsidR="00800CDF" w:rsidRPr="00C578EB" w:rsidRDefault="00FD0444" w:rsidP="00C8435B">
            <w:pPr>
              <w:rPr>
                <w:rFonts w:ascii="Arial" w:hAnsi="Arial" w:cs="Arial"/>
                <w:sz w:val="22"/>
                <w:szCs w:val="22"/>
              </w:rPr>
            </w:pPr>
            <w:r w:rsidRPr="00C578EB">
              <w:rPr>
                <w:rFonts w:ascii="Arial" w:hAnsi="Arial" w:cs="Arial"/>
                <w:bCs/>
                <w:sz w:val="22"/>
                <w:szCs w:val="22"/>
              </w:rPr>
              <w:t xml:space="preserve">Etude </w:t>
            </w:r>
            <w:r w:rsidR="00800CDF" w:rsidRPr="00C578EB">
              <w:rPr>
                <w:rFonts w:ascii="Arial" w:hAnsi="Arial" w:cs="Arial"/>
                <w:bCs/>
                <w:sz w:val="22"/>
                <w:szCs w:val="22"/>
              </w:rPr>
              <w:t xml:space="preserve">observationnelle </w:t>
            </w:r>
            <w:r w:rsidRPr="00C578EB">
              <w:rPr>
                <w:rFonts w:ascii="Arial" w:hAnsi="Arial" w:cs="Arial"/>
                <w:bCs/>
                <w:sz w:val="22"/>
                <w:szCs w:val="22"/>
              </w:rPr>
              <w:t xml:space="preserve">comportant un volet épidémiologique et un volet d’étude qualitative, concernant les processus et les modalités de </w:t>
            </w:r>
            <w:r w:rsidRPr="00C578EB">
              <w:rPr>
                <w:rFonts w:ascii="Arial" w:hAnsi="Arial" w:cs="Arial"/>
                <w:sz w:val="22"/>
                <w:szCs w:val="22"/>
              </w:rPr>
              <w:t>décisions en situation complexe chez les personnes atteintes de maladie de type Alzheimer évoluée, présentant une comorbidité grave ou complication grave</w:t>
            </w:r>
            <w:r w:rsidR="00D17CD1" w:rsidRPr="00C578EB">
              <w:rPr>
                <w:rFonts w:ascii="Arial" w:hAnsi="Arial" w:cs="Arial"/>
                <w:sz w:val="22"/>
                <w:szCs w:val="22"/>
              </w:rPr>
              <w:t>.</w:t>
            </w:r>
          </w:p>
        </w:tc>
      </w:tr>
      <w:tr w:rsidR="00FD0444" w:rsidRPr="00C578EB" w14:paraId="1AA9359B" w14:textId="77777777" w:rsidTr="0039557B">
        <w:tc>
          <w:tcPr>
            <w:tcW w:w="2977" w:type="dxa"/>
          </w:tcPr>
          <w:p w14:paraId="294EA613" w14:textId="61B2EF61" w:rsidR="00E31299" w:rsidRPr="00C578EB" w:rsidRDefault="00FD0444" w:rsidP="00C8435B">
            <w:pPr>
              <w:spacing w:before="240"/>
              <w:rPr>
                <w:rFonts w:ascii="Arial" w:hAnsi="Arial" w:cs="Arial"/>
                <w:sz w:val="22"/>
                <w:szCs w:val="22"/>
              </w:rPr>
            </w:pPr>
            <w:r w:rsidRPr="00C578EB">
              <w:rPr>
                <w:rFonts w:ascii="Arial" w:hAnsi="Arial" w:cs="Arial"/>
                <w:i/>
                <w:sz w:val="22"/>
                <w:szCs w:val="22"/>
              </w:rPr>
              <w:t>« Décision d’arrêt ou de poursuite, d’instauration ou d’abstention d’un traitement chez une personne gravement malade ou en fin de vie</w:t>
            </w:r>
            <w:r w:rsidR="00E31299" w:rsidRPr="00C578EB">
              <w:rPr>
                <w:rFonts w:ascii="Arial" w:hAnsi="Arial" w:cs="Arial"/>
                <w:i/>
                <w:sz w:val="22"/>
                <w:szCs w:val="22"/>
              </w:rPr>
              <w:t> »</w:t>
            </w:r>
            <w:r w:rsidRPr="00C578EB">
              <w:rPr>
                <w:rFonts w:ascii="Arial" w:hAnsi="Arial" w:cs="Arial"/>
                <w:i/>
                <w:sz w:val="22"/>
                <w:szCs w:val="22"/>
              </w:rPr>
              <w:t>.</w:t>
            </w:r>
            <w:r w:rsidRPr="00C578EB">
              <w:rPr>
                <w:rFonts w:ascii="Arial" w:hAnsi="Arial" w:cs="Arial"/>
                <w:sz w:val="22"/>
                <w:szCs w:val="22"/>
              </w:rPr>
              <w:t xml:space="preserve"> </w:t>
            </w:r>
          </w:p>
        </w:tc>
        <w:tc>
          <w:tcPr>
            <w:tcW w:w="2126" w:type="dxa"/>
          </w:tcPr>
          <w:p w14:paraId="4945DF2C" w14:textId="77777777" w:rsidR="00FD0444" w:rsidRPr="00C578EB" w:rsidRDefault="00FD0444" w:rsidP="00C8435B">
            <w:pPr>
              <w:rPr>
                <w:rFonts w:ascii="Arial" w:hAnsi="Arial" w:cs="Arial"/>
                <w:sz w:val="22"/>
                <w:szCs w:val="22"/>
              </w:rPr>
            </w:pPr>
            <w:r w:rsidRPr="00C578EB">
              <w:rPr>
                <w:rFonts w:ascii="Arial" w:hAnsi="Arial" w:cs="Arial"/>
                <w:bCs/>
                <w:sz w:val="22"/>
                <w:szCs w:val="22"/>
              </w:rPr>
              <w:t>Recherche terminée</w:t>
            </w:r>
            <w:r w:rsidRPr="00C578EB">
              <w:rPr>
                <w:rFonts w:ascii="Arial" w:hAnsi="Arial" w:cs="Arial"/>
                <w:sz w:val="22"/>
                <w:szCs w:val="22"/>
              </w:rPr>
              <w:t xml:space="preserve">. </w:t>
            </w:r>
            <w:r w:rsidRPr="00C578EB">
              <w:rPr>
                <w:rFonts w:ascii="Arial" w:hAnsi="Arial" w:cs="Arial"/>
                <w:bCs/>
                <w:sz w:val="22"/>
                <w:szCs w:val="22"/>
              </w:rPr>
              <w:t xml:space="preserve">Rapport de recherche effectué. </w:t>
            </w:r>
          </w:p>
        </w:tc>
        <w:tc>
          <w:tcPr>
            <w:tcW w:w="2126" w:type="dxa"/>
          </w:tcPr>
          <w:p w14:paraId="188F84A3" w14:textId="77777777" w:rsidR="00FD0444" w:rsidRPr="00C578EB" w:rsidRDefault="00FD0444" w:rsidP="00C8435B">
            <w:pPr>
              <w:rPr>
                <w:rFonts w:ascii="Arial" w:hAnsi="Arial" w:cs="Arial"/>
                <w:sz w:val="22"/>
                <w:szCs w:val="22"/>
              </w:rPr>
            </w:pPr>
            <w:r w:rsidRPr="00C578EB">
              <w:rPr>
                <w:rFonts w:ascii="Arial" w:hAnsi="Arial" w:cs="Arial"/>
                <w:sz w:val="22"/>
                <w:szCs w:val="22"/>
              </w:rPr>
              <w:t>CHRUB</w:t>
            </w:r>
          </w:p>
        </w:tc>
        <w:tc>
          <w:tcPr>
            <w:tcW w:w="2410" w:type="dxa"/>
          </w:tcPr>
          <w:p w14:paraId="54E01909" w14:textId="77777777" w:rsidR="00FD0444" w:rsidRPr="00C578EB" w:rsidRDefault="00FD0444" w:rsidP="00C8435B">
            <w:pPr>
              <w:rPr>
                <w:rFonts w:ascii="Arial" w:hAnsi="Arial" w:cs="Arial"/>
                <w:sz w:val="22"/>
                <w:szCs w:val="22"/>
              </w:rPr>
            </w:pPr>
            <w:r w:rsidRPr="00C578EB">
              <w:rPr>
                <w:rFonts w:ascii="Arial" w:hAnsi="Arial" w:cs="Arial"/>
                <w:sz w:val="22"/>
                <w:szCs w:val="22"/>
              </w:rPr>
              <w:t>AAP Fondation de France 2006</w:t>
            </w:r>
          </w:p>
          <w:p w14:paraId="342D5479" w14:textId="77777777" w:rsidR="00CC3DEB" w:rsidRPr="00C578EB" w:rsidRDefault="00ED3CDC" w:rsidP="00C8435B">
            <w:pPr>
              <w:rPr>
                <w:rFonts w:ascii="Arial" w:hAnsi="Arial" w:cs="Arial"/>
                <w:sz w:val="22"/>
                <w:szCs w:val="22"/>
              </w:rPr>
            </w:pPr>
            <w:r w:rsidRPr="00C578EB">
              <w:rPr>
                <w:rFonts w:ascii="Arial" w:hAnsi="Arial" w:cs="Arial"/>
                <w:sz w:val="22"/>
                <w:szCs w:val="22"/>
              </w:rPr>
              <w:t>«l’</w:t>
            </w:r>
            <w:r w:rsidR="00FD0444" w:rsidRPr="00C578EB">
              <w:rPr>
                <w:rFonts w:ascii="Arial" w:hAnsi="Arial" w:cs="Arial"/>
                <w:sz w:val="22"/>
                <w:szCs w:val="22"/>
              </w:rPr>
              <w:t>accompagnement et les soins de personnes en fin de vie</w:t>
            </w:r>
          </w:p>
        </w:tc>
        <w:tc>
          <w:tcPr>
            <w:tcW w:w="4252" w:type="dxa"/>
          </w:tcPr>
          <w:p w14:paraId="4A0E7681" w14:textId="77777777" w:rsidR="00FD0444" w:rsidRPr="00C578EB" w:rsidRDefault="00FD0444" w:rsidP="00C8435B">
            <w:pPr>
              <w:rPr>
                <w:rFonts w:ascii="Arial" w:hAnsi="Arial" w:cs="Arial"/>
                <w:sz w:val="22"/>
                <w:szCs w:val="22"/>
              </w:rPr>
            </w:pPr>
            <w:r w:rsidRPr="00C578EB">
              <w:rPr>
                <w:rFonts w:ascii="Arial" w:hAnsi="Arial" w:cs="Arial"/>
                <w:sz w:val="22"/>
                <w:szCs w:val="22"/>
              </w:rPr>
              <w:t>Mise au point d’une méthode de recueil et d’analyse des déterminants de la décision</w:t>
            </w:r>
            <w:r w:rsidR="00D17CD1" w:rsidRPr="00C578EB">
              <w:rPr>
                <w:rFonts w:ascii="Arial" w:hAnsi="Arial" w:cs="Arial"/>
                <w:sz w:val="22"/>
                <w:szCs w:val="22"/>
              </w:rPr>
              <w:t>.</w:t>
            </w:r>
            <w:r w:rsidRPr="00C578EB">
              <w:rPr>
                <w:rFonts w:ascii="Arial" w:hAnsi="Arial" w:cs="Arial"/>
                <w:sz w:val="22"/>
                <w:szCs w:val="22"/>
              </w:rPr>
              <w:t xml:space="preserve">  </w:t>
            </w:r>
          </w:p>
          <w:p w14:paraId="27E516D2" w14:textId="77777777" w:rsidR="00FD0444" w:rsidRPr="00C578EB" w:rsidRDefault="00FD0444" w:rsidP="00C8435B">
            <w:pPr>
              <w:rPr>
                <w:rFonts w:ascii="Arial" w:hAnsi="Arial" w:cs="Arial"/>
                <w:sz w:val="22"/>
                <w:szCs w:val="22"/>
              </w:rPr>
            </w:pPr>
          </w:p>
        </w:tc>
      </w:tr>
      <w:tr w:rsidR="00FD0444" w:rsidRPr="00C578EB" w14:paraId="18F97696" w14:textId="77777777" w:rsidTr="0039557B">
        <w:trPr>
          <w:trHeight w:val="3717"/>
        </w:trPr>
        <w:tc>
          <w:tcPr>
            <w:tcW w:w="2977" w:type="dxa"/>
          </w:tcPr>
          <w:p w14:paraId="687A4170" w14:textId="1894A80E" w:rsidR="00E31299" w:rsidRPr="00C8435B" w:rsidRDefault="00E31299" w:rsidP="00C8435B">
            <w:pPr>
              <w:rPr>
                <w:rFonts w:ascii="Arial" w:hAnsi="Arial" w:cs="Arial"/>
                <w:b/>
                <w:color w:val="A0C538"/>
                <w:sz w:val="22"/>
                <w:szCs w:val="22"/>
              </w:rPr>
            </w:pPr>
            <w:r w:rsidRPr="00C8435B">
              <w:rPr>
                <w:rFonts w:ascii="Arial" w:hAnsi="Arial" w:cs="Arial"/>
                <w:b/>
                <w:color w:val="A0C538"/>
                <w:sz w:val="22"/>
                <w:szCs w:val="22"/>
              </w:rPr>
              <w:lastRenderedPageBreak/>
              <w:t>Etude REALIST</w:t>
            </w:r>
          </w:p>
          <w:p w14:paraId="352D667D" w14:textId="77777777" w:rsidR="00FD0444" w:rsidRPr="00C578EB" w:rsidRDefault="00FD0444" w:rsidP="00C8435B">
            <w:pPr>
              <w:rPr>
                <w:rFonts w:ascii="Arial" w:hAnsi="Arial" w:cs="Arial"/>
                <w:i/>
                <w:sz w:val="22"/>
                <w:szCs w:val="22"/>
              </w:rPr>
            </w:pPr>
            <w:r w:rsidRPr="00C578EB">
              <w:rPr>
                <w:rFonts w:ascii="Arial" w:hAnsi="Arial" w:cs="Arial"/>
                <w:sz w:val="22"/>
                <w:szCs w:val="22"/>
              </w:rPr>
              <w:t>« </w:t>
            </w:r>
            <w:r w:rsidRPr="00C578EB">
              <w:rPr>
                <w:rFonts w:ascii="Arial" w:hAnsi="Arial" w:cs="Arial"/>
                <w:i/>
                <w:sz w:val="22"/>
                <w:szCs w:val="22"/>
              </w:rPr>
              <w:t>Comment explorer les déterminants de la mise en œuvre ou de l’arr</w:t>
            </w:r>
            <w:r w:rsidR="00E31299" w:rsidRPr="00C578EB">
              <w:rPr>
                <w:rFonts w:ascii="Arial" w:hAnsi="Arial" w:cs="Arial"/>
                <w:i/>
                <w:sz w:val="22"/>
                <w:szCs w:val="22"/>
              </w:rPr>
              <w:t>êt d’une réanimation néonatale ? » </w:t>
            </w:r>
            <w:r w:rsidRPr="00C578EB">
              <w:rPr>
                <w:rFonts w:ascii="Arial" w:hAnsi="Arial" w:cs="Arial"/>
                <w:i/>
                <w:sz w:val="22"/>
                <w:szCs w:val="22"/>
              </w:rPr>
              <w:t xml:space="preserve"> </w:t>
            </w:r>
          </w:p>
          <w:p w14:paraId="29C1AC78" w14:textId="77777777" w:rsidR="00FD0444" w:rsidRPr="00C578EB" w:rsidRDefault="00FD0444" w:rsidP="00C8435B">
            <w:pPr>
              <w:rPr>
                <w:rFonts w:ascii="Arial" w:hAnsi="Arial" w:cs="Arial"/>
                <w:sz w:val="22"/>
                <w:szCs w:val="22"/>
              </w:rPr>
            </w:pPr>
          </w:p>
        </w:tc>
        <w:tc>
          <w:tcPr>
            <w:tcW w:w="2126" w:type="dxa"/>
          </w:tcPr>
          <w:p w14:paraId="1CF8DAAE" w14:textId="6F836287" w:rsidR="00D17CD1" w:rsidRPr="00C578EB" w:rsidRDefault="00FD0444" w:rsidP="00C8435B">
            <w:pPr>
              <w:rPr>
                <w:rFonts w:ascii="Arial" w:hAnsi="Arial" w:cs="Arial"/>
                <w:bCs/>
                <w:sz w:val="22"/>
                <w:szCs w:val="22"/>
              </w:rPr>
            </w:pPr>
            <w:r w:rsidRPr="00C578EB">
              <w:rPr>
                <w:rFonts w:ascii="Arial" w:hAnsi="Arial" w:cs="Arial"/>
                <w:bCs/>
                <w:sz w:val="22"/>
                <w:szCs w:val="22"/>
              </w:rPr>
              <w:t xml:space="preserve">Début de mise en œuvre </w:t>
            </w:r>
            <w:r w:rsidR="00D17CD1" w:rsidRPr="00C578EB">
              <w:rPr>
                <w:rFonts w:ascii="Arial" w:hAnsi="Arial" w:cs="Arial"/>
                <w:bCs/>
                <w:sz w:val="22"/>
                <w:szCs w:val="22"/>
              </w:rPr>
              <w:t>n</w:t>
            </w:r>
            <w:r w:rsidRPr="00C578EB">
              <w:rPr>
                <w:rFonts w:ascii="Arial" w:hAnsi="Arial" w:cs="Arial"/>
                <w:bCs/>
                <w:sz w:val="22"/>
                <w:szCs w:val="22"/>
              </w:rPr>
              <w:t xml:space="preserve">ovembre 2007. </w:t>
            </w:r>
          </w:p>
          <w:p w14:paraId="5760D055" w14:textId="1E67B9E6" w:rsidR="00D17CD1" w:rsidRPr="00C578EB" w:rsidRDefault="00FD0444" w:rsidP="00C8435B">
            <w:pPr>
              <w:rPr>
                <w:rFonts w:ascii="Arial" w:hAnsi="Arial" w:cs="Arial"/>
                <w:sz w:val="22"/>
                <w:szCs w:val="22"/>
              </w:rPr>
            </w:pPr>
            <w:r w:rsidRPr="00C578EB">
              <w:rPr>
                <w:rFonts w:ascii="Arial" w:hAnsi="Arial" w:cs="Arial"/>
                <w:bCs/>
                <w:sz w:val="22"/>
                <w:szCs w:val="22"/>
              </w:rPr>
              <w:t>Recherche terminée</w:t>
            </w:r>
            <w:r w:rsidRPr="00C578EB">
              <w:rPr>
                <w:rFonts w:ascii="Arial" w:hAnsi="Arial" w:cs="Arial"/>
                <w:sz w:val="22"/>
                <w:szCs w:val="22"/>
              </w:rPr>
              <w:t xml:space="preserve">. </w:t>
            </w:r>
          </w:p>
          <w:p w14:paraId="38253CBF" w14:textId="77777777" w:rsidR="00FD0444" w:rsidRPr="00C578EB" w:rsidRDefault="00FD0444" w:rsidP="00C8435B">
            <w:pPr>
              <w:rPr>
                <w:rFonts w:ascii="Arial" w:hAnsi="Arial" w:cs="Arial"/>
                <w:bCs/>
                <w:sz w:val="22"/>
                <w:szCs w:val="22"/>
              </w:rPr>
            </w:pPr>
            <w:r w:rsidRPr="00C578EB">
              <w:rPr>
                <w:rFonts w:ascii="Arial" w:hAnsi="Arial" w:cs="Arial"/>
                <w:bCs/>
                <w:sz w:val="22"/>
                <w:szCs w:val="22"/>
              </w:rPr>
              <w:t xml:space="preserve">Rapport de recherche terminé. </w:t>
            </w:r>
          </w:p>
        </w:tc>
        <w:tc>
          <w:tcPr>
            <w:tcW w:w="2126" w:type="dxa"/>
          </w:tcPr>
          <w:p w14:paraId="07984C7F" w14:textId="77777777" w:rsidR="00FD0444" w:rsidRPr="00C578EB" w:rsidRDefault="00FD0444" w:rsidP="00C8435B">
            <w:pPr>
              <w:rPr>
                <w:rFonts w:ascii="Arial" w:hAnsi="Arial" w:cs="Arial"/>
                <w:sz w:val="22"/>
                <w:szCs w:val="22"/>
              </w:rPr>
            </w:pPr>
            <w:r w:rsidRPr="00C578EB">
              <w:rPr>
                <w:rFonts w:ascii="Arial" w:hAnsi="Arial" w:cs="Arial"/>
                <w:bCs/>
                <w:sz w:val="22"/>
                <w:szCs w:val="22"/>
              </w:rPr>
              <w:t>Services de réanimation néonatale des CHU Besançon Dijon Nancy Reims Strasbourg</w:t>
            </w:r>
          </w:p>
        </w:tc>
        <w:tc>
          <w:tcPr>
            <w:tcW w:w="2410" w:type="dxa"/>
          </w:tcPr>
          <w:p w14:paraId="78BB6732" w14:textId="77777777" w:rsidR="00FD0444" w:rsidRPr="00C578EB" w:rsidRDefault="00FD0444" w:rsidP="00C8435B">
            <w:pPr>
              <w:rPr>
                <w:rFonts w:ascii="Arial" w:hAnsi="Arial" w:cs="Arial"/>
                <w:sz w:val="22"/>
                <w:szCs w:val="22"/>
              </w:rPr>
            </w:pPr>
            <w:r w:rsidRPr="00C578EB">
              <w:rPr>
                <w:rFonts w:ascii="Arial" w:hAnsi="Arial" w:cs="Arial"/>
                <w:bCs/>
                <w:sz w:val="22"/>
                <w:szCs w:val="22"/>
              </w:rPr>
              <w:t>PHRC Inter régional 2007</w:t>
            </w:r>
          </w:p>
        </w:tc>
        <w:tc>
          <w:tcPr>
            <w:tcW w:w="4252" w:type="dxa"/>
          </w:tcPr>
          <w:p w14:paraId="4872D8CF" w14:textId="77777777" w:rsidR="00FD0444" w:rsidRPr="00C578EB" w:rsidRDefault="00FD0444" w:rsidP="00C8435B">
            <w:pPr>
              <w:rPr>
                <w:rFonts w:ascii="Arial" w:hAnsi="Arial" w:cs="Arial"/>
                <w:bCs/>
                <w:sz w:val="22"/>
                <w:szCs w:val="22"/>
              </w:rPr>
            </w:pPr>
            <w:r w:rsidRPr="00C578EB">
              <w:rPr>
                <w:rFonts w:ascii="Arial" w:hAnsi="Arial" w:cs="Arial"/>
                <w:bCs/>
                <w:sz w:val="22"/>
                <w:szCs w:val="22"/>
              </w:rPr>
              <w:t>Etude comparative de l’efficience de trois mé</w:t>
            </w:r>
            <w:r w:rsidR="000E747B" w:rsidRPr="00C578EB">
              <w:rPr>
                <w:rFonts w:ascii="Arial" w:hAnsi="Arial" w:cs="Arial"/>
                <w:bCs/>
                <w:sz w:val="22"/>
                <w:szCs w:val="22"/>
              </w:rPr>
              <w:t>thodes de recueil d’information</w:t>
            </w:r>
            <w:r w:rsidR="00E31299" w:rsidRPr="00C578EB">
              <w:rPr>
                <w:rFonts w:ascii="Arial" w:hAnsi="Arial" w:cs="Arial"/>
                <w:bCs/>
                <w:sz w:val="22"/>
                <w:szCs w:val="22"/>
              </w:rPr>
              <w:t>.</w:t>
            </w:r>
          </w:p>
          <w:p w14:paraId="78F4498C" w14:textId="77777777" w:rsidR="00FD0444" w:rsidRPr="00C578EB" w:rsidRDefault="00FD0444" w:rsidP="00C8435B">
            <w:pPr>
              <w:rPr>
                <w:rFonts w:ascii="Arial" w:hAnsi="Arial" w:cs="Arial"/>
                <w:sz w:val="22"/>
                <w:szCs w:val="22"/>
              </w:rPr>
            </w:pPr>
            <w:r w:rsidRPr="00C578EB">
              <w:rPr>
                <w:rFonts w:ascii="Arial" w:hAnsi="Arial" w:cs="Arial"/>
                <w:sz w:val="22"/>
                <w:szCs w:val="22"/>
              </w:rPr>
              <w:t>La recherche s’est appuyée sur l’étude de situations cliniques d’enfants présents dans les services et identifiées par les équipes de soins comme source d’un questionnement sur l’intérêt de l’instauration</w:t>
            </w:r>
            <w:r w:rsidR="00E31299" w:rsidRPr="00C578EB">
              <w:rPr>
                <w:rFonts w:ascii="Arial" w:hAnsi="Arial" w:cs="Arial"/>
                <w:sz w:val="22"/>
                <w:szCs w:val="22"/>
              </w:rPr>
              <w:t>,</w:t>
            </w:r>
            <w:r w:rsidRPr="00C578EB">
              <w:rPr>
                <w:rFonts w:ascii="Arial" w:hAnsi="Arial" w:cs="Arial"/>
                <w:sz w:val="22"/>
                <w:szCs w:val="22"/>
              </w:rPr>
              <w:t xml:space="preserve"> de l’abstention, de la poursuite ou de l’arrêt d’une réanimation néonatale.</w:t>
            </w:r>
          </w:p>
          <w:p w14:paraId="4EB68395" w14:textId="77777777" w:rsidR="00E31299" w:rsidRPr="00C578EB" w:rsidRDefault="00FD0444" w:rsidP="00C8435B">
            <w:pPr>
              <w:rPr>
                <w:rFonts w:ascii="Arial" w:hAnsi="Arial" w:cs="Arial"/>
                <w:sz w:val="22"/>
                <w:szCs w:val="22"/>
              </w:rPr>
            </w:pPr>
            <w:r w:rsidRPr="00C578EB">
              <w:rPr>
                <w:rFonts w:ascii="Arial" w:hAnsi="Arial" w:cs="Arial"/>
                <w:sz w:val="22"/>
                <w:szCs w:val="22"/>
              </w:rPr>
              <w:t xml:space="preserve">Les 3 méthodes étudiées et comparées étaient </w:t>
            </w:r>
          </w:p>
          <w:p w14:paraId="4AE2D18E" w14:textId="77777777" w:rsidR="00E31299" w:rsidRPr="00C578EB" w:rsidRDefault="00FD0444" w:rsidP="00C8435B">
            <w:pPr>
              <w:rPr>
                <w:rFonts w:ascii="Arial" w:hAnsi="Arial" w:cs="Arial"/>
                <w:sz w:val="22"/>
                <w:szCs w:val="22"/>
              </w:rPr>
            </w:pPr>
            <w:r w:rsidRPr="00C578EB">
              <w:rPr>
                <w:rFonts w:ascii="Arial" w:hAnsi="Arial" w:cs="Arial"/>
                <w:sz w:val="22"/>
                <w:szCs w:val="22"/>
              </w:rPr>
              <w:t xml:space="preserve">1/ questionnaire individuel anonyme, structuré par des questions fermées, auto-administré. </w:t>
            </w:r>
          </w:p>
          <w:p w14:paraId="7A8E1A09" w14:textId="77777777" w:rsidR="00E31299" w:rsidRPr="00C578EB" w:rsidRDefault="00FD0444" w:rsidP="00C8435B">
            <w:pPr>
              <w:rPr>
                <w:rFonts w:ascii="Arial" w:hAnsi="Arial" w:cs="Arial"/>
                <w:sz w:val="22"/>
                <w:szCs w:val="22"/>
              </w:rPr>
            </w:pPr>
            <w:r w:rsidRPr="00C578EB">
              <w:rPr>
                <w:rFonts w:ascii="Arial" w:hAnsi="Arial" w:cs="Arial"/>
                <w:sz w:val="22"/>
                <w:szCs w:val="22"/>
              </w:rPr>
              <w:t xml:space="preserve">2/ recueil des réponses écrites à une question ouverte puis partage collectif des réponses anonymisées et discussion en équipe sur la situation. </w:t>
            </w:r>
          </w:p>
          <w:p w14:paraId="3889C93A" w14:textId="77777777" w:rsidR="00CC3DEB" w:rsidRPr="00C578EB" w:rsidRDefault="00FD0444" w:rsidP="00C8435B">
            <w:pPr>
              <w:rPr>
                <w:rFonts w:ascii="Arial" w:hAnsi="Arial" w:cs="Arial"/>
                <w:bCs/>
                <w:sz w:val="22"/>
                <w:szCs w:val="22"/>
              </w:rPr>
            </w:pPr>
            <w:r w:rsidRPr="00C578EB">
              <w:rPr>
                <w:rFonts w:ascii="Arial" w:hAnsi="Arial" w:cs="Arial"/>
                <w:bCs/>
                <w:sz w:val="22"/>
                <w:szCs w:val="22"/>
              </w:rPr>
              <w:t>3/ Méthode du tri par carte.</w:t>
            </w:r>
          </w:p>
        </w:tc>
      </w:tr>
    </w:tbl>
    <w:p w14:paraId="35471B08" w14:textId="77777777" w:rsidR="00F21B3F" w:rsidRPr="00C578EB" w:rsidRDefault="00F21B3F" w:rsidP="00491C91">
      <w:pPr>
        <w:rPr>
          <w:rFonts w:ascii="Arial" w:hAnsi="Arial" w:cs="Arial"/>
          <w:i/>
          <w:sz w:val="22"/>
          <w:szCs w:val="22"/>
        </w:rPr>
      </w:pPr>
    </w:p>
    <w:p w14:paraId="44257855" w14:textId="77777777" w:rsidR="00354BEB" w:rsidRDefault="00354BEB" w:rsidP="00354BEB">
      <w:pPr>
        <w:pStyle w:val="Titre4"/>
      </w:pPr>
      <w:r>
        <w:br w:type="page"/>
      </w:r>
    </w:p>
    <w:p w14:paraId="79C42E9D" w14:textId="1D1862E4" w:rsidR="00E34455" w:rsidRPr="00354BEB" w:rsidRDefault="00491C91" w:rsidP="00491C91">
      <w:pPr>
        <w:pStyle w:val="Titre4"/>
      </w:pPr>
      <w:r w:rsidRPr="00354BEB">
        <w:lastRenderedPageBreak/>
        <w:t>Recherches en cours</w:t>
      </w:r>
    </w:p>
    <w:tbl>
      <w:tblPr>
        <w:tblW w:w="14034" w:type="dxa"/>
        <w:tblBorders>
          <w:top w:val="single" w:sz="4" w:space="0" w:color="94C600"/>
          <w:bottom w:val="single" w:sz="4" w:space="0" w:color="94C600"/>
          <w:insideH w:val="single" w:sz="4" w:space="0" w:color="94C600"/>
        </w:tblBorders>
        <w:tblLayout w:type="fixed"/>
        <w:tblLook w:val="04A0" w:firstRow="1" w:lastRow="0" w:firstColumn="1" w:lastColumn="0" w:noHBand="0" w:noVBand="1"/>
      </w:tblPr>
      <w:tblGrid>
        <w:gridCol w:w="2977"/>
        <w:gridCol w:w="2126"/>
        <w:gridCol w:w="2127"/>
        <w:gridCol w:w="2409"/>
        <w:gridCol w:w="4395"/>
      </w:tblGrid>
      <w:tr w:rsidR="00354BEB" w:rsidRPr="00354BEB" w14:paraId="18DFF87B" w14:textId="77777777" w:rsidTr="0039557B">
        <w:trPr>
          <w:trHeight w:val="565"/>
        </w:trPr>
        <w:tc>
          <w:tcPr>
            <w:tcW w:w="2977" w:type="dxa"/>
            <w:vAlign w:val="center"/>
          </w:tcPr>
          <w:p w14:paraId="4FC991BD" w14:textId="1A44544E" w:rsidR="00491C91" w:rsidRPr="00354BEB" w:rsidRDefault="00491C91" w:rsidP="000F1662">
            <w:pPr>
              <w:rPr>
                <w:rFonts w:ascii="Arial" w:hAnsi="Arial" w:cs="Arial"/>
                <w:b/>
                <w:color w:val="404040" w:themeColor="text1" w:themeTint="BF"/>
                <w:sz w:val="22"/>
                <w:szCs w:val="22"/>
              </w:rPr>
            </w:pPr>
            <w:r w:rsidRPr="00354BEB">
              <w:rPr>
                <w:rFonts w:ascii="Arial" w:hAnsi="Arial" w:cs="Arial"/>
                <w:b/>
                <w:color w:val="404040" w:themeColor="text1" w:themeTint="BF"/>
                <w:sz w:val="22"/>
                <w:szCs w:val="22"/>
              </w:rPr>
              <w:t>Titre de la recherche</w:t>
            </w:r>
          </w:p>
        </w:tc>
        <w:tc>
          <w:tcPr>
            <w:tcW w:w="2126" w:type="dxa"/>
            <w:vAlign w:val="center"/>
          </w:tcPr>
          <w:p w14:paraId="02E8DC47" w14:textId="7A2E90D3" w:rsidR="00491C91" w:rsidRPr="00354BEB" w:rsidRDefault="000F1662" w:rsidP="000F1662">
            <w:pPr>
              <w:rPr>
                <w:rFonts w:ascii="Arial" w:hAnsi="Arial" w:cs="Arial"/>
                <w:b/>
                <w:color w:val="404040" w:themeColor="text1" w:themeTint="BF"/>
                <w:sz w:val="22"/>
                <w:szCs w:val="22"/>
              </w:rPr>
            </w:pPr>
            <w:r>
              <w:rPr>
                <w:rFonts w:ascii="Arial" w:hAnsi="Arial" w:cs="Arial"/>
                <w:b/>
                <w:color w:val="404040" w:themeColor="text1" w:themeTint="BF"/>
                <w:sz w:val="22"/>
                <w:szCs w:val="22"/>
              </w:rPr>
              <w:t>Début /fin prévus</w:t>
            </w:r>
          </w:p>
        </w:tc>
        <w:tc>
          <w:tcPr>
            <w:tcW w:w="2127" w:type="dxa"/>
            <w:vAlign w:val="center"/>
          </w:tcPr>
          <w:p w14:paraId="3DE82055" w14:textId="028DF032" w:rsidR="00491C91" w:rsidRPr="00354BEB" w:rsidRDefault="000F1662" w:rsidP="00354BEB">
            <w:pPr>
              <w:rPr>
                <w:rFonts w:ascii="Arial" w:hAnsi="Arial" w:cs="Arial"/>
                <w:b/>
                <w:color w:val="404040" w:themeColor="text1" w:themeTint="BF"/>
                <w:sz w:val="22"/>
                <w:szCs w:val="22"/>
              </w:rPr>
            </w:pPr>
            <w:r>
              <w:rPr>
                <w:rFonts w:ascii="Arial" w:hAnsi="Arial" w:cs="Arial"/>
                <w:b/>
                <w:color w:val="404040" w:themeColor="text1" w:themeTint="BF"/>
                <w:sz w:val="22"/>
                <w:szCs w:val="22"/>
              </w:rPr>
              <w:t>P</w:t>
            </w:r>
            <w:r w:rsidR="00491C91" w:rsidRPr="00354BEB">
              <w:rPr>
                <w:rFonts w:ascii="Arial" w:hAnsi="Arial" w:cs="Arial"/>
                <w:b/>
                <w:color w:val="404040" w:themeColor="text1" w:themeTint="BF"/>
                <w:sz w:val="22"/>
                <w:szCs w:val="22"/>
              </w:rPr>
              <w:t>articipants</w:t>
            </w:r>
          </w:p>
        </w:tc>
        <w:tc>
          <w:tcPr>
            <w:tcW w:w="2409" w:type="dxa"/>
            <w:vAlign w:val="center"/>
          </w:tcPr>
          <w:p w14:paraId="0D2D299C" w14:textId="77777777" w:rsidR="00491C91" w:rsidRPr="00354BEB" w:rsidRDefault="00491C91" w:rsidP="00354BEB">
            <w:pPr>
              <w:rPr>
                <w:rFonts w:ascii="Arial" w:hAnsi="Arial" w:cs="Arial"/>
                <w:b/>
                <w:color w:val="404040" w:themeColor="text1" w:themeTint="BF"/>
                <w:sz w:val="22"/>
                <w:szCs w:val="22"/>
              </w:rPr>
            </w:pPr>
            <w:r w:rsidRPr="00354BEB">
              <w:rPr>
                <w:rFonts w:ascii="Arial" w:hAnsi="Arial" w:cs="Arial"/>
                <w:b/>
                <w:color w:val="404040" w:themeColor="text1" w:themeTint="BF"/>
                <w:sz w:val="22"/>
                <w:szCs w:val="22"/>
              </w:rPr>
              <w:t>Financement</w:t>
            </w:r>
          </w:p>
        </w:tc>
        <w:tc>
          <w:tcPr>
            <w:tcW w:w="4395" w:type="dxa"/>
            <w:vAlign w:val="center"/>
          </w:tcPr>
          <w:p w14:paraId="18A1F926" w14:textId="4CFAB787" w:rsidR="00491C91" w:rsidRPr="00354BEB" w:rsidRDefault="00491C91" w:rsidP="000F1662">
            <w:pPr>
              <w:rPr>
                <w:rFonts w:ascii="Arial" w:hAnsi="Arial" w:cs="Arial"/>
                <w:b/>
                <w:color w:val="404040" w:themeColor="text1" w:themeTint="BF"/>
                <w:sz w:val="22"/>
                <w:szCs w:val="22"/>
              </w:rPr>
            </w:pPr>
            <w:r w:rsidRPr="00354BEB">
              <w:rPr>
                <w:rFonts w:ascii="Arial" w:hAnsi="Arial" w:cs="Arial"/>
                <w:b/>
                <w:color w:val="404040" w:themeColor="text1" w:themeTint="BF"/>
                <w:sz w:val="22"/>
                <w:szCs w:val="22"/>
              </w:rPr>
              <w:t>Présentation synthétique</w:t>
            </w:r>
          </w:p>
        </w:tc>
      </w:tr>
      <w:tr w:rsidR="00354BEB" w:rsidRPr="00354BEB" w14:paraId="29556748" w14:textId="77777777" w:rsidTr="0039557B">
        <w:trPr>
          <w:trHeight w:val="193"/>
        </w:trPr>
        <w:tc>
          <w:tcPr>
            <w:tcW w:w="2977" w:type="dxa"/>
          </w:tcPr>
          <w:p w14:paraId="634C39B5" w14:textId="77777777" w:rsidR="00491C91" w:rsidRPr="00354BEB" w:rsidRDefault="00491C91" w:rsidP="00354BEB">
            <w:pPr>
              <w:rPr>
                <w:rFonts w:ascii="Arial" w:hAnsi="Arial" w:cs="Arial"/>
                <w:b/>
                <w:color w:val="A0C538"/>
                <w:sz w:val="22"/>
                <w:szCs w:val="22"/>
              </w:rPr>
            </w:pPr>
            <w:r w:rsidRPr="00354BEB">
              <w:rPr>
                <w:rFonts w:ascii="Arial" w:hAnsi="Arial" w:cs="Arial"/>
                <w:b/>
                <w:color w:val="A0C538"/>
                <w:sz w:val="22"/>
                <w:szCs w:val="22"/>
              </w:rPr>
              <w:t>Etude NUTRIVEG</w:t>
            </w:r>
            <w:r w:rsidR="009D2C3E" w:rsidRPr="00354BEB">
              <w:rPr>
                <w:rFonts w:ascii="Arial" w:hAnsi="Arial" w:cs="Arial"/>
                <w:b/>
                <w:color w:val="A0C538"/>
                <w:sz w:val="22"/>
                <w:szCs w:val="22"/>
              </w:rPr>
              <w:t>E</w:t>
            </w:r>
            <w:r w:rsidRPr="00354BEB">
              <w:rPr>
                <w:rFonts w:ascii="Arial" w:hAnsi="Arial" w:cs="Arial"/>
                <w:b/>
                <w:color w:val="A0C538"/>
                <w:sz w:val="22"/>
                <w:szCs w:val="22"/>
              </w:rPr>
              <w:t> </w:t>
            </w:r>
          </w:p>
          <w:p w14:paraId="7E4EC957" w14:textId="77777777" w:rsidR="00491C91" w:rsidRPr="00354BEB" w:rsidRDefault="00491C91" w:rsidP="00354BEB">
            <w:pPr>
              <w:rPr>
                <w:rFonts w:ascii="Arial" w:hAnsi="Arial" w:cs="Arial"/>
                <w:i/>
                <w:sz w:val="22"/>
                <w:szCs w:val="22"/>
              </w:rPr>
            </w:pPr>
            <w:r w:rsidRPr="00354BEB">
              <w:rPr>
                <w:rFonts w:ascii="Arial" w:hAnsi="Arial" w:cs="Arial"/>
                <w:i/>
                <w:sz w:val="22"/>
                <w:szCs w:val="22"/>
              </w:rPr>
              <w:t>« L’alimentation artificielle et l’hydratation chez la personne en état végétatif chronique: soin, traitement ou acharnement thérapeutique ? »</w:t>
            </w:r>
          </w:p>
          <w:p w14:paraId="2F8F00B9" w14:textId="77777777" w:rsidR="00157787" w:rsidRPr="00354BEB" w:rsidRDefault="00157787" w:rsidP="00354BEB">
            <w:pPr>
              <w:rPr>
                <w:rFonts w:ascii="Arial" w:hAnsi="Arial" w:cs="Arial"/>
                <w:i/>
                <w:sz w:val="22"/>
                <w:szCs w:val="22"/>
              </w:rPr>
            </w:pPr>
          </w:p>
        </w:tc>
        <w:tc>
          <w:tcPr>
            <w:tcW w:w="2126" w:type="dxa"/>
          </w:tcPr>
          <w:p w14:paraId="1C1B8543" w14:textId="77777777" w:rsidR="00491C91" w:rsidRPr="00354BEB" w:rsidRDefault="00491C91" w:rsidP="00354BEB">
            <w:pPr>
              <w:rPr>
                <w:rFonts w:ascii="Arial" w:eastAsia="Courier New" w:hAnsi="Arial" w:cs="Arial"/>
                <w:bCs/>
                <w:iCs/>
                <w:sz w:val="22"/>
                <w:szCs w:val="22"/>
              </w:rPr>
            </w:pPr>
            <w:r w:rsidRPr="00354BEB">
              <w:rPr>
                <w:rFonts w:ascii="Arial" w:eastAsia="Courier New" w:hAnsi="Arial" w:cs="Arial"/>
                <w:bCs/>
                <w:iCs/>
                <w:sz w:val="22"/>
                <w:szCs w:val="22"/>
              </w:rPr>
              <w:t xml:space="preserve">Recherche </w:t>
            </w:r>
            <w:r w:rsidR="006B0A5E" w:rsidRPr="00354BEB">
              <w:rPr>
                <w:rFonts w:ascii="Arial" w:eastAsia="Courier New" w:hAnsi="Arial" w:cs="Arial"/>
                <w:bCs/>
                <w:iCs/>
                <w:sz w:val="22"/>
                <w:szCs w:val="22"/>
              </w:rPr>
              <w:t>terminée</w:t>
            </w:r>
          </w:p>
          <w:p w14:paraId="48A0C561" w14:textId="77777777" w:rsidR="00354BEB" w:rsidRDefault="00354BEB" w:rsidP="00354BEB">
            <w:pPr>
              <w:rPr>
                <w:rFonts w:ascii="Arial" w:eastAsia="Courier New" w:hAnsi="Arial" w:cs="Arial"/>
                <w:bCs/>
                <w:iCs/>
                <w:sz w:val="22"/>
                <w:szCs w:val="22"/>
              </w:rPr>
            </w:pPr>
          </w:p>
          <w:p w14:paraId="51A2D586" w14:textId="77777777" w:rsidR="00362A0C" w:rsidRPr="00354BEB" w:rsidRDefault="00ED3CDC" w:rsidP="00354BEB">
            <w:pPr>
              <w:rPr>
                <w:rFonts w:ascii="Arial" w:eastAsia="Courier New" w:hAnsi="Arial" w:cs="Arial"/>
                <w:bCs/>
                <w:iCs/>
                <w:sz w:val="22"/>
                <w:szCs w:val="22"/>
              </w:rPr>
            </w:pPr>
            <w:r w:rsidRPr="00354BEB">
              <w:rPr>
                <w:rFonts w:ascii="Arial" w:eastAsia="Courier New" w:hAnsi="Arial" w:cs="Arial"/>
                <w:bCs/>
                <w:iCs/>
                <w:sz w:val="22"/>
                <w:szCs w:val="22"/>
              </w:rPr>
              <w:t>1ères publications en cours</w:t>
            </w:r>
          </w:p>
        </w:tc>
        <w:tc>
          <w:tcPr>
            <w:tcW w:w="2127" w:type="dxa"/>
          </w:tcPr>
          <w:p w14:paraId="6EE66399" w14:textId="77777777" w:rsidR="00491C91" w:rsidRPr="00354BEB" w:rsidRDefault="00491C91" w:rsidP="00354BEB">
            <w:pPr>
              <w:rPr>
                <w:rFonts w:ascii="Arial" w:hAnsi="Arial" w:cs="Arial"/>
                <w:sz w:val="22"/>
                <w:szCs w:val="22"/>
              </w:rPr>
            </w:pPr>
            <w:r w:rsidRPr="00354BEB">
              <w:rPr>
                <w:rFonts w:ascii="Arial" w:hAnsi="Arial" w:cs="Arial"/>
                <w:bCs/>
                <w:sz w:val="22"/>
                <w:szCs w:val="22"/>
              </w:rPr>
              <w:t>Ensemble des unités dédiées aux personnes en EVC en France.</w:t>
            </w:r>
          </w:p>
        </w:tc>
        <w:tc>
          <w:tcPr>
            <w:tcW w:w="2409" w:type="dxa"/>
          </w:tcPr>
          <w:p w14:paraId="1787D055" w14:textId="77777777" w:rsidR="00491C91" w:rsidRPr="00354BEB" w:rsidRDefault="00491C91" w:rsidP="00354BEB">
            <w:pPr>
              <w:rPr>
                <w:rFonts w:ascii="Arial" w:hAnsi="Arial" w:cs="Arial"/>
                <w:sz w:val="22"/>
                <w:szCs w:val="22"/>
              </w:rPr>
            </w:pPr>
            <w:r w:rsidRPr="00354BEB">
              <w:rPr>
                <w:rFonts w:ascii="Arial" w:hAnsi="Arial" w:cs="Arial"/>
                <w:bCs/>
                <w:sz w:val="22"/>
                <w:szCs w:val="22"/>
              </w:rPr>
              <w:t>PHRC National 2008</w:t>
            </w:r>
          </w:p>
        </w:tc>
        <w:tc>
          <w:tcPr>
            <w:tcW w:w="4395" w:type="dxa"/>
          </w:tcPr>
          <w:p w14:paraId="1CBD33F9" w14:textId="77777777" w:rsidR="000F1662" w:rsidRDefault="00F21B3F" w:rsidP="00354BEB">
            <w:pPr>
              <w:rPr>
                <w:rFonts w:ascii="Arial" w:eastAsia="Courier New" w:hAnsi="Arial" w:cs="Arial"/>
                <w:bCs/>
                <w:iCs/>
                <w:sz w:val="22"/>
                <w:szCs w:val="22"/>
              </w:rPr>
            </w:pPr>
            <w:r w:rsidRPr="00354BEB">
              <w:rPr>
                <w:rFonts w:ascii="Arial" w:eastAsia="Courier New" w:hAnsi="Arial" w:cs="Arial"/>
                <w:bCs/>
                <w:iCs/>
                <w:sz w:val="22"/>
                <w:szCs w:val="22"/>
              </w:rPr>
              <w:t xml:space="preserve">Etude d’observation, transversale, multicentrique dans l’ensemble des unités accueillant des personnes en EVC, en France. </w:t>
            </w:r>
          </w:p>
          <w:p w14:paraId="147E7C0D" w14:textId="217F9487" w:rsidR="000F1662" w:rsidRDefault="00F21B3F" w:rsidP="00354BEB">
            <w:pPr>
              <w:rPr>
                <w:rFonts w:ascii="Arial" w:eastAsia="Courier New" w:hAnsi="Arial" w:cs="Arial"/>
                <w:bCs/>
                <w:iCs/>
                <w:sz w:val="22"/>
                <w:szCs w:val="22"/>
              </w:rPr>
            </w:pPr>
            <w:r w:rsidRPr="00354BEB">
              <w:rPr>
                <w:rFonts w:ascii="Arial" w:eastAsia="Courier New" w:hAnsi="Arial" w:cs="Arial"/>
                <w:bCs/>
                <w:iCs/>
                <w:sz w:val="22"/>
                <w:szCs w:val="22"/>
              </w:rPr>
              <w:t xml:space="preserve">Cette étude explore essentiellement le vécu des différents protagonistes concernant la situation de la personne en EVC, et plus particulièrement les représentations concernant la nutrition et l’hydratation. </w:t>
            </w:r>
          </w:p>
          <w:p w14:paraId="50500826" w14:textId="5369CBD3" w:rsidR="00491C91" w:rsidRPr="00354BEB" w:rsidRDefault="00F21B3F" w:rsidP="00354BEB">
            <w:pPr>
              <w:rPr>
                <w:rFonts w:ascii="Arial" w:eastAsia="Courier New" w:hAnsi="Arial" w:cs="Arial"/>
                <w:bCs/>
                <w:iCs/>
                <w:sz w:val="22"/>
                <w:szCs w:val="22"/>
              </w:rPr>
            </w:pPr>
            <w:r w:rsidRPr="00354BEB">
              <w:rPr>
                <w:rFonts w:ascii="Arial" w:eastAsia="Courier New" w:hAnsi="Arial" w:cs="Arial"/>
                <w:bCs/>
                <w:iCs/>
                <w:sz w:val="22"/>
                <w:szCs w:val="22"/>
              </w:rPr>
              <w:t>Une étude ancillaire est menée auprès d’une population non concernée directement par la prise en charge de ces personnes.</w:t>
            </w:r>
          </w:p>
        </w:tc>
      </w:tr>
      <w:tr w:rsidR="00354BEB" w:rsidRPr="00354BEB" w14:paraId="52F3A3F0" w14:textId="77777777" w:rsidTr="0039557B">
        <w:trPr>
          <w:trHeight w:val="3253"/>
        </w:trPr>
        <w:tc>
          <w:tcPr>
            <w:tcW w:w="2977" w:type="dxa"/>
          </w:tcPr>
          <w:p w14:paraId="4C6807F4" w14:textId="77777777" w:rsidR="00491C91" w:rsidRPr="00354BEB" w:rsidRDefault="00491C91" w:rsidP="00354BEB">
            <w:pPr>
              <w:rPr>
                <w:rFonts w:ascii="Arial" w:eastAsia="Courier New" w:hAnsi="Arial" w:cs="Arial"/>
                <w:b/>
                <w:color w:val="A0C538"/>
                <w:sz w:val="22"/>
                <w:szCs w:val="22"/>
              </w:rPr>
            </w:pPr>
            <w:r w:rsidRPr="00354BEB">
              <w:rPr>
                <w:rFonts w:ascii="Arial" w:eastAsia="Courier New" w:hAnsi="Arial" w:cs="Arial"/>
                <w:b/>
                <w:color w:val="A0C538"/>
                <w:sz w:val="22"/>
                <w:szCs w:val="22"/>
              </w:rPr>
              <w:lastRenderedPageBreak/>
              <w:t>Etude PARME 1</w:t>
            </w:r>
          </w:p>
          <w:p w14:paraId="5400B45E" w14:textId="79B21ED0" w:rsidR="00157787" w:rsidRPr="00354BEB" w:rsidRDefault="00491C91" w:rsidP="00354BEB">
            <w:pPr>
              <w:rPr>
                <w:rFonts w:ascii="Arial" w:eastAsia="Courier New" w:hAnsi="Arial" w:cs="Arial"/>
                <w:i/>
                <w:sz w:val="22"/>
                <w:szCs w:val="22"/>
              </w:rPr>
            </w:pPr>
            <w:r w:rsidRPr="00354BEB">
              <w:rPr>
                <w:rFonts w:ascii="Arial" w:hAnsi="Arial" w:cs="Arial"/>
                <w:i/>
                <w:sz w:val="22"/>
                <w:szCs w:val="22"/>
              </w:rPr>
              <w:t>« Médecine en milieu pénitentiaire : La situation des personnes détenues relevant d’une prise en charge palliative en France »</w:t>
            </w:r>
          </w:p>
          <w:p w14:paraId="3A144B85" w14:textId="415512BD" w:rsidR="00157787" w:rsidRPr="00354BEB" w:rsidRDefault="00491C91" w:rsidP="00354BEB">
            <w:pPr>
              <w:rPr>
                <w:rFonts w:ascii="Arial" w:eastAsia="Courier New" w:hAnsi="Arial" w:cs="Arial"/>
                <w:sz w:val="22"/>
                <w:szCs w:val="22"/>
              </w:rPr>
            </w:pPr>
            <w:r w:rsidRPr="00354BEB">
              <w:rPr>
                <w:rFonts w:ascii="Arial" w:eastAsia="Courier New" w:hAnsi="Arial" w:cs="Arial"/>
                <w:sz w:val="22"/>
                <w:szCs w:val="22"/>
              </w:rPr>
              <w:t>Projet mené en collaboration avec l’école nationale de l’administration pénitentiaire</w:t>
            </w:r>
            <w:r w:rsidR="00354BEB">
              <w:rPr>
                <w:rFonts w:ascii="Arial" w:eastAsia="Courier New" w:hAnsi="Arial" w:cs="Arial"/>
                <w:sz w:val="22"/>
                <w:szCs w:val="22"/>
              </w:rPr>
              <w:t xml:space="preserve"> (ENAP)</w:t>
            </w:r>
          </w:p>
          <w:p w14:paraId="37A21132" w14:textId="77777777" w:rsidR="00E872AC" w:rsidRPr="00354BEB" w:rsidRDefault="00E872AC" w:rsidP="00354BEB">
            <w:pPr>
              <w:rPr>
                <w:rFonts w:ascii="Arial" w:eastAsia="Courier New" w:hAnsi="Arial" w:cs="Arial"/>
                <w:sz w:val="22"/>
                <w:szCs w:val="22"/>
              </w:rPr>
            </w:pPr>
          </w:p>
        </w:tc>
        <w:tc>
          <w:tcPr>
            <w:tcW w:w="2126" w:type="dxa"/>
          </w:tcPr>
          <w:p w14:paraId="7B0820A0" w14:textId="306DA726" w:rsidR="006B0A5E" w:rsidRPr="00354BEB" w:rsidRDefault="00491C91" w:rsidP="00354BEB">
            <w:pPr>
              <w:rPr>
                <w:rFonts w:ascii="Arial" w:eastAsia="Courier New" w:hAnsi="Arial" w:cs="Arial"/>
                <w:bCs/>
                <w:iCs/>
                <w:sz w:val="22"/>
                <w:szCs w:val="22"/>
              </w:rPr>
            </w:pPr>
            <w:r w:rsidRPr="00354BEB">
              <w:rPr>
                <w:rFonts w:ascii="Arial" w:eastAsia="Courier New" w:hAnsi="Arial" w:cs="Arial"/>
                <w:bCs/>
                <w:iCs/>
                <w:sz w:val="22"/>
                <w:szCs w:val="22"/>
              </w:rPr>
              <w:t xml:space="preserve">Recherche </w:t>
            </w:r>
            <w:r w:rsidR="006B0A5E" w:rsidRPr="00354BEB">
              <w:rPr>
                <w:rFonts w:ascii="Arial" w:eastAsia="Courier New" w:hAnsi="Arial" w:cs="Arial"/>
                <w:bCs/>
                <w:iCs/>
                <w:sz w:val="22"/>
                <w:szCs w:val="22"/>
              </w:rPr>
              <w:t xml:space="preserve">terminée </w:t>
            </w:r>
          </w:p>
          <w:p w14:paraId="6DADF9F2" w14:textId="6112FC80" w:rsidR="006B0A5E" w:rsidRPr="00354BEB" w:rsidRDefault="00491C91" w:rsidP="00354BEB">
            <w:pPr>
              <w:rPr>
                <w:rFonts w:ascii="Arial" w:eastAsia="Courier New" w:hAnsi="Arial" w:cs="Arial"/>
                <w:bCs/>
                <w:iCs/>
                <w:sz w:val="22"/>
                <w:szCs w:val="22"/>
              </w:rPr>
            </w:pPr>
            <w:r w:rsidRPr="00354BEB">
              <w:rPr>
                <w:rFonts w:ascii="Arial" w:eastAsia="Courier New" w:hAnsi="Arial" w:cs="Arial"/>
                <w:bCs/>
                <w:iCs/>
                <w:sz w:val="22"/>
                <w:szCs w:val="22"/>
              </w:rPr>
              <w:t xml:space="preserve">Résultats attendus en 2013 </w:t>
            </w:r>
            <w:r w:rsidR="00ED3CDC" w:rsidRPr="00354BEB">
              <w:rPr>
                <w:rFonts w:ascii="Arial" w:eastAsia="Courier New" w:hAnsi="Arial" w:cs="Arial"/>
                <w:bCs/>
                <w:iCs/>
                <w:sz w:val="22"/>
                <w:szCs w:val="22"/>
              </w:rPr>
              <w:t>–</w:t>
            </w:r>
            <w:r w:rsidRPr="00354BEB">
              <w:rPr>
                <w:rFonts w:ascii="Arial" w:eastAsia="Courier New" w:hAnsi="Arial" w:cs="Arial"/>
                <w:bCs/>
                <w:iCs/>
                <w:sz w:val="22"/>
                <w:szCs w:val="22"/>
              </w:rPr>
              <w:t xml:space="preserve"> 2014</w:t>
            </w:r>
          </w:p>
          <w:p w14:paraId="465ABA3E" w14:textId="77777777" w:rsidR="00ED3CDC" w:rsidRPr="00354BEB" w:rsidRDefault="00ED3CDC" w:rsidP="00354BEB">
            <w:pPr>
              <w:rPr>
                <w:rFonts w:ascii="Arial" w:hAnsi="Arial" w:cs="Arial"/>
                <w:bCs/>
                <w:sz w:val="22"/>
                <w:szCs w:val="22"/>
              </w:rPr>
            </w:pPr>
            <w:r w:rsidRPr="00354BEB">
              <w:rPr>
                <w:rFonts w:ascii="Arial" w:eastAsia="Courier New" w:hAnsi="Arial" w:cs="Arial"/>
                <w:bCs/>
                <w:iCs/>
                <w:sz w:val="22"/>
                <w:szCs w:val="22"/>
              </w:rPr>
              <w:t>1ères publications en cours</w:t>
            </w:r>
          </w:p>
        </w:tc>
        <w:tc>
          <w:tcPr>
            <w:tcW w:w="2127" w:type="dxa"/>
          </w:tcPr>
          <w:p w14:paraId="21A7BAB6" w14:textId="77777777" w:rsidR="00491C91" w:rsidRPr="00354BEB" w:rsidRDefault="00491C91" w:rsidP="00354BEB">
            <w:pPr>
              <w:rPr>
                <w:rFonts w:ascii="Arial" w:hAnsi="Arial" w:cs="Arial"/>
                <w:sz w:val="22"/>
                <w:szCs w:val="22"/>
              </w:rPr>
            </w:pPr>
            <w:r w:rsidRPr="00354BEB">
              <w:rPr>
                <w:rFonts w:ascii="Arial" w:hAnsi="Arial" w:cs="Arial"/>
                <w:sz w:val="22"/>
                <w:szCs w:val="22"/>
              </w:rPr>
              <w:t>Ensemble des UCSA et UHSI de France</w:t>
            </w:r>
          </w:p>
          <w:p w14:paraId="3AB297F5" w14:textId="77777777" w:rsidR="00491C91" w:rsidRPr="00354BEB" w:rsidRDefault="00491C91" w:rsidP="00354BEB">
            <w:pPr>
              <w:rPr>
                <w:rFonts w:ascii="Arial" w:hAnsi="Arial" w:cs="Arial"/>
                <w:bCs/>
                <w:smallCaps/>
                <w:sz w:val="22"/>
                <w:szCs w:val="22"/>
              </w:rPr>
            </w:pPr>
          </w:p>
        </w:tc>
        <w:tc>
          <w:tcPr>
            <w:tcW w:w="2409" w:type="dxa"/>
          </w:tcPr>
          <w:p w14:paraId="707C628D" w14:textId="77777777" w:rsidR="00491C91" w:rsidRPr="00354BEB" w:rsidRDefault="00491C91" w:rsidP="00354BEB">
            <w:pPr>
              <w:rPr>
                <w:rFonts w:ascii="Arial" w:hAnsi="Arial" w:cs="Arial"/>
                <w:sz w:val="22"/>
                <w:szCs w:val="22"/>
              </w:rPr>
            </w:pPr>
            <w:r w:rsidRPr="00354BEB">
              <w:rPr>
                <w:rFonts w:ascii="Arial" w:hAnsi="Arial" w:cs="Arial"/>
                <w:sz w:val="22"/>
                <w:szCs w:val="22"/>
              </w:rPr>
              <w:t>AAP Fondation de France 2010: Recherche sur l’accompagnement et les soins de personnes gravement malades ou en fin de vie</w:t>
            </w:r>
            <w:r w:rsidRPr="00354BEB">
              <w:rPr>
                <w:rFonts w:ascii="Arial" w:hAnsi="Arial" w:cs="Arial"/>
                <w:bCs/>
                <w:smallCaps/>
                <w:sz w:val="22"/>
                <w:szCs w:val="22"/>
              </w:rPr>
              <w:t>.</w:t>
            </w:r>
          </w:p>
        </w:tc>
        <w:tc>
          <w:tcPr>
            <w:tcW w:w="4395" w:type="dxa"/>
          </w:tcPr>
          <w:p w14:paraId="4730672D" w14:textId="0AF7905D" w:rsidR="00491C91" w:rsidRPr="00354BEB" w:rsidRDefault="00491C91" w:rsidP="00354BEB">
            <w:pPr>
              <w:rPr>
                <w:rFonts w:ascii="Arial" w:hAnsi="Arial" w:cs="Arial"/>
                <w:sz w:val="22"/>
                <w:szCs w:val="22"/>
              </w:rPr>
            </w:pPr>
            <w:r w:rsidRPr="00354BEB">
              <w:rPr>
                <w:rFonts w:ascii="Arial" w:hAnsi="Arial" w:cs="Arial"/>
                <w:sz w:val="22"/>
                <w:szCs w:val="22"/>
              </w:rPr>
              <w:t>Cette recherche épidémiologique</w:t>
            </w:r>
            <w:r w:rsidR="00D17CD1" w:rsidRPr="00354BEB">
              <w:rPr>
                <w:rFonts w:ascii="Arial" w:hAnsi="Arial" w:cs="Arial"/>
                <w:sz w:val="22"/>
                <w:szCs w:val="22"/>
              </w:rPr>
              <w:t xml:space="preserve"> consiste en</w:t>
            </w:r>
            <w:r w:rsidR="00354BEB">
              <w:rPr>
                <w:rFonts w:ascii="Arial" w:hAnsi="Arial" w:cs="Arial"/>
                <w:sz w:val="22"/>
                <w:szCs w:val="22"/>
              </w:rPr>
              <w:t xml:space="preserve"> </w:t>
            </w:r>
            <w:r w:rsidRPr="00354BEB">
              <w:rPr>
                <w:rFonts w:ascii="Arial" w:hAnsi="Arial" w:cs="Arial"/>
                <w:sz w:val="22"/>
                <w:szCs w:val="22"/>
              </w:rPr>
              <w:t xml:space="preserve">une évaluation du nombre de personnes détenues considérées comme relevant d’une prise en charge palliative en France et une description de leurs caractéristiques. </w:t>
            </w:r>
          </w:p>
          <w:p w14:paraId="26F2FD7E" w14:textId="77777777" w:rsidR="00491C91" w:rsidRPr="00354BEB" w:rsidRDefault="00491C91" w:rsidP="00354BEB">
            <w:pPr>
              <w:rPr>
                <w:rFonts w:ascii="Arial" w:hAnsi="Arial" w:cs="Arial"/>
                <w:sz w:val="22"/>
                <w:szCs w:val="22"/>
              </w:rPr>
            </w:pPr>
            <w:r w:rsidRPr="00354BEB">
              <w:rPr>
                <w:rFonts w:ascii="Arial" w:hAnsi="Arial" w:cs="Arial"/>
                <w:sz w:val="22"/>
                <w:szCs w:val="22"/>
              </w:rPr>
              <w:t>une description des modalités des décisions médicales et judiciaires concernant les cas recensés, notamment à travers les éventuelles demandes de suspension de peine pour raison médicale.</w:t>
            </w:r>
          </w:p>
        </w:tc>
      </w:tr>
      <w:tr w:rsidR="00354BEB" w:rsidRPr="00354BEB" w14:paraId="51684E6B" w14:textId="77777777" w:rsidTr="0039557B">
        <w:trPr>
          <w:trHeight w:val="193"/>
        </w:trPr>
        <w:tc>
          <w:tcPr>
            <w:tcW w:w="2977" w:type="dxa"/>
          </w:tcPr>
          <w:p w14:paraId="67E50DDE" w14:textId="3A8C18AB" w:rsidR="00491C91" w:rsidRPr="00354BEB" w:rsidRDefault="00491C91" w:rsidP="00354BEB">
            <w:pPr>
              <w:rPr>
                <w:rFonts w:ascii="Arial" w:hAnsi="Arial" w:cs="Arial"/>
                <w:b/>
                <w:color w:val="A0C538"/>
                <w:sz w:val="22"/>
                <w:szCs w:val="22"/>
              </w:rPr>
            </w:pPr>
            <w:r w:rsidRPr="00354BEB">
              <w:rPr>
                <w:rFonts w:ascii="Arial" w:hAnsi="Arial" w:cs="Arial"/>
                <w:b/>
                <w:color w:val="A0C538"/>
                <w:sz w:val="22"/>
                <w:szCs w:val="22"/>
              </w:rPr>
              <w:t xml:space="preserve">Etude PARME 2 </w:t>
            </w:r>
            <w:r w:rsidR="00354BEB" w:rsidRPr="00354BEB">
              <w:rPr>
                <w:rFonts w:ascii="Arial" w:hAnsi="Arial" w:cs="Arial"/>
                <w:b/>
                <w:color w:val="A0C538"/>
                <w:sz w:val="22"/>
                <w:szCs w:val="22"/>
              </w:rPr>
              <w:br/>
              <w:t>(</w:t>
            </w:r>
            <w:r w:rsidRPr="00354BEB">
              <w:rPr>
                <w:rFonts w:ascii="Arial" w:hAnsi="Arial" w:cs="Arial"/>
                <w:b/>
                <w:color w:val="A0C538"/>
                <w:sz w:val="22"/>
                <w:szCs w:val="22"/>
              </w:rPr>
              <w:t>volet qualitatif</w:t>
            </w:r>
            <w:r w:rsidR="00354BEB" w:rsidRPr="00354BEB">
              <w:rPr>
                <w:rFonts w:ascii="Arial" w:hAnsi="Arial" w:cs="Arial"/>
                <w:b/>
                <w:color w:val="A0C538"/>
                <w:sz w:val="22"/>
                <w:szCs w:val="22"/>
              </w:rPr>
              <w:t>)</w:t>
            </w:r>
          </w:p>
          <w:p w14:paraId="5951FC20" w14:textId="77777777" w:rsidR="00491C91" w:rsidRPr="00354BEB" w:rsidRDefault="00491C91" w:rsidP="00354BEB">
            <w:pPr>
              <w:rPr>
                <w:rFonts w:ascii="Arial" w:hAnsi="Arial" w:cs="Arial"/>
                <w:sz w:val="22"/>
                <w:szCs w:val="22"/>
              </w:rPr>
            </w:pPr>
            <w:r w:rsidRPr="00354BEB">
              <w:rPr>
                <w:rFonts w:ascii="Arial" w:hAnsi="Arial" w:cs="Arial"/>
                <w:sz w:val="22"/>
                <w:szCs w:val="22"/>
              </w:rPr>
              <w:t>« </w:t>
            </w:r>
            <w:r w:rsidRPr="00354BEB">
              <w:rPr>
                <w:rFonts w:ascii="Arial" w:hAnsi="Arial" w:cs="Arial"/>
                <w:i/>
                <w:sz w:val="22"/>
                <w:szCs w:val="22"/>
              </w:rPr>
              <w:t>Pourquoi les personnes détenues gravement malades ne bénéficient pas de suspension de peine pour raison médicale»</w:t>
            </w:r>
          </w:p>
          <w:p w14:paraId="394248D8" w14:textId="77777777" w:rsidR="00157787" w:rsidRPr="00354BEB" w:rsidRDefault="00157787" w:rsidP="00354BEB">
            <w:pPr>
              <w:rPr>
                <w:rFonts w:ascii="Arial" w:hAnsi="Arial" w:cs="Arial"/>
                <w:sz w:val="22"/>
                <w:szCs w:val="22"/>
              </w:rPr>
            </w:pPr>
          </w:p>
          <w:p w14:paraId="3EF14B8E" w14:textId="625F42A4" w:rsidR="00E872AC" w:rsidRPr="00354BEB" w:rsidRDefault="00491C91" w:rsidP="00354BEB">
            <w:pPr>
              <w:rPr>
                <w:rFonts w:ascii="Arial" w:hAnsi="Arial" w:cs="Arial"/>
                <w:sz w:val="22"/>
                <w:szCs w:val="22"/>
              </w:rPr>
            </w:pPr>
            <w:r w:rsidRPr="00354BEB">
              <w:rPr>
                <w:rFonts w:ascii="Arial" w:hAnsi="Arial" w:cs="Arial"/>
                <w:sz w:val="22"/>
                <w:szCs w:val="22"/>
              </w:rPr>
              <w:t xml:space="preserve">Projet mené en collaboration </w:t>
            </w:r>
            <w:r w:rsidR="0022534E" w:rsidRPr="00354BEB">
              <w:rPr>
                <w:rFonts w:ascii="Arial" w:hAnsi="Arial" w:cs="Arial"/>
                <w:sz w:val="22"/>
                <w:szCs w:val="22"/>
              </w:rPr>
              <w:t xml:space="preserve"> avec </w:t>
            </w:r>
            <w:r w:rsidRPr="00354BEB">
              <w:rPr>
                <w:rFonts w:ascii="Arial" w:hAnsi="Arial" w:cs="Arial"/>
                <w:sz w:val="22"/>
                <w:szCs w:val="22"/>
              </w:rPr>
              <w:t>l’école nationale de</w:t>
            </w:r>
            <w:r w:rsidR="00D17CD1" w:rsidRPr="00354BEB">
              <w:rPr>
                <w:rFonts w:ascii="Arial" w:hAnsi="Arial" w:cs="Arial"/>
                <w:sz w:val="22"/>
                <w:szCs w:val="22"/>
              </w:rPr>
              <w:t xml:space="preserve"> l’administration pénitentiaire</w:t>
            </w:r>
            <w:r w:rsidR="00354BEB">
              <w:rPr>
                <w:rFonts w:ascii="Arial" w:hAnsi="Arial" w:cs="Arial"/>
                <w:sz w:val="22"/>
                <w:szCs w:val="22"/>
              </w:rPr>
              <w:t xml:space="preserve"> (ENAP)</w:t>
            </w:r>
          </w:p>
          <w:p w14:paraId="49EC4C32" w14:textId="77777777" w:rsidR="00F21B3F" w:rsidRPr="00354BEB" w:rsidRDefault="00F21B3F" w:rsidP="00354BEB">
            <w:pPr>
              <w:rPr>
                <w:rFonts w:ascii="Arial" w:hAnsi="Arial" w:cs="Arial"/>
                <w:sz w:val="22"/>
                <w:szCs w:val="22"/>
              </w:rPr>
            </w:pPr>
          </w:p>
        </w:tc>
        <w:tc>
          <w:tcPr>
            <w:tcW w:w="2126" w:type="dxa"/>
          </w:tcPr>
          <w:p w14:paraId="27AC0CFB" w14:textId="54BE81AA" w:rsidR="006B0A5E" w:rsidRPr="00354BEB" w:rsidRDefault="006B0A5E" w:rsidP="00354BEB">
            <w:pPr>
              <w:rPr>
                <w:rFonts w:ascii="Arial" w:hAnsi="Arial" w:cs="Arial"/>
                <w:sz w:val="22"/>
                <w:szCs w:val="22"/>
              </w:rPr>
            </w:pPr>
            <w:r w:rsidRPr="00354BEB">
              <w:rPr>
                <w:rFonts w:ascii="Arial" w:hAnsi="Arial" w:cs="Arial"/>
                <w:sz w:val="22"/>
                <w:szCs w:val="22"/>
              </w:rPr>
              <w:t>Recherche terminée</w:t>
            </w:r>
          </w:p>
          <w:p w14:paraId="1397BD0F" w14:textId="7B8C69A9" w:rsidR="006B0A5E" w:rsidRPr="00354BEB" w:rsidRDefault="006B0A5E" w:rsidP="00354BEB">
            <w:pPr>
              <w:rPr>
                <w:rFonts w:ascii="Arial" w:eastAsia="Courier New" w:hAnsi="Arial" w:cs="Arial"/>
                <w:bCs/>
                <w:iCs/>
                <w:sz w:val="22"/>
                <w:szCs w:val="22"/>
              </w:rPr>
            </w:pPr>
            <w:r w:rsidRPr="00354BEB">
              <w:rPr>
                <w:rFonts w:ascii="Arial" w:eastAsia="Courier New" w:hAnsi="Arial" w:cs="Arial"/>
                <w:bCs/>
                <w:iCs/>
                <w:sz w:val="22"/>
                <w:szCs w:val="22"/>
              </w:rPr>
              <w:t>Résultats attendus en 2014 – 2015</w:t>
            </w:r>
          </w:p>
          <w:p w14:paraId="3F3CB52D" w14:textId="77777777" w:rsidR="00F21B3F" w:rsidRPr="00354BEB" w:rsidRDefault="00F21B3F" w:rsidP="00354BEB">
            <w:pPr>
              <w:rPr>
                <w:rFonts w:ascii="Arial" w:hAnsi="Arial" w:cs="Arial"/>
                <w:sz w:val="22"/>
                <w:szCs w:val="22"/>
              </w:rPr>
            </w:pPr>
            <w:r w:rsidRPr="00354BEB">
              <w:rPr>
                <w:rFonts w:ascii="Arial" w:eastAsia="Courier New" w:hAnsi="Arial" w:cs="Arial"/>
                <w:bCs/>
                <w:iCs/>
                <w:sz w:val="22"/>
                <w:szCs w:val="22"/>
              </w:rPr>
              <w:t>Publications en cours</w:t>
            </w:r>
          </w:p>
        </w:tc>
        <w:tc>
          <w:tcPr>
            <w:tcW w:w="2127" w:type="dxa"/>
          </w:tcPr>
          <w:p w14:paraId="16FF5931" w14:textId="77777777" w:rsidR="00491C91" w:rsidRPr="00354BEB" w:rsidRDefault="00491C91" w:rsidP="00354BEB">
            <w:pPr>
              <w:rPr>
                <w:rFonts w:ascii="Arial" w:hAnsi="Arial" w:cs="Arial"/>
                <w:sz w:val="22"/>
                <w:szCs w:val="22"/>
              </w:rPr>
            </w:pPr>
            <w:r w:rsidRPr="00354BEB">
              <w:rPr>
                <w:rFonts w:ascii="Arial" w:hAnsi="Arial" w:cs="Arial"/>
                <w:sz w:val="22"/>
                <w:szCs w:val="22"/>
              </w:rPr>
              <w:t>CH</w:t>
            </w:r>
            <w:r w:rsidR="0022534E" w:rsidRPr="00354BEB">
              <w:rPr>
                <w:rFonts w:ascii="Arial" w:hAnsi="Arial" w:cs="Arial"/>
                <w:sz w:val="22"/>
                <w:szCs w:val="22"/>
              </w:rPr>
              <w:t>R</w:t>
            </w:r>
            <w:r w:rsidRPr="00354BEB">
              <w:rPr>
                <w:rFonts w:ascii="Arial" w:hAnsi="Arial" w:cs="Arial"/>
                <w:sz w:val="22"/>
                <w:szCs w:val="22"/>
              </w:rPr>
              <w:t>U de Besançon et UHSI</w:t>
            </w:r>
            <w:r w:rsidR="000E747B" w:rsidRPr="00354BEB">
              <w:rPr>
                <w:rFonts w:ascii="Arial" w:hAnsi="Arial" w:cs="Arial"/>
                <w:sz w:val="22"/>
                <w:szCs w:val="22"/>
              </w:rPr>
              <w:t xml:space="preserve"> rattachée au </w:t>
            </w:r>
            <w:r w:rsidRPr="00354BEB">
              <w:rPr>
                <w:rFonts w:ascii="Arial" w:hAnsi="Arial" w:cs="Arial"/>
                <w:sz w:val="22"/>
                <w:szCs w:val="22"/>
              </w:rPr>
              <w:t xml:space="preserve"> CHU de Lyon. </w:t>
            </w:r>
          </w:p>
        </w:tc>
        <w:tc>
          <w:tcPr>
            <w:tcW w:w="2409" w:type="dxa"/>
          </w:tcPr>
          <w:p w14:paraId="5D0D581C" w14:textId="77777777" w:rsidR="00491C91" w:rsidRPr="00354BEB" w:rsidRDefault="00491C91" w:rsidP="00354BEB">
            <w:pPr>
              <w:rPr>
                <w:rFonts w:ascii="Arial" w:hAnsi="Arial" w:cs="Arial"/>
                <w:bCs/>
                <w:smallCaps/>
                <w:sz w:val="22"/>
                <w:szCs w:val="22"/>
              </w:rPr>
            </w:pPr>
            <w:r w:rsidRPr="00354BEB">
              <w:rPr>
                <w:rFonts w:ascii="Arial" w:hAnsi="Arial" w:cs="Arial"/>
                <w:sz w:val="22"/>
                <w:szCs w:val="22"/>
              </w:rPr>
              <w:t>AAP Fondation de France 2012: Recherche sur l’accompagnement et les soins de personnes gravement malades ou en fin de vie</w:t>
            </w:r>
            <w:r w:rsidRPr="00354BEB">
              <w:rPr>
                <w:rFonts w:ascii="Arial" w:hAnsi="Arial" w:cs="Arial"/>
                <w:bCs/>
                <w:smallCaps/>
                <w:sz w:val="22"/>
                <w:szCs w:val="22"/>
              </w:rPr>
              <w:t>.</w:t>
            </w:r>
          </w:p>
          <w:p w14:paraId="63FA038F" w14:textId="77777777" w:rsidR="00491C91" w:rsidRPr="00354BEB" w:rsidRDefault="00491C91" w:rsidP="00354BEB">
            <w:pPr>
              <w:rPr>
                <w:rFonts w:ascii="Arial" w:hAnsi="Arial" w:cs="Arial"/>
                <w:bCs/>
                <w:sz w:val="22"/>
                <w:szCs w:val="22"/>
              </w:rPr>
            </w:pPr>
          </w:p>
        </w:tc>
        <w:tc>
          <w:tcPr>
            <w:tcW w:w="4395" w:type="dxa"/>
          </w:tcPr>
          <w:p w14:paraId="0967798B" w14:textId="77777777" w:rsidR="00D17CD1" w:rsidRPr="00354BEB" w:rsidRDefault="00491C91" w:rsidP="00354BEB">
            <w:pPr>
              <w:rPr>
                <w:rFonts w:ascii="Arial" w:hAnsi="Arial" w:cs="Arial"/>
                <w:sz w:val="22"/>
                <w:szCs w:val="22"/>
              </w:rPr>
            </w:pPr>
            <w:r w:rsidRPr="00354BEB">
              <w:rPr>
                <w:rFonts w:ascii="Arial" w:hAnsi="Arial" w:cs="Arial"/>
                <w:sz w:val="22"/>
                <w:szCs w:val="22"/>
              </w:rPr>
              <w:t xml:space="preserve">Le volet qualitatif permettra de comprendre pourquoi ces personnes détenues gravement malades ne bénéficient pas </w:t>
            </w:r>
            <w:r w:rsidR="00D17CD1" w:rsidRPr="00354BEB">
              <w:rPr>
                <w:rFonts w:ascii="Arial" w:hAnsi="Arial" w:cs="Arial"/>
                <w:sz w:val="22"/>
                <w:szCs w:val="22"/>
              </w:rPr>
              <w:t xml:space="preserve">toujours </w:t>
            </w:r>
            <w:r w:rsidRPr="00354BEB">
              <w:rPr>
                <w:rFonts w:ascii="Arial" w:hAnsi="Arial" w:cs="Arial"/>
                <w:sz w:val="22"/>
                <w:szCs w:val="22"/>
              </w:rPr>
              <w:t>d’une sortie du milieu carcéral</w:t>
            </w:r>
            <w:r w:rsidR="00D17CD1" w:rsidRPr="00354BEB">
              <w:rPr>
                <w:rFonts w:ascii="Arial" w:hAnsi="Arial" w:cs="Arial"/>
                <w:sz w:val="22"/>
                <w:szCs w:val="22"/>
              </w:rPr>
              <w:t>. Il m</w:t>
            </w:r>
            <w:r w:rsidRPr="00354BEB">
              <w:rPr>
                <w:rFonts w:ascii="Arial" w:hAnsi="Arial" w:cs="Arial"/>
                <w:sz w:val="22"/>
                <w:szCs w:val="22"/>
              </w:rPr>
              <w:t>ettr</w:t>
            </w:r>
            <w:r w:rsidR="00D17CD1" w:rsidRPr="00354BEB">
              <w:rPr>
                <w:rFonts w:ascii="Arial" w:hAnsi="Arial" w:cs="Arial"/>
                <w:sz w:val="22"/>
                <w:szCs w:val="22"/>
              </w:rPr>
              <w:t>a</w:t>
            </w:r>
            <w:r w:rsidRPr="00354BEB">
              <w:rPr>
                <w:rFonts w:ascii="Arial" w:hAnsi="Arial" w:cs="Arial"/>
                <w:sz w:val="22"/>
                <w:szCs w:val="22"/>
              </w:rPr>
              <w:t xml:space="preserve"> en lumière les raisons</w:t>
            </w:r>
            <w:r w:rsidR="00D17CD1" w:rsidRPr="00354BEB">
              <w:rPr>
                <w:rFonts w:ascii="Arial" w:hAnsi="Arial" w:cs="Arial"/>
                <w:sz w:val="22"/>
                <w:szCs w:val="22"/>
              </w:rPr>
              <w:t> :</w:t>
            </w:r>
            <w:r w:rsidRPr="00354BEB">
              <w:rPr>
                <w:rFonts w:ascii="Arial" w:hAnsi="Arial" w:cs="Arial"/>
                <w:sz w:val="22"/>
                <w:szCs w:val="22"/>
              </w:rPr>
              <w:t xml:space="preserve"> </w:t>
            </w:r>
          </w:p>
          <w:p w14:paraId="61AE6EE2" w14:textId="77777777" w:rsidR="00D17CD1" w:rsidRPr="00354BEB" w:rsidRDefault="00491C91" w:rsidP="00F536A4">
            <w:pPr>
              <w:pStyle w:val="Paragraphedeliste"/>
              <w:numPr>
                <w:ilvl w:val="0"/>
                <w:numId w:val="8"/>
              </w:numPr>
              <w:spacing w:after="120"/>
              <w:ind w:left="459"/>
              <w:rPr>
                <w:rFonts w:ascii="Arial" w:hAnsi="Arial" w:cs="Arial"/>
              </w:rPr>
            </w:pPr>
            <w:r w:rsidRPr="00354BEB">
              <w:rPr>
                <w:rFonts w:ascii="Arial" w:hAnsi="Arial" w:cs="Arial"/>
              </w:rPr>
              <w:t xml:space="preserve">des éventuelles absences de demande de la part de certains patients </w:t>
            </w:r>
          </w:p>
          <w:p w14:paraId="7BE0C670" w14:textId="77777777" w:rsidR="00D17CD1" w:rsidRPr="00354BEB" w:rsidRDefault="00491C91" w:rsidP="00F536A4">
            <w:pPr>
              <w:pStyle w:val="Paragraphedeliste"/>
              <w:numPr>
                <w:ilvl w:val="0"/>
                <w:numId w:val="8"/>
              </w:numPr>
              <w:spacing w:after="120"/>
              <w:ind w:left="459"/>
              <w:rPr>
                <w:rFonts w:ascii="Arial" w:hAnsi="Arial" w:cs="Arial"/>
              </w:rPr>
            </w:pPr>
            <w:r w:rsidRPr="00354BEB">
              <w:rPr>
                <w:rFonts w:ascii="Arial" w:hAnsi="Arial" w:cs="Arial"/>
              </w:rPr>
              <w:t xml:space="preserve">et </w:t>
            </w:r>
            <w:r w:rsidR="00D17CD1" w:rsidRPr="00354BEB">
              <w:rPr>
                <w:rFonts w:ascii="Arial" w:hAnsi="Arial" w:cs="Arial"/>
              </w:rPr>
              <w:t xml:space="preserve">de certains </w:t>
            </w:r>
            <w:r w:rsidRPr="00354BEB">
              <w:rPr>
                <w:rFonts w:ascii="Arial" w:hAnsi="Arial" w:cs="Arial"/>
              </w:rPr>
              <w:t xml:space="preserve">refus de suspension de peine observés. </w:t>
            </w:r>
          </w:p>
          <w:p w14:paraId="7929BDEE" w14:textId="77777777" w:rsidR="00491C91" w:rsidRPr="00354BEB" w:rsidRDefault="00D17CD1" w:rsidP="00354BEB">
            <w:pPr>
              <w:rPr>
                <w:rFonts w:ascii="Arial" w:hAnsi="Arial" w:cs="Arial"/>
                <w:sz w:val="22"/>
                <w:szCs w:val="22"/>
              </w:rPr>
            </w:pPr>
            <w:r w:rsidRPr="00354BEB">
              <w:rPr>
                <w:rFonts w:ascii="Arial" w:hAnsi="Arial" w:cs="Arial"/>
                <w:sz w:val="22"/>
                <w:szCs w:val="22"/>
              </w:rPr>
              <w:t>I</w:t>
            </w:r>
            <w:r w:rsidR="00491C91" w:rsidRPr="00354BEB">
              <w:rPr>
                <w:rFonts w:ascii="Arial" w:hAnsi="Arial" w:cs="Arial"/>
                <w:sz w:val="22"/>
                <w:szCs w:val="22"/>
              </w:rPr>
              <w:t xml:space="preserve">l s’agit également d’interroger le sens de la peine et de l’incarcération d’une personne gravement malade. Au niveau sociétal, la question du sens et de la place donnée à </w:t>
            </w:r>
            <w:r w:rsidR="00491C91" w:rsidRPr="00354BEB">
              <w:rPr>
                <w:rFonts w:ascii="Arial" w:hAnsi="Arial" w:cs="Arial"/>
                <w:sz w:val="22"/>
                <w:szCs w:val="22"/>
              </w:rPr>
              <w:lastRenderedPageBreak/>
              <w:t xml:space="preserve">l’incarcération par la justice est ici centrale. </w:t>
            </w:r>
          </w:p>
        </w:tc>
      </w:tr>
      <w:tr w:rsidR="00354BEB" w:rsidRPr="00354BEB" w14:paraId="61E28240" w14:textId="77777777" w:rsidTr="0039557B">
        <w:trPr>
          <w:trHeight w:val="4326"/>
        </w:trPr>
        <w:tc>
          <w:tcPr>
            <w:tcW w:w="2977" w:type="dxa"/>
          </w:tcPr>
          <w:p w14:paraId="29953B8F" w14:textId="77777777" w:rsidR="00491C91" w:rsidRPr="00A70FFB" w:rsidRDefault="00491C91" w:rsidP="00354BEB">
            <w:pPr>
              <w:rPr>
                <w:rFonts w:ascii="Arial" w:hAnsi="Arial" w:cs="Arial"/>
                <w:b/>
                <w:color w:val="A0C538"/>
                <w:sz w:val="22"/>
                <w:szCs w:val="22"/>
              </w:rPr>
            </w:pPr>
            <w:r w:rsidRPr="00A70FFB">
              <w:rPr>
                <w:rFonts w:ascii="Arial" w:hAnsi="Arial" w:cs="Arial"/>
                <w:b/>
                <w:color w:val="A0C538"/>
                <w:sz w:val="22"/>
                <w:szCs w:val="22"/>
              </w:rPr>
              <w:lastRenderedPageBreak/>
              <w:t>Etude Whatelse </w:t>
            </w:r>
          </w:p>
          <w:p w14:paraId="5D1AAAE0" w14:textId="77777777" w:rsidR="00491C91" w:rsidRPr="00354BEB" w:rsidRDefault="00491C91" w:rsidP="00354BEB">
            <w:pPr>
              <w:rPr>
                <w:rFonts w:ascii="Arial" w:hAnsi="Arial" w:cs="Arial"/>
                <w:i/>
                <w:sz w:val="22"/>
                <w:szCs w:val="22"/>
              </w:rPr>
            </w:pPr>
            <w:r w:rsidRPr="00354BEB">
              <w:rPr>
                <w:rFonts w:ascii="Arial" w:hAnsi="Arial" w:cs="Arial"/>
                <w:i/>
                <w:sz w:val="22"/>
                <w:szCs w:val="22"/>
              </w:rPr>
              <w:t>« Approche transdisciplinaire de la décision thérapeutique en oncologie et en onco-hématologie chez des patients présentant une forme avancée de la maladie cancéreuse »</w:t>
            </w:r>
          </w:p>
          <w:p w14:paraId="631A299E" w14:textId="77777777" w:rsidR="00491C91" w:rsidRPr="00354BEB" w:rsidRDefault="00491C91" w:rsidP="00354BEB">
            <w:pPr>
              <w:rPr>
                <w:rFonts w:ascii="Arial" w:hAnsi="Arial" w:cs="Arial"/>
                <w:sz w:val="22"/>
                <w:szCs w:val="22"/>
              </w:rPr>
            </w:pPr>
          </w:p>
          <w:p w14:paraId="7DBB6EDB" w14:textId="1C9C41D0" w:rsidR="00491C91" w:rsidRPr="00354BEB" w:rsidRDefault="00491C91" w:rsidP="00B45D48">
            <w:pPr>
              <w:rPr>
                <w:rFonts w:ascii="Arial" w:hAnsi="Arial" w:cs="Arial"/>
                <w:sz w:val="22"/>
                <w:szCs w:val="22"/>
              </w:rPr>
            </w:pPr>
            <w:r w:rsidRPr="00354BEB">
              <w:rPr>
                <w:rFonts w:ascii="Arial" w:eastAsia="Courier New" w:hAnsi="Arial" w:cs="Arial"/>
                <w:sz w:val="22"/>
                <w:szCs w:val="22"/>
              </w:rPr>
              <w:t xml:space="preserve">Projet mené en collaboration  avec le service d’oncologie de l’hôpital </w:t>
            </w:r>
            <w:r w:rsidR="006B0A5E" w:rsidRPr="00354BEB">
              <w:rPr>
                <w:rFonts w:ascii="Arial" w:hAnsi="Arial" w:cs="Arial"/>
                <w:sz w:val="22"/>
                <w:szCs w:val="22"/>
              </w:rPr>
              <w:t>Henry Mondor</w:t>
            </w:r>
            <w:r w:rsidRPr="00354BEB">
              <w:rPr>
                <w:rFonts w:ascii="Arial" w:eastAsia="Courier New" w:hAnsi="Arial" w:cs="Arial"/>
                <w:sz w:val="22"/>
                <w:szCs w:val="22"/>
              </w:rPr>
              <w:t xml:space="preserve"> (</w:t>
            </w:r>
            <w:r w:rsidR="00B45D48">
              <w:rPr>
                <w:rFonts w:ascii="Arial" w:eastAsia="Courier New" w:hAnsi="Arial" w:cs="Arial"/>
                <w:sz w:val="22"/>
                <w:szCs w:val="22"/>
              </w:rPr>
              <w:t>P</w:t>
            </w:r>
            <w:r w:rsidRPr="00354BEB">
              <w:rPr>
                <w:rFonts w:ascii="Arial" w:eastAsia="Courier New" w:hAnsi="Arial" w:cs="Arial"/>
                <w:sz w:val="22"/>
                <w:szCs w:val="22"/>
              </w:rPr>
              <w:t xml:space="preserve">r </w:t>
            </w:r>
            <w:r w:rsidRPr="00354BEB">
              <w:rPr>
                <w:rFonts w:ascii="Arial" w:hAnsi="Arial" w:cs="Arial"/>
                <w:sz w:val="22"/>
                <w:szCs w:val="22"/>
              </w:rPr>
              <w:t>C. Tournigand )</w:t>
            </w:r>
          </w:p>
        </w:tc>
        <w:tc>
          <w:tcPr>
            <w:tcW w:w="2126" w:type="dxa"/>
          </w:tcPr>
          <w:p w14:paraId="1A98CD4F" w14:textId="77777777" w:rsidR="00491C91" w:rsidRPr="00354BEB" w:rsidRDefault="00491C91" w:rsidP="00354BEB">
            <w:pPr>
              <w:rPr>
                <w:rFonts w:ascii="Arial" w:eastAsia="Courier New" w:hAnsi="Arial" w:cs="Arial"/>
                <w:bCs/>
                <w:iCs/>
                <w:sz w:val="22"/>
                <w:szCs w:val="22"/>
              </w:rPr>
            </w:pPr>
            <w:r w:rsidRPr="00354BEB">
              <w:rPr>
                <w:rFonts w:ascii="Arial" w:eastAsia="Courier New" w:hAnsi="Arial" w:cs="Arial"/>
                <w:bCs/>
                <w:iCs/>
                <w:sz w:val="22"/>
                <w:szCs w:val="22"/>
              </w:rPr>
              <w:t xml:space="preserve">Recherche terminée </w:t>
            </w:r>
            <w:r w:rsidR="00585BA7" w:rsidRPr="00354BEB">
              <w:rPr>
                <w:rFonts w:ascii="Arial" w:eastAsia="Courier New" w:hAnsi="Arial" w:cs="Arial"/>
                <w:bCs/>
                <w:iCs/>
                <w:sz w:val="22"/>
                <w:szCs w:val="22"/>
              </w:rPr>
              <w:t xml:space="preserve"> (année recherche du Dr Yvan Beaussant</w:t>
            </w:r>
            <w:r w:rsidR="00C1708A" w:rsidRPr="00354BEB">
              <w:rPr>
                <w:rFonts w:ascii="Arial" w:eastAsia="Courier New" w:hAnsi="Arial" w:cs="Arial"/>
                <w:bCs/>
                <w:iCs/>
                <w:sz w:val="22"/>
                <w:szCs w:val="22"/>
              </w:rPr>
              <w:t>, encadré par R Aubry</w:t>
            </w:r>
            <w:r w:rsidR="00585BA7" w:rsidRPr="00354BEB">
              <w:rPr>
                <w:rFonts w:ascii="Arial" w:eastAsia="Courier New" w:hAnsi="Arial" w:cs="Arial"/>
                <w:bCs/>
                <w:iCs/>
                <w:sz w:val="22"/>
                <w:szCs w:val="22"/>
              </w:rPr>
              <w:t>)</w:t>
            </w:r>
          </w:p>
          <w:p w14:paraId="73090C04" w14:textId="77777777" w:rsidR="000E747B" w:rsidRPr="00354BEB" w:rsidRDefault="000E747B" w:rsidP="00354BEB">
            <w:pPr>
              <w:rPr>
                <w:rFonts w:ascii="Arial" w:eastAsia="Courier New" w:hAnsi="Arial" w:cs="Arial"/>
                <w:bCs/>
                <w:iCs/>
                <w:sz w:val="22"/>
                <w:szCs w:val="22"/>
              </w:rPr>
            </w:pPr>
          </w:p>
          <w:p w14:paraId="3D1ED7C2" w14:textId="467FE065" w:rsidR="00491C91" w:rsidRPr="00354BEB" w:rsidRDefault="000E747B" w:rsidP="00354BEB">
            <w:pPr>
              <w:rPr>
                <w:rFonts w:ascii="Arial" w:eastAsia="Courier New" w:hAnsi="Arial" w:cs="Arial"/>
                <w:bCs/>
                <w:iCs/>
                <w:sz w:val="22"/>
                <w:szCs w:val="22"/>
              </w:rPr>
            </w:pPr>
            <w:r w:rsidRPr="00354BEB">
              <w:rPr>
                <w:rFonts w:ascii="Arial" w:eastAsia="Courier New" w:hAnsi="Arial" w:cs="Arial"/>
                <w:bCs/>
                <w:iCs/>
                <w:sz w:val="22"/>
                <w:szCs w:val="22"/>
              </w:rPr>
              <w:t>Rapport de recherche</w:t>
            </w:r>
            <w:r w:rsidR="00C1708A" w:rsidRPr="00354BEB">
              <w:rPr>
                <w:rFonts w:ascii="Arial" w:eastAsia="Courier New" w:hAnsi="Arial" w:cs="Arial"/>
                <w:bCs/>
                <w:iCs/>
                <w:sz w:val="22"/>
                <w:szCs w:val="22"/>
              </w:rPr>
              <w:t xml:space="preserve">- </w:t>
            </w:r>
            <w:r w:rsidRPr="00354BEB">
              <w:rPr>
                <w:rFonts w:ascii="Arial" w:eastAsia="Courier New" w:hAnsi="Arial" w:cs="Arial"/>
                <w:bCs/>
                <w:iCs/>
                <w:sz w:val="22"/>
                <w:szCs w:val="22"/>
              </w:rPr>
              <w:t xml:space="preserve"> thèse de médecine soutenue </w:t>
            </w:r>
            <w:r w:rsidR="00A70FFB">
              <w:rPr>
                <w:rFonts w:ascii="Arial" w:eastAsia="Courier New" w:hAnsi="Arial" w:cs="Arial"/>
                <w:bCs/>
                <w:iCs/>
                <w:sz w:val="22"/>
                <w:szCs w:val="22"/>
              </w:rPr>
              <w:t>(2013)</w:t>
            </w:r>
          </w:p>
          <w:p w14:paraId="6348134D" w14:textId="77777777" w:rsidR="006B0A5E" w:rsidRPr="00354BEB" w:rsidRDefault="006B0A5E" w:rsidP="00354BEB">
            <w:pPr>
              <w:rPr>
                <w:rFonts w:ascii="Arial" w:eastAsia="Courier New" w:hAnsi="Arial" w:cs="Arial"/>
                <w:bCs/>
                <w:iCs/>
                <w:sz w:val="22"/>
                <w:szCs w:val="22"/>
              </w:rPr>
            </w:pPr>
            <w:r w:rsidRPr="00354BEB">
              <w:rPr>
                <w:rFonts w:ascii="Arial" w:eastAsia="Courier New" w:hAnsi="Arial" w:cs="Arial"/>
                <w:bCs/>
                <w:iCs/>
                <w:sz w:val="22"/>
                <w:szCs w:val="22"/>
              </w:rPr>
              <w:t>Publications attendue en 201</w:t>
            </w:r>
            <w:r w:rsidR="00283A26" w:rsidRPr="00354BEB">
              <w:rPr>
                <w:rFonts w:ascii="Arial" w:eastAsia="Courier New" w:hAnsi="Arial" w:cs="Arial"/>
                <w:bCs/>
                <w:iCs/>
                <w:sz w:val="22"/>
                <w:szCs w:val="22"/>
              </w:rPr>
              <w:t>5</w:t>
            </w:r>
          </w:p>
          <w:p w14:paraId="5F196B67" w14:textId="77777777" w:rsidR="00E872AC" w:rsidRPr="00354BEB" w:rsidRDefault="00E872AC" w:rsidP="00354BEB">
            <w:pPr>
              <w:rPr>
                <w:rFonts w:ascii="Arial" w:hAnsi="Arial" w:cs="Arial"/>
                <w:bCs/>
                <w:sz w:val="22"/>
                <w:szCs w:val="22"/>
              </w:rPr>
            </w:pPr>
          </w:p>
        </w:tc>
        <w:tc>
          <w:tcPr>
            <w:tcW w:w="2127" w:type="dxa"/>
          </w:tcPr>
          <w:p w14:paraId="6D3A46FA" w14:textId="77777777" w:rsidR="00491C91" w:rsidRPr="00354BEB" w:rsidRDefault="00491C91" w:rsidP="00354BEB">
            <w:pPr>
              <w:rPr>
                <w:rFonts w:ascii="Arial" w:hAnsi="Arial" w:cs="Arial"/>
                <w:sz w:val="22"/>
                <w:szCs w:val="22"/>
              </w:rPr>
            </w:pPr>
            <w:r w:rsidRPr="00354BEB">
              <w:rPr>
                <w:rFonts w:ascii="Arial" w:hAnsi="Arial" w:cs="Arial"/>
                <w:sz w:val="22"/>
                <w:szCs w:val="22"/>
              </w:rPr>
              <w:t xml:space="preserve">5 sites Besançon Paris </w:t>
            </w:r>
          </w:p>
          <w:p w14:paraId="6FC1C89F" w14:textId="77777777" w:rsidR="00491C91" w:rsidRPr="00354BEB" w:rsidRDefault="00491C91" w:rsidP="00354BEB">
            <w:pPr>
              <w:rPr>
                <w:rFonts w:ascii="Arial" w:hAnsi="Arial" w:cs="Arial"/>
                <w:sz w:val="22"/>
                <w:szCs w:val="22"/>
              </w:rPr>
            </w:pPr>
            <w:r w:rsidRPr="00354BEB">
              <w:rPr>
                <w:rFonts w:ascii="Arial" w:hAnsi="Arial" w:cs="Arial"/>
                <w:sz w:val="22"/>
                <w:szCs w:val="22"/>
              </w:rPr>
              <w:t xml:space="preserve">Nancy </w:t>
            </w:r>
          </w:p>
          <w:p w14:paraId="783A79DD" w14:textId="77777777" w:rsidR="00491C91" w:rsidRPr="00354BEB" w:rsidRDefault="00491C91" w:rsidP="00354BEB">
            <w:pPr>
              <w:rPr>
                <w:rFonts w:ascii="Arial" w:hAnsi="Arial" w:cs="Arial"/>
                <w:sz w:val="22"/>
                <w:szCs w:val="22"/>
              </w:rPr>
            </w:pPr>
            <w:r w:rsidRPr="00354BEB">
              <w:rPr>
                <w:rFonts w:ascii="Arial" w:hAnsi="Arial" w:cs="Arial"/>
                <w:sz w:val="22"/>
                <w:szCs w:val="22"/>
              </w:rPr>
              <w:t xml:space="preserve">Dijon </w:t>
            </w:r>
          </w:p>
          <w:p w14:paraId="76620818" w14:textId="77777777" w:rsidR="00491C91" w:rsidRPr="00354BEB" w:rsidRDefault="00491C91" w:rsidP="00354BEB">
            <w:pPr>
              <w:rPr>
                <w:rFonts w:ascii="Arial" w:hAnsi="Arial" w:cs="Arial"/>
                <w:sz w:val="22"/>
                <w:szCs w:val="22"/>
              </w:rPr>
            </w:pPr>
            <w:r w:rsidRPr="00354BEB">
              <w:rPr>
                <w:rFonts w:ascii="Arial" w:hAnsi="Arial" w:cs="Arial"/>
                <w:sz w:val="22"/>
                <w:szCs w:val="22"/>
              </w:rPr>
              <w:t xml:space="preserve">Colmar </w:t>
            </w:r>
          </w:p>
        </w:tc>
        <w:tc>
          <w:tcPr>
            <w:tcW w:w="2409" w:type="dxa"/>
          </w:tcPr>
          <w:p w14:paraId="29DD87D1" w14:textId="77777777" w:rsidR="00491C91" w:rsidRPr="00354BEB" w:rsidRDefault="00491C91" w:rsidP="00354BEB">
            <w:pPr>
              <w:rPr>
                <w:rFonts w:ascii="Arial" w:hAnsi="Arial" w:cs="Arial"/>
                <w:bCs/>
                <w:sz w:val="22"/>
                <w:szCs w:val="22"/>
              </w:rPr>
            </w:pPr>
            <w:r w:rsidRPr="00354BEB">
              <w:rPr>
                <w:rFonts w:ascii="Arial" w:hAnsi="Arial" w:cs="Arial"/>
                <w:bCs/>
                <w:sz w:val="22"/>
                <w:szCs w:val="22"/>
              </w:rPr>
              <w:t>AAP Ligue contre le cancer</w:t>
            </w:r>
            <w:r w:rsidRPr="00354BEB">
              <w:rPr>
                <w:rFonts w:ascii="Arial" w:eastAsia="Courier New" w:hAnsi="Arial" w:cs="Arial"/>
                <w:iCs/>
                <w:sz w:val="22"/>
                <w:szCs w:val="22"/>
              </w:rPr>
              <w:t xml:space="preserve"> e</w:t>
            </w:r>
            <w:r w:rsidRPr="00354BEB">
              <w:rPr>
                <w:rFonts w:ascii="Arial" w:hAnsi="Arial" w:cs="Arial"/>
                <w:bCs/>
                <w:sz w:val="22"/>
                <w:szCs w:val="22"/>
              </w:rPr>
              <w:t xml:space="preserve">t conseil régional </w:t>
            </w:r>
          </w:p>
          <w:p w14:paraId="32B02396" w14:textId="77777777" w:rsidR="00491C91" w:rsidRPr="00354BEB" w:rsidRDefault="00491C91" w:rsidP="00354BEB">
            <w:pPr>
              <w:rPr>
                <w:rFonts w:ascii="Arial" w:hAnsi="Arial" w:cs="Arial"/>
                <w:bCs/>
                <w:sz w:val="22"/>
                <w:szCs w:val="22"/>
              </w:rPr>
            </w:pPr>
          </w:p>
          <w:p w14:paraId="2A51EFFC" w14:textId="77777777" w:rsidR="00491C91" w:rsidRPr="00354BEB" w:rsidRDefault="00491C91" w:rsidP="00354BEB">
            <w:pPr>
              <w:rPr>
                <w:rFonts w:ascii="Arial" w:hAnsi="Arial" w:cs="Arial"/>
                <w:bCs/>
                <w:sz w:val="22"/>
                <w:szCs w:val="22"/>
              </w:rPr>
            </w:pPr>
            <w:r w:rsidRPr="00354BEB">
              <w:rPr>
                <w:rFonts w:ascii="Arial" w:hAnsi="Arial" w:cs="Arial"/>
                <w:bCs/>
                <w:sz w:val="22"/>
                <w:szCs w:val="22"/>
              </w:rPr>
              <w:t xml:space="preserve">+ financement année recherche d’un interne d’Hématologie : </w:t>
            </w:r>
            <w:r w:rsidR="00D17CD1" w:rsidRPr="00354BEB">
              <w:rPr>
                <w:rFonts w:ascii="Arial" w:hAnsi="Arial" w:cs="Arial"/>
                <w:bCs/>
                <w:sz w:val="22"/>
                <w:szCs w:val="22"/>
              </w:rPr>
              <w:t xml:space="preserve">Dr </w:t>
            </w:r>
            <w:r w:rsidRPr="00354BEB">
              <w:rPr>
                <w:rFonts w:ascii="Arial" w:hAnsi="Arial" w:cs="Arial"/>
                <w:bCs/>
                <w:sz w:val="22"/>
                <w:szCs w:val="22"/>
              </w:rPr>
              <w:t>Yvan Beaussant (2010-2011).</w:t>
            </w:r>
          </w:p>
          <w:p w14:paraId="24705CC2" w14:textId="77777777" w:rsidR="00157787" w:rsidRPr="00354BEB" w:rsidRDefault="00157787" w:rsidP="00354BEB">
            <w:pPr>
              <w:rPr>
                <w:rFonts w:ascii="Arial" w:hAnsi="Arial" w:cs="Arial"/>
                <w:bCs/>
                <w:sz w:val="22"/>
                <w:szCs w:val="22"/>
              </w:rPr>
            </w:pPr>
          </w:p>
        </w:tc>
        <w:tc>
          <w:tcPr>
            <w:tcW w:w="4395" w:type="dxa"/>
          </w:tcPr>
          <w:p w14:paraId="05A33986" w14:textId="77777777" w:rsidR="00491C91" w:rsidRPr="00354BEB" w:rsidRDefault="00491C91" w:rsidP="00354BEB">
            <w:pPr>
              <w:rPr>
                <w:rFonts w:ascii="Arial" w:hAnsi="Arial" w:cs="Arial"/>
                <w:sz w:val="22"/>
                <w:szCs w:val="22"/>
              </w:rPr>
            </w:pPr>
            <w:r w:rsidRPr="00354BEB">
              <w:rPr>
                <w:rFonts w:ascii="Arial" w:hAnsi="Arial" w:cs="Arial"/>
                <w:bCs/>
                <w:sz w:val="22"/>
                <w:szCs w:val="22"/>
              </w:rPr>
              <w:t>Etude pilote comportant un volet épidémiologique et un volet d’étude qualitative. L’analyse épidémiologique recense, sur une semaine donnée, les patients porteurs d’un cancer en phase avancée pour qui la question de la décision de limitation ou arrêt de traitement s’est posée. L’analyse qualitative repose sur des entretiens auprès du médecin référent et du patient (conduits respectivement par un médecin et un psychologue), ainsi que, selon le centre d’étude, des entretiens auprès d’autres acteurs de la situation (soignants, proches), une participation des chercheurs aux réunions multidisciplinaires et un suivi des changements de la décision sur une période de trois mois</w:t>
            </w:r>
          </w:p>
        </w:tc>
      </w:tr>
      <w:tr w:rsidR="00354BEB" w:rsidRPr="00354BEB" w14:paraId="60C119BF" w14:textId="77777777" w:rsidTr="0039557B">
        <w:trPr>
          <w:trHeight w:val="1408"/>
        </w:trPr>
        <w:tc>
          <w:tcPr>
            <w:tcW w:w="2977" w:type="dxa"/>
          </w:tcPr>
          <w:p w14:paraId="49ABB069" w14:textId="77777777" w:rsidR="00F21B3F" w:rsidRPr="00A70FFB" w:rsidRDefault="00F21B3F" w:rsidP="00354BEB">
            <w:pPr>
              <w:rPr>
                <w:rFonts w:ascii="Arial" w:hAnsi="Arial" w:cs="Arial"/>
                <w:b/>
                <w:color w:val="A0C538"/>
                <w:sz w:val="22"/>
                <w:szCs w:val="22"/>
              </w:rPr>
            </w:pPr>
            <w:r w:rsidRPr="00A70FFB">
              <w:rPr>
                <w:rFonts w:ascii="Arial" w:hAnsi="Arial" w:cs="Arial"/>
                <w:b/>
                <w:color w:val="A0C538"/>
                <w:sz w:val="22"/>
                <w:szCs w:val="22"/>
              </w:rPr>
              <w:t>Etude REVE</w:t>
            </w:r>
          </w:p>
          <w:p w14:paraId="5A9B79D8" w14:textId="77777777" w:rsidR="00F21B3F" w:rsidRPr="00354BEB" w:rsidRDefault="00F21B3F" w:rsidP="00354BEB">
            <w:pPr>
              <w:rPr>
                <w:rFonts w:ascii="Arial" w:hAnsi="Arial" w:cs="Arial"/>
                <w:i/>
                <w:sz w:val="22"/>
                <w:szCs w:val="22"/>
              </w:rPr>
            </w:pPr>
            <w:r w:rsidRPr="00354BEB">
              <w:rPr>
                <w:rFonts w:ascii="Arial" w:hAnsi="Arial" w:cs="Arial"/>
                <w:i/>
                <w:sz w:val="22"/>
                <w:szCs w:val="22"/>
              </w:rPr>
              <w:t xml:space="preserve">«Recherche sur les Enjeux et conséquences pour les proches et les soignants de l’espoir suscité par une évaluation différée par IRM fonctionnelle </w:t>
            </w:r>
            <w:r w:rsidRPr="00354BEB">
              <w:rPr>
                <w:rFonts w:ascii="Arial" w:hAnsi="Arial" w:cs="Arial"/>
                <w:i/>
                <w:sz w:val="22"/>
                <w:szCs w:val="22"/>
              </w:rPr>
              <w:lastRenderedPageBreak/>
              <w:t xml:space="preserve">des personnes en état végétatif persistant institutionnalisées.» </w:t>
            </w:r>
          </w:p>
          <w:p w14:paraId="199E3B2C" w14:textId="77777777" w:rsidR="00F21B3F" w:rsidRPr="00354BEB" w:rsidRDefault="00F21B3F" w:rsidP="00354BEB">
            <w:pPr>
              <w:rPr>
                <w:rFonts w:ascii="Arial" w:hAnsi="Arial" w:cs="Arial"/>
                <w:sz w:val="22"/>
                <w:szCs w:val="22"/>
              </w:rPr>
            </w:pPr>
          </w:p>
          <w:p w14:paraId="6650C972" w14:textId="77777777" w:rsidR="00F21B3F" w:rsidRPr="00354BEB" w:rsidRDefault="00F21B3F" w:rsidP="00354BEB">
            <w:pPr>
              <w:rPr>
                <w:rFonts w:ascii="Arial" w:hAnsi="Arial" w:cs="Arial"/>
                <w:sz w:val="22"/>
                <w:szCs w:val="22"/>
              </w:rPr>
            </w:pPr>
          </w:p>
        </w:tc>
        <w:tc>
          <w:tcPr>
            <w:tcW w:w="2126" w:type="dxa"/>
          </w:tcPr>
          <w:p w14:paraId="444CF8AD" w14:textId="77777777" w:rsidR="00F21B3F" w:rsidRPr="00354BEB" w:rsidRDefault="00F21B3F" w:rsidP="00354BEB">
            <w:pPr>
              <w:rPr>
                <w:rFonts w:ascii="Arial" w:eastAsia="Courier New" w:hAnsi="Arial" w:cs="Arial"/>
                <w:iCs/>
                <w:sz w:val="22"/>
                <w:szCs w:val="22"/>
              </w:rPr>
            </w:pPr>
            <w:r w:rsidRPr="00354BEB">
              <w:rPr>
                <w:rFonts w:ascii="Arial" w:eastAsia="Courier New" w:hAnsi="Arial" w:cs="Arial"/>
                <w:iCs/>
                <w:sz w:val="22"/>
                <w:szCs w:val="22"/>
              </w:rPr>
              <w:lastRenderedPageBreak/>
              <w:t>Projet terminé</w:t>
            </w:r>
          </w:p>
          <w:p w14:paraId="57ECCBA7" w14:textId="77777777" w:rsidR="00F21B3F" w:rsidRPr="00354BEB" w:rsidRDefault="00F21B3F" w:rsidP="00354BEB">
            <w:pPr>
              <w:rPr>
                <w:rFonts w:ascii="Arial" w:eastAsia="Courier New" w:hAnsi="Arial" w:cs="Arial"/>
                <w:bCs/>
                <w:iCs/>
                <w:sz w:val="22"/>
                <w:szCs w:val="22"/>
              </w:rPr>
            </w:pPr>
          </w:p>
          <w:p w14:paraId="324DB876" w14:textId="77777777" w:rsidR="00F21B3F" w:rsidRPr="00354BEB" w:rsidRDefault="00F21B3F" w:rsidP="00354BEB">
            <w:pPr>
              <w:rPr>
                <w:rFonts w:ascii="Arial" w:eastAsia="Courier New" w:hAnsi="Arial" w:cs="Arial"/>
                <w:bCs/>
                <w:iCs/>
                <w:sz w:val="22"/>
                <w:szCs w:val="22"/>
              </w:rPr>
            </w:pPr>
            <w:r w:rsidRPr="00354BEB">
              <w:rPr>
                <w:rFonts w:ascii="Arial" w:eastAsia="Courier New" w:hAnsi="Arial" w:cs="Arial"/>
                <w:bCs/>
                <w:iCs/>
                <w:sz w:val="22"/>
                <w:szCs w:val="22"/>
              </w:rPr>
              <w:t>Rapport de recherche terminé</w:t>
            </w:r>
          </w:p>
          <w:p w14:paraId="6AAA44D5" w14:textId="77777777" w:rsidR="00F21B3F" w:rsidRPr="00354BEB" w:rsidRDefault="00F21B3F" w:rsidP="00354BEB">
            <w:pPr>
              <w:rPr>
                <w:rFonts w:ascii="Arial" w:eastAsia="Courier New" w:hAnsi="Arial" w:cs="Arial"/>
                <w:bCs/>
                <w:iCs/>
                <w:sz w:val="22"/>
                <w:szCs w:val="22"/>
              </w:rPr>
            </w:pPr>
            <w:r w:rsidRPr="00354BEB">
              <w:rPr>
                <w:rFonts w:ascii="Arial" w:eastAsia="Courier New" w:hAnsi="Arial" w:cs="Arial"/>
                <w:bCs/>
                <w:iCs/>
                <w:sz w:val="22"/>
                <w:szCs w:val="22"/>
              </w:rPr>
              <w:t xml:space="preserve"> </w:t>
            </w:r>
          </w:p>
          <w:p w14:paraId="211F818A" w14:textId="77777777" w:rsidR="00F21B3F" w:rsidRPr="00354BEB" w:rsidRDefault="00F21B3F" w:rsidP="00354BEB">
            <w:pPr>
              <w:rPr>
                <w:rFonts w:ascii="Arial" w:eastAsia="Courier New" w:hAnsi="Arial" w:cs="Arial"/>
                <w:bCs/>
                <w:iCs/>
                <w:sz w:val="22"/>
                <w:szCs w:val="22"/>
              </w:rPr>
            </w:pPr>
            <w:r w:rsidRPr="00354BEB">
              <w:rPr>
                <w:rFonts w:ascii="Arial" w:eastAsia="Courier New" w:hAnsi="Arial" w:cs="Arial"/>
                <w:bCs/>
                <w:iCs/>
                <w:sz w:val="22"/>
                <w:szCs w:val="22"/>
              </w:rPr>
              <w:t>Publications en cours</w:t>
            </w:r>
          </w:p>
        </w:tc>
        <w:tc>
          <w:tcPr>
            <w:tcW w:w="2127" w:type="dxa"/>
          </w:tcPr>
          <w:p w14:paraId="50B93CA9" w14:textId="77777777" w:rsidR="00F21B3F" w:rsidRPr="00354BEB" w:rsidRDefault="00F21B3F" w:rsidP="00354BEB">
            <w:pPr>
              <w:rPr>
                <w:rFonts w:ascii="Arial" w:hAnsi="Arial" w:cs="Arial"/>
                <w:sz w:val="22"/>
                <w:szCs w:val="22"/>
              </w:rPr>
            </w:pPr>
            <w:r w:rsidRPr="00354BEB">
              <w:rPr>
                <w:rFonts w:ascii="Arial" w:eastAsia="Courier New" w:hAnsi="Arial" w:cs="Arial"/>
                <w:sz w:val="22"/>
                <w:szCs w:val="22"/>
              </w:rPr>
              <w:t>Projet mené en 2011 en collaboration  avec l’EA</w:t>
            </w:r>
            <w:r w:rsidRPr="00354BEB">
              <w:rPr>
                <w:rFonts w:ascii="Arial" w:hAnsi="Arial" w:cs="Arial"/>
                <w:sz w:val="22"/>
                <w:szCs w:val="22"/>
                <w:lang w:val="fr-CA"/>
              </w:rPr>
              <w:t xml:space="preserve"> 2274 UFR FC </w:t>
            </w:r>
            <w:r w:rsidRPr="00354BEB">
              <w:rPr>
                <w:rFonts w:ascii="Arial" w:hAnsi="Arial" w:cs="Arial"/>
                <w:sz w:val="22"/>
                <w:szCs w:val="22"/>
              </w:rPr>
              <w:t xml:space="preserve">et l’Institut de recherche de santé publique de </w:t>
            </w:r>
            <w:r w:rsidRPr="00354BEB">
              <w:rPr>
                <w:rFonts w:ascii="Arial" w:hAnsi="Arial" w:cs="Arial"/>
                <w:sz w:val="22"/>
                <w:szCs w:val="22"/>
              </w:rPr>
              <w:lastRenderedPageBreak/>
              <w:t xml:space="preserve">l'Université de Montréal, </w:t>
            </w:r>
          </w:p>
        </w:tc>
        <w:tc>
          <w:tcPr>
            <w:tcW w:w="2409" w:type="dxa"/>
          </w:tcPr>
          <w:p w14:paraId="6D58FBB4" w14:textId="77777777" w:rsidR="00F21B3F" w:rsidRPr="00354BEB" w:rsidRDefault="00F21B3F" w:rsidP="00354BEB">
            <w:pPr>
              <w:rPr>
                <w:rFonts w:ascii="Arial" w:hAnsi="Arial" w:cs="Arial"/>
                <w:bCs/>
                <w:sz w:val="22"/>
                <w:szCs w:val="22"/>
              </w:rPr>
            </w:pPr>
            <w:r w:rsidRPr="00354BEB">
              <w:rPr>
                <w:rFonts w:ascii="Arial" w:hAnsi="Arial" w:cs="Arial"/>
                <w:sz w:val="22"/>
                <w:szCs w:val="22"/>
              </w:rPr>
              <w:lastRenderedPageBreak/>
              <w:t>Appel à projets 2011 Inserm/ DHOS Recherche clinique translationnelle</w:t>
            </w:r>
          </w:p>
        </w:tc>
        <w:tc>
          <w:tcPr>
            <w:tcW w:w="4395" w:type="dxa"/>
          </w:tcPr>
          <w:p w14:paraId="09BD2034" w14:textId="77777777" w:rsidR="00F21B3F" w:rsidRPr="00354BEB" w:rsidRDefault="00F21B3F" w:rsidP="00354BEB">
            <w:pPr>
              <w:rPr>
                <w:rFonts w:ascii="Arial" w:hAnsi="Arial" w:cs="Arial"/>
                <w:sz w:val="22"/>
                <w:szCs w:val="22"/>
              </w:rPr>
            </w:pPr>
            <w:r w:rsidRPr="00354BEB">
              <w:rPr>
                <w:rFonts w:ascii="Arial" w:hAnsi="Arial" w:cs="Arial"/>
                <w:sz w:val="22"/>
                <w:szCs w:val="22"/>
              </w:rPr>
              <w:t xml:space="preserve">Le but de cette étude est de comprendre et d’analyser le vécu des soignants et des proches quant à la situation du patient en EVC concerné. </w:t>
            </w:r>
          </w:p>
          <w:p w14:paraId="37892F73" w14:textId="77777777" w:rsidR="00F21B3F" w:rsidRPr="00354BEB" w:rsidRDefault="00F21B3F" w:rsidP="00354BEB">
            <w:pPr>
              <w:rPr>
                <w:rFonts w:ascii="Arial" w:hAnsi="Arial" w:cs="Arial"/>
                <w:sz w:val="22"/>
                <w:szCs w:val="22"/>
              </w:rPr>
            </w:pPr>
            <w:r w:rsidRPr="00354BEB">
              <w:rPr>
                <w:rFonts w:ascii="Arial" w:hAnsi="Arial" w:cs="Arial"/>
                <w:sz w:val="22"/>
                <w:szCs w:val="22"/>
              </w:rPr>
              <w:t>L’objectif principal de l’étude est d’explorer la perception et les questionnements d’un proche et de deux membres de l’équipe médico-</w:t>
            </w:r>
            <w:r w:rsidRPr="00354BEB">
              <w:rPr>
                <w:rFonts w:ascii="Arial" w:hAnsi="Arial" w:cs="Arial"/>
                <w:sz w:val="22"/>
                <w:szCs w:val="22"/>
              </w:rPr>
              <w:lastRenderedPageBreak/>
              <w:t>soignante concernant l’état de conscience des patients en état végétatif chronique (dit également « persistant »).</w:t>
            </w:r>
          </w:p>
          <w:p w14:paraId="24EE3056" w14:textId="77777777" w:rsidR="00F21B3F" w:rsidRPr="00354BEB" w:rsidRDefault="00F21B3F" w:rsidP="00354BEB">
            <w:pPr>
              <w:rPr>
                <w:rFonts w:ascii="Arial" w:hAnsi="Arial" w:cs="Arial"/>
                <w:sz w:val="22"/>
                <w:szCs w:val="22"/>
              </w:rPr>
            </w:pPr>
            <w:r w:rsidRPr="00354BEB">
              <w:rPr>
                <w:rFonts w:ascii="Arial" w:hAnsi="Arial" w:cs="Arial"/>
                <w:sz w:val="22"/>
                <w:szCs w:val="22"/>
              </w:rPr>
              <w:t xml:space="preserve">Notamment, il s’agit de sonder les attentes et espoirs quant aux possibilités techniques actuelles (IRM fonctionnelle et Electro-Encéphalogramme haute Résolution « EEG-HR ») en matière d’exploration cérébrale et de la conscience. </w:t>
            </w:r>
          </w:p>
        </w:tc>
      </w:tr>
      <w:tr w:rsidR="00354BEB" w:rsidRPr="00354BEB" w14:paraId="370FBEB1" w14:textId="77777777" w:rsidTr="0039557B">
        <w:trPr>
          <w:trHeight w:val="3394"/>
        </w:trPr>
        <w:tc>
          <w:tcPr>
            <w:tcW w:w="2977" w:type="dxa"/>
          </w:tcPr>
          <w:p w14:paraId="32D04C32" w14:textId="77777777" w:rsidR="00A70FFB" w:rsidRPr="00A70FFB" w:rsidRDefault="00F21B3F" w:rsidP="00354BEB">
            <w:pPr>
              <w:rPr>
                <w:rFonts w:ascii="Arial" w:hAnsi="Arial" w:cs="Arial"/>
                <w:b/>
                <w:color w:val="A0C538"/>
                <w:sz w:val="22"/>
                <w:szCs w:val="22"/>
              </w:rPr>
            </w:pPr>
            <w:r w:rsidRPr="00A70FFB">
              <w:rPr>
                <w:rFonts w:ascii="Arial" w:hAnsi="Arial" w:cs="Arial"/>
                <w:b/>
                <w:color w:val="A0C538"/>
                <w:sz w:val="22"/>
                <w:szCs w:val="22"/>
              </w:rPr>
              <w:lastRenderedPageBreak/>
              <w:t>Etude ALIM K </w:t>
            </w:r>
          </w:p>
          <w:p w14:paraId="6B05B1AA" w14:textId="593F6F7D" w:rsidR="00F21B3F" w:rsidRPr="00354BEB" w:rsidRDefault="00F21B3F" w:rsidP="00354BEB">
            <w:pPr>
              <w:rPr>
                <w:rFonts w:ascii="Arial" w:hAnsi="Arial" w:cs="Arial"/>
                <w:sz w:val="22"/>
                <w:szCs w:val="22"/>
              </w:rPr>
            </w:pPr>
            <w:r w:rsidRPr="00354BEB">
              <w:rPr>
                <w:rFonts w:ascii="Arial" w:hAnsi="Arial" w:cs="Arial"/>
                <w:i/>
                <w:sz w:val="22"/>
                <w:szCs w:val="22"/>
              </w:rPr>
              <w:t>« Pertinence de la nutrition chez les patients anorexiques, porteurs d’un cancer bronchique ou pancréatique métastatique évolutif</w:t>
            </w:r>
            <w:r w:rsidRPr="00354BEB">
              <w:rPr>
                <w:rFonts w:ascii="Arial" w:hAnsi="Arial" w:cs="Arial"/>
                <w:sz w:val="22"/>
                <w:szCs w:val="22"/>
              </w:rPr>
              <w:t> »</w:t>
            </w:r>
          </w:p>
          <w:p w14:paraId="547DBB92" w14:textId="77777777" w:rsidR="00F21B3F" w:rsidRPr="00354BEB" w:rsidRDefault="00F21B3F" w:rsidP="00354BEB">
            <w:pPr>
              <w:rPr>
                <w:rFonts w:ascii="Arial" w:hAnsi="Arial" w:cs="Arial"/>
                <w:sz w:val="22"/>
                <w:szCs w:val="22"/>
              </w:rPr>
            </w:pPr>
          </w:p>
          <w:p w14:paraId="7691B0C5" w14:textId="77777777" w:rsidR="00F21B3F" w:rsidRPr="00354BEB" w:rsidRDefault="00F21B3F" w:rsidP="00354BEB">
            <w:pPr>
              <w:rPr>
                <w:rFonts w:ascii="Arial" w:hAnsi="Arial" w:cs="Arial"/>
                <w:sz w:val="22"/>
                <w:szCs w:val="22"/>
              </w:rPr>
            </w:pPr>
            <w:r w:rsidRPr="00354BEB">
              <w:rPr>
                <w:rFonts w:ascii="Arial" w:eastAsia="Courier New" w:hAnsi="Arial" w:cs="Arial"/>
                <w:sz w:val="22"/>
                <w:szCs w:val="22"/>
              </w:rPr>
              <w:t>Projet mené en collaboration  avec</w:t>
            </w:r>
            <w:r w:rsidRPr="00354BEB">
              <w:rPr>
                <w:rFonts w:ascii="Arial" w:hAnsi="Arial" w:cs="Arial"/>
                <w:sz w:val="22"/>
                <w:szCs w:val="22"/>
              </w:rPr>
              <w:t xml:space="preserve"> CLCC de Curie à Paris (Dr Bouleuc)</w:t>
            </w:r>
          </w:p>
          <w:p w14:paraId="4E376283" w14:textId="77777777" w:rsidR="00F21B3F" w:rsidRPr="00354BEB" w:rsidRDefault="00F21B3F" w:rsidP="00354BEB">
            <w:pPr>
              <w:rPr>
                <w:rFonts w:ascii="Arial" w:hAnsi="Arial" w:cs="Arial"/>
                <w:sz w:val="22"/>
                <w:szCs w:val="22"/>
              </w:rPr>
            </w:pPr>
          </w:p>
          <w:p w14:paraId="3DCB19A0" w14:textId="77777777" w:rsidR="00F21B3F" w:rsidRPr="00354BEB" w:rsidRDefault="00F21B3F" w:rsidP="00354BEB">
            <w:pPr>
              <w:rPr>
                <w:rFonts w:ascii="Arial" w:hAnsi="Arial" w:cs="Arial"/>
                <w:sz w:val="22"/>
                <w:szCs w:val="22"/>
              </w:rPr>
            </w:pPr>
          </w:p>
        </w:tc>
        <w:tc>
          <w:tcPr>
            <w:tcW w:w="2126" w:type="dxa"/>
          </w:tcPr>
          <w:p w14:paraId="33A2E764" w14:textId="77777777" w:rsidR="00F21B3F" w:rsidRPr="00354BEB" w:rsidRDefault="00F21B3F" w:rsidP="00354BEB">
            <w:pPr>
              <w:rPr>
                <w:rFonts w:ascii="Arial" w:hAnsi="Arial" w:cs="Arial"/>
                <w:sz w:val="22"/>
                <w:szCs w:val="22"/>
              </w:rPr>
            </w:pPr>
            <w:r w:rsidRPr="00354BEB">
              <w:rPr>
                <w:rFonts w:ascii="Arial" w:hAnsi="Arial" w:cs="Arial"/>
                <w:sz w:val="22"/>
                <w:szCs w:val="22"/>
              </w:rPr>
              <w:t xml:space="preserve">Mise en place de la recherche en 2012 </w:t>
            </w:r>
          </w:p>
          <w:p w14:paraId="0B93C01F" w14:textId="77777777" w:rsidR="00F21B3F" w:rsidRPr="00354BEB" w:rsidRDefault="00F21B3F" w:rsidP="00354BEB">
            <w:pPr>
              <w:rPr>
                <w:rFonts w:ascii="Arial" w:hAnsi="Arial" w:cs="Arial"/>
                <w:sz w:val="22"/>
                <w:szCs w:val="22"/>
              </w:rPr>
            </w:pPr>
          </w:p>
          <w:p w14:paraId="3E3E221B" w14:textId="77777777" w:rsidR="00F21B3F" w:rsidRPr="00354BEB" w:rsidRDefault="00F21B3F" w:rsidP="00354BEB">
            <w:pPr>
              <w:rPr>
                <w:rFonts w:ascii="Arial" w:hAnsi="Arial" w:cs="Arial"/>
                <w:sz w:val="22"/>
                <w:szCs w:val="22"/>
              </w:rPr>
            </w:pPr>
            <w:r w:rsidRPr="00354BEB">
              <w:rPr>
                <w:rFonts w:ascii="Arial" w:hAnsi="Arial" w:cs="Arial"/>
                <w:sz w:val="22"/>
                <w:szCs w:val="22"/>
              </w:rPr>
              <w:t>Fin de la recherche prévue fin 2015</w:t>
            </w:r>
          </w:p>
          <w:p w14:paraId="70AF2C2A" w14:textId="77777777" w:rsidR="00F21B3F" w:rsidRPr="00354BEB" w:rsidRDefault="00F21B3F" w:rsidP="00354BEB">
            <w:pPr>
              <w:rPr>
                <w:rFonts w:ascii="Arial" w:hAnsi="Arial" w:cs="Arial"/>
                <w:sz w:val="22"/>
                <w:szCs w:val="22"/>
              </w:rPr>
            </w:pPr>
          </w:p>
          <w:p w14:paraId="0B3E369B" w14:textId="77777777" w:rsidR="00F21B3F" w:rsidRPr="00354BEB" w:rsidRDefault="00F21B3F" w:rsidP="00354BEB">
            <w:pPr>
              <w:rPr>
                <w:rFonts w:ascii="Arial" w:hAnsi="Arial" w:cs="Arial"/>
                <w:sz w:val="22"/>
                <w:szCs w:val="22"/>
              </w:rPr>
            </w:pPr>
            <w:r w:rsidRPr="00354BEB">
              <w:rPr>
                <w:rFonts w:ascii="Arial" w:hAnsi="Arial" w:cs="Arial"/>
                <w:sz w:val="22"/>
                <w:szCs w:val="22"/>
              </w:rPr>
              <w:t>Résultats attendus en 2015</w:t>
            </w:r>
          </w:p>
          <w:p w14:paraId="6CC188C9" w14:textId="77777777" w:rsidR="00F21B3F" w:rsidRPr="00354BEB" w:rsidRDefault="00F21B3F" w:rsidP="00354BEB">
            <w:pPr>
              <w:rPr>
                <w:rFonts w:ascii="Arial" w:hAnsi="Arial" w:cs="Arial"/>
                <w:sz w:val="22"/>
                <w:szCs w:val="22"/>
              </w:rPr>
            </w:pPr>
          </w:p>
          <w:p w14:paraId="57A974DD" w14:textId="77777777" w:rsidR="00F21B3F" w:rsidRPr="00354BEB" w:rsidRDefault="00F21B3F" w:rsidP="00354BEB">
            <w:pPr>
              <w:rPr>
                <w:rFonts w:ascii="Arial" w:hAnsi="Arial" w:cs="Arial"/>
                <w:sz w:val="22"/>
                <w:szCs w:val="22"/>
              </w:rPr>
            </w:pPr>
            <w:r w:rsidRPr="00354BEB">
              <w:rPr>
                <w:rFonts w:ascii="Arial" w:hAnsi="Arial" w:cs="Arial"/>
                <w:sz w:val="22"/>
                <w:szCs w:val="22"/>
              </w:rPr>
              <w:t>Publications en cours</w:t>
            </w:r>
          </w:p>
          <w:p w14:paraId="1AF52737" w14:textId="77777777" w:rsidR="00F21B3F" w:rsidRPr="00354BEB" w:rsidRDefault="00F21B3F" w:rsidP="00354BEB">
            <w:pPr>
              <w:rPr>
                <w:rFonts w:ascii="Arial" w:hAnsi="Arial" w:cs="Arial"/>
                <w:sz w:val="22"/>
                <w:szCs w:val="22"/>
              </w:rPr>
            </w:pPr>
          </w:p>
        </w:tc>
        <w:tc>
          <w:tcPr>
            <w:tcW w:w="2127" w:type="dxa"/>
          </w:tcPr>
          <w:p w14:paraId="49EE3628" w14:textId="77777777" w:rsidR="00F21B3F" w:rsidRPr="00354BEB" w:rsidRDefault="00F21B3F" w:rsidP="00354BEB">
            <w:pPr>
              <w:rPr>
                <w:rFonts w:ascii="Arial" w:hAnsi="Arial" w:cs="Arial"/>
                <w:sz w:val="22"/>
                <w:szCs w:val="22"/>
              </w:rPr>
            </w:pPr>
            <w:r w:rsidRPr="00354BEB">
              <w:rPr>
                <w:rFonts w:ascii="Arial" w:hAnsi="Arial" w:cs="Arial"/>
                <w:sz w:val="22"/>
                <w:szCs w:val="22"/>
              </w:rPr>
              <w:t xml:space="preserve"> 10 services d’oncologie en France, </w:t>
            </w:r>
          </w:p>
          <w:p w14:paraId="52A079D1" w14:textId="77777777" w:rsidR="00F21B3F" w:rsidRPr="00354BEB" w:rsidRDefault="00F21B3F" w:rsidP="00354BEB">
            <w:pPr>
              <w:rPr>
                <w:rFonts w:ascii="Arial" w:hAnsi="Arial" w:cs="Arial"/>
                <w:sz w:val="22"/>
                <w:szCs w:val="22"/>
              </w:rPr>
            </w:pPr>
          </w:p>
        </w:tc>
        <w:tc>
          <w:tcPr>
            <w:tcW w:w="2409" w:type="dxa"/>
          </w:tcPr>
          <w:p w14:paraId="716E263B" w14:textId="77777777" w:rsidR="00F21B3F" w:rsidRPr="00354BEB" w:rsidRDefault="00F21B3F" w:rsidP="00354BEB">
            <w:pPr>
              <w:rPr>
                <w:rFonts w:ascii="Arial" w:hAnsi="Arial" w:cs="Arial"/>
                <w:sz w:val="22"/>
                <w:szCs w:val="22"/>
              </w:rPr>
            </w:pPr>
            <w:r w:rsidRPr="00354BEB">
              <w:rPr>
                <w:rFonts w:ascii="Arial" w:hAnsi="Arial" w:cs="Arial"/>
                <w:bCs/>
                <w:sz w:val="22"/>
                <w:szCs w:val="22"/>
              </w:rPr>
              <w:t>PHRC cancer 2011</w:t>
            </w:r>
          </w:p>
        </w:tc>
        <w:tc>
          <w:tcPr>
            <w:tcW w:w="4395" w:type="dxa"/>
          </w:tcPr>
          <w:p w14:paraId="29BDA770" w14:textId="77777777" w:rsidR="00F21B3F" w:rsidRPr="00354BEB" w:rsidRDefault="00F21B3F" w:rsidP="00354BEB">
            <w:pPr>
              <w:rPr>
                <w:rFonts w:ascii="Arial" w:hAnsi="Arial" w:cs="Arial"/>
                <w:sz w:val="22"/>
                <w:szCs w:val="22"/>
              </w:rPr>
            </w:pPr>
            <w:r w:rsidRPr="00354BEB">
              <w:rPr>
                <w:rFonts w:ascii="Arial" w:hAnsi="Arial" w:cs="Arial"/>
                <w:sz w:val="22"/>
                <w:szCs w:val="22"/>
              </w:rPr>
              <w:t xml:space="preserve">Essai prospectif, multicentrique, contrôlé randomisé, évaluant l’efficacité de la nutrition parentérale sur la qualité de vie et la survie globale chez des patients en phase palliative d’un cancer. </w:t>
            </w:r>
          </w:p>
          <w:p w14:paraId="6BCD2CDB" w14:textId="77777777" w:rsidR="00F21B3F" w:rsidRPr="00354BEB" w:rsidRDefault="00F21B3F" w:rsidP="00354BEB">
            <w:pPr>
              <w:rPr>
                <w:rFonts w:ascii="Arial" w:hAnsi="Arial" w:cs="Arial"/>
                <w:sz w:val="22"/>
                <w:szCs w:val="22"/>
              </w:rPr>
            </w:pPr>
            <w:r w:rsidRPr="00354BEB">
              <w:rPr>
                <w:rFonts w:ascii="Arial" w:hAnsi="Arial" w:cs="Arial"/>
                <w:sz w:val="22"/>
                <w:szCs w:val="22"/>
              </w:rPr>
              <w:t>L’objectif secondaire est d’évaluer l’effet sur la survie globale, les paramètres nutritionnels, et les aspects médico-économiques de l’instauration d’une nutrition parentérale par rapport à son abstention.</w:t>
            </w:r>
          </w:p>
          <w:p w14:paraId="393EBE1A" w14:textId="77777777" w:rsidR="00F21B3F" w:rsidRPr="00354BEB" w:rsidRDefault="00F21B3F" w:rsidP="00354BEB">
            <w:pPr>
              <w:rPr>
                <w:rFonts w:ascii="Arial" w:hAnsi="Arial" w:cs="Arial"/>
                <w:sz w:val="22"/>
                <w:szCs w:val="22"/>
              </w:rPr>
            </w:pPr>
            <w:r w:rsidRPr="00354BEB">
              <w:rPr>
                <w:rFonts w:ascii="Arial" w:hAnsi="Arial" w:cs="Arial"/>
                <w:sz w:val="22"/>
                <w:szCs w:val="22"/>
              </w:rPr>
              <w:t xml:space="preserve">Une étude ancillaire permettra de décrire et de comprendre les motifs d’acceptation ou de refus de participer à un essai clinique contrôlé randomisé chez des patients en phase avancée d’un cancer. </w:t>
            </w:r>
          </w:p>
        </w:tc>
      </w:tr>
      <w:tr w:rsidR="00354BEB" w:rsidRPr="00354BEB" w14:paraId="69AC5BE4" w14:textId="77777777" w:rsidTr="0039557B">
        <w:trPr>
          <w:trHeight w:val="193"/>
        </w:trPr>
        <w:tc>
          <w:tcPr>
            <w:tcW w:w="2977" w:type="dxa"/>
          </w:tcPr>
          <w:p w14:paraId="72135E92" w14:textId="77777777" w:rsidR="00E872AC" w:rsidRPr="00A70FFB" w:rsidRDefault="00E872AC" w:rsidP="00354BEB">
            <w:pPr>
              <w:rPr>
                <w:rFonts w:ascii="Arial" w:hAnsi="Arial" w:cs="Arial"/>
                <w:b/>
                <w:color w:val="A0C538"/>
                <w:sz w:val="22"/>
                <w:szCs w:val="22"/>
              </w:rPr>
            </w:pPr>
            <w:r w:rsidRPr="00A70FFB">
              <w:rPr>
                <w:rFonts w:ascii="Arial" w:hAnsi="Arial" w:cs="Arial"/>
                <w:b/>
                <w:color w:val="A0C538"/>
                <w:sz w:val="22"/>
                <w:szCs w:val="22"/>
              </w:rPr>
              <w:lastRenderedPageBreak/>
              <w:t>Etude BAL -  EASE</w:t>
            </w:r>
          </w:p>
          <w:p w14:paraId="6C1FF1CF" w14:textId="77777777" w:rsidR="00E872AC" w:rsidRPr="00354BEB" w:rsidRDefault="00E872AC" w:rsidP="00354BEB">
            <w:pPr>
              <w:rPr>
                <w:rFonts w:ascii="Arial" w:hAnsi="Arial" w:cs="Arial"/>
                <w:sz w:val="22"/>
                <w:szCs w:val="22"/>
              </w:rPr>
            </w:pPr>
            <w:r w:rsidRPr="00354BEB">
              <w:rPr>
                <w:rFonts w:ascii="Arial" w:hAnsi="Arial" w:cs="Arial"/>
                <w:sz w:val="22"/>
                <w:szCs w:val="22"/>
              </w:rPr>
              <w:t>« </w:t>
            </w:r>
            <w:r w:rsidRPr="00A70FFB">
              <w:rPr>
                <w:rFonts w:ascii="Arial" w:hAnsi="Arial" w:cs="Arial"/>
                <w:i/>
                <w:sz w:val="22"/>
                <w:szCs w:val="22"/>
              </w:rPr>
              <w:t>Objectivation par électroencéphalographie haute-résolution de l’effet thérapeutique du mouvement de balancement: étude de faisabilité </w:t>
            </w:r>
            <w:r w:rsidRPr="00354BEB">
              <w:rPr>
                <w:rFonts w:ascii="Arial" w:hAnsi="Arial" w:cs="Arial"/>
                <w:sz w:val="22"/>
                <w:szCs w:val="22"/>
              </w:rPr>
              <w:t>»</w:t>
            </w:r>
          </w:p>
          <w:p w14:paraId="208C8C42" w14:textId="77777777" w:rsidR="00E872AC" w:rsidRPr="00354BEB" w:rsidRDefault="00E872AC" w:rsidP="00354BEB">
            <w:pPr>
              <w:rPr>
                <w:rFonts w:ascii="Arial" w:hAnsi="Arial" w:cs="Arial"/>
                <w:sz w:val="22"/>
                <w:szCs w:val="22"/>
              </w:rPr>
            </w:pPr>
          </w:p>
          <w:p w14:paraId="4AED95C5" w14:textId="77777777" w:rsidR="00E872AC" w:rsidRPr="00354BEB" w:rsidRDefault="00E872AC" w:rsidP="00354BEB">
            <w:pPr>
              <w:rPr>
                <w:rFonts w:ascii="Arial" w:hAnsi="Arial" w:cs="Arial"/>
                <w:sz w:val="22"/>
                <w:szCs w:val="22"/>
              </w:rPr>
            </w:pPr>
          </w:p>
          <w:p w14:paraId="17977F96" w14:textId="77777777" w:rsidR="00E872AC" w:rsidRPr="00354BEB" w:rsidRDefault="00E872AC" w:rsidP="00354BEB">
            <w:pPr>
              <w:rPr>
                <w:rFonts w:ascii="Arial" w:hAnsi="Arial" w:cs="Arial"/>
                <w:sz w:val="22"/>
                <w:szCs w:val="22"/>
              </w:rPr>
            </w:pPr>
          </w:p>
        </w:tc>
        <w:tc>
          <w:tcPr>
            <w:tcW w:w="2126" w:type="dxa"/>
          </w:tcPr>
          <w:p w14:paraId="2A0648E1" w14:textId="77777777" w:rsidR="00E872AC" w:rsidRPr="00354BEB" w:rsidRDefault="00E872AC" w:rsidP="00354BEB">
            <w:pPr>
              <w:rPr>
                <w:rFonts w:ascii="Arial" w:hAnsi="Arial" w:cs="Arial"/>
                <w:sz w:val="22"/>
                <w:szCs w:val="22"/>
              </w:rPr>
            </w:pPr>
            <w:r w:rsidRPr="00354BEB">
              <w:rPr>
                <w:rFonts w:ascii="Arial" w:hAnsi="Arial" w:cs="Arial"/>
                <w:sz w:val="22"/>
                <w:szCs w:val="22"/>
              </w:rPr>
              <w:t>Début 2014</w:t>
            </w:r>
          </w:p>
        </w:tc>
        <w:tc>
          <w:tcPr>
            <w:tcW w:w="2127" w:type="dxa"/>
          </w:tcPr>
          <w:p w14:paraId="4E2699BB" w14:textId="77777777" w:rsidR="00E872AC" w:rsidRPr="00354BEB" w:rsidRDefault="00E872AC" w:rsidP="00354BEB">
            <w:pPr>
              <w:rPr>
                <w:rFonts w:ascii="Arial" w:hAnsi="Arial" w:cs="Arial"/>
                <w:sz w:val="22"/>
                <w:szCs w:val="22"/>
              </w:rPr>
            </w:pPr>
            <w:r w:rsidRPr="00354BEB">
              <w:rPr>
                <w:rFonts w:ascii="Arial" w:hAnsi="Arial" w:cs="Arial"/>
                <w:sz w:val="22"/>
                <w:szCs w:val="22"/>
              </w:rPr>
              <w:t>Sujets sains</w:t>
            </w:r>
          </w:p>
        </w:tc>
        <w:tc>
          <w:tcPr>
            <w:tcW w:w="2409" w:type="dxa"/>
          </w:tcPr>
          <w:p w14:paraId="39E48B67" w14:textId="77777777" w:rsidR="00E872AC" w:rsidRPr="00354BEB" w:rsidRDefault="00E872AC" w:rsidP="00354BEB">
            <w:pPr>
              <w:rPr>
                <w:rFonts w:ascii="Arial" w:hAnsi="Arial" w:cs="Arial"/>
                <w:sz w:val="22"/>
                <w:szCs w:val="22"/>
              </w:rPr>
            </w:pPr>
            <w:r w:rsidRPr="00354BEB">
              <w:rPr>
                <w:rFonts w:ascii="Arial" w:hAnsi="Arial" w:cs="Arial"/>
                <w:sz w:val="22"/>
                <w:szCs w:val="22"/>
              </w:rPr>
              <w:t xml:space="preserve">AAP RFC du CHRU </w:t>
            </w:r>
          </w:p>
          <w:p w14:paraId="0FC4BA8C" w14:textId="77777777" w:rsidR="00E872AC" w:rsidRPr="00354BEB" w:rsidRDefault="00E872AC" w:rsidP="00354BEB">
            <w:pPr>
              <w:rPr>
                <w:rFonts w:ascii="Arial" w:hAnsi="Arial" w:cs="Arial"/>
                <w:bCs/>
                <w:sz w:val="22"/>
                <w:szCs w:val="22"/>
              </w:rPr>
            </w:pPr>
          </w:p>
        </w:tc>
        <w:tc>
          <w:tcPr>
            <w:tcW w:w="4395" w:type="dxa"/>
          </w:tcPr>
          <w:p w14:paraId="09355552" w14:textId="77777777" w:rsidR="00E872AC" w:rsidRPr="00354BEB" w:rsidRDefault="00E872AC" w:rsidP="00354BEB">
            <w:pPr>
              <w:rPr>
                <w:rFonts w:ascii="Arial" w:hAnsi="Arial" w:cs="Arial"/>
                <w:sz w:val="22"/>
                <w:szCs w:val="22"/>
              </w:rPr>
            </w:pPr>
            <w:r w:rsidRPr="00354BEB">
              <w:rPr>
                <w:rFonts w:ascii="Arial" w:hAnsi="Arial" w:cs="Arial"/>
                <w:sz w:val="22"/>
                <w:szCs w:val="22"/>
              </w:rPr>
              <w:t xml:space="preserve">L’association douleur-anxiété est fréquente et complexe à soigner en fin de vie. La prise en charge médicamenteuse expose le patient à une iatrogènèse importante.  </w:t>
            </w:r>
          </w:p>
          <w:p w14:paraId="5E16D0B4" w14:textId="77777777" w:rsidR="00E872AC" w:rsidRPr="00354BEB" w:rsidRDefault="00E872AC" w:rsidP="00354BEB">
            <w:pPr>
              <w:rPr>
                <w:rFonts w:ascii="Arial" w:hAnsi="Arial" w:cs="Arial"/>
                <w:sz w:val="22"/>
                <w:szCs w:val="22"/>
              </w:rPr>
            </w:pPr>
            <w:r w:rsidRPr="00354BEB">
              <w:rPr>
                <w:rFonts w:ascii="Arial" w:hAnsi="Arial" w:cs="Arial"/>
                <w:sz w:val="22"/>
                <w:szCs w:val="22"/>
              </w:rPr>
              <w:t xml:space="preserve">De nombreuses observations chez l’adulte montrent un effet analgésique et anxiolytique du mouvement de balancement permettant de diminuer les prises médicamenteuses. </w:t>
            </w:r>
          </w:p>
          <w:p w14:paraId="2C515FC9" w14:textId="77777777" w:rsidR="00E872AC" w:rsidRPr="00354BEB" w:rsidRDefault="00E872AC" w:rsidP="00354BEB">
            <w:pPr>
              <w:rPr>
                <w:rFonts w:ascii="Arial" w:hAnsi="Arial" w:cs="Arial"/>
                <w:sz w:val="22"/>
                <w:szCs w:val="22"/>
              </w:rPr>
            </w:pPr>
            <w:r w:rsidRPr="00354BEB">
              <w:rPr>
                <w:rFonts w:ascii="Arial" w:hAnsi="Arial" w:cs="Arial"/>
                <w:sz w:val="22"/>
                <w:szCs w:val="22"/>
              </w:rPr>
              <w:t xml:space="preserve">Ce projet s’inscrit dans le développement par une Start-up Bisontine d’un dispositif médical pouvant produire un mouvement de balancement pour des personnes alitées. </w:t>
            </w:r>
          </w:p>
          <w:p w14:paraId="48D4660E" w14:textId="77777777" w:rsidR="00E872AC" w:rsidRPr="00354BEB" w:rsidRDefault="00E872AC" w:rsidP="00354BEB">
            <w:pPr>
              <w:rPr>
                <w:rFonts w:ascii="Arial" w:hAnsi="Arial" w:cs="Arial"/>
                <w:sz w:val="22"/>
                <w:szCs w:val="22"/>
              </w:rPr>
            </w:pPr>
            <w:r w:rsidRPr="00354BEB">
              <w:rPr>
                <w:rFonts w:ascii="Arial" w:hAnsi="Arial" w:cs="Arial"/>
                <w:sz w:val="22"/>
                <w:szCs w:val="22"/>
              </w:rPr>
              <w:t>Avant d’en évaluer l’efficacité chez des patients pris en charge en soins palliatifs, nous souhaitons objectiver les effets neuronaux du balancement chez des volontaires sains et déterminer les meilleures options à prendre en termes de fréquence et d’amplitude de balancement.</w:t>
            </w:r>
          </w:p>
          <w:p w14:paraId="3F34DA6D" w14:textId="491671F3" w:rsidR="00E872AC" w:rsidRPr="00354BEB" w:rsidRDefault="00E872AC" w:rsidP="00354BEB">
            <w:pPr>
              <w:rPr>
                <w:rFonts w:ascii="Arial" w:hAnsi="Arial" w:cs="Arial"/>
                <w:sz w:val="22"/>
                <w:szCs w:val="22"/>
              </w:rPr>
            </w:pPr>
            <w:r w:rsidRPr="00354BEB">
              <w:rPr>
                <w:rFonts w:ascii="Arial" w:hAnsi="Arial" w:cs="Arial"/>
                <w:sz w:val="22"/>
                <w:szCs w:val="22"/>
              </w:rPr>
              <w:t>L’objectif principal de cette étude de faisabilité est d’étudier par EEG haute-résolution les effets produits par différentes conditions de balancement latéral chez le volontaire sain</w:t>
            </w:r>
          </w:p>
        </w:tc>
      </w:tr>
      <w:tr w:rsidR="00354BEB" w:rsidRPr="00354BEB" w14:paraId="6A7CD751" w14:textId="77777777" w:rsidTr="0039557B">
        <w:trPr>
          <w:trHeight w:val="193"/>
        </w:trPr>
        <w:tc>
          <w:tcPr>
            <w:tcW w:w="2977" w:type="dxa"/>
          </w:tcPr>
          <w:p w14:paraId="144E20EF" w14:textId="77777777" w:rsidR="00E872AC" w:rsidRPr="00A70FFB" w:rsidRDefault="00E872AC" w:rsidP="00354BEB">
            <w:pPr>
              <w:rPr>
                <w:rFonts w:ascii="Arial" w:hAnsi="Arial" w:cs="Arial"/>
                <w:b/>
                <w:color w:val="A0C538"/>
                <w:sz w:val="22"/>
                <w:szCs w:val="22"/>
              </w:rPr>
            </w:pPr>
            <w:r w:rsidRPr="00A70FFB">
              <w:rPr>
                <w:rFonts w:ascii="Arial" w:hAnsi="Arial" w:cs="Arial"/>
                <w:b/>
                <w:color w:val="A0C538"/>
                <w:sz w:val="22"/>
                <w:szCs w:val="22"/>
              </w:rPr>
              <w:lastRenderedPageBreak/>
              <w:t>Etude CONPHIDENSE</w:t>
            </w:r>
          </w:p>
          <w:p w14:paraId="145221E8" w14:textId="068229D9" w:rsidR="00E872AC" w:rsidRPr="00354BEB" w:rsidRDefault="00A70FFB" w:rsidP="00354BEB">
            <w:pPr>
              <w:rPr>
                <w:rFonts w:ascii="Arial" w:hAnsi="Arial" w:cs="Arial"/>
                <w:sz w:val="22"/>
                <w:szCs w:val="22"/>
              </w:rPr>
            </w:pPr>
            <w:r>
              <w:rPr>
                <w:rFonts w:ascii="Arial" w:hAnsi="Arial" w:cs="Arial"/>
                <w:sz w:val="22"/>
                <w:szCs w:val="22"/>
              </w:rPr>
              <w:t>« </w:t>
            </w:r>
            <w:r w:rsidR="00E872AC" w:rsidRPr="00A70FFB">
              <w:rPr>
                <w:rFonts w:ascii="Arial" w:hAnsi="Arial" w:cs="Arial"/>
                <w:i/>
                <w:sz w:val="22"/>
                <w:szCs w:val="22"/>
              </w:rPr>
              <w:t>Optimisation de l’évaluation du niveau de CONscience résiduel des personnes en état végétatif ou paucirelationnel par électroencéphalograPHIe haute-DENSitE</w:t>
            </w:r>
            <w:r>
              <w:rPr>
                <w:rFonts w:ascii="Arial" w:hAnsi="Arial" w:cs="Arial"/>
                <w:i/>
                <w:sz w:val="22"/>
                <w:szCs w:val="22"/>
              </w:rPr>
              <w:t> »</w:t>
            </w:r>
          </w:p>
        </w:tc>
        <w:tc>
          <w:tcPr>
            <w:tcW w:w="2126" w:type="dxa"/>
          </w:tcPr>
          <w:p w14:paraId="2DEB73C9" w14:textId="77777777" w:rsidR="00E872AC" w:rsidRPr="00354BEB" w:rsidRDefault="00E872AC" w:rsidP="00354BEB">
            <w:pPr>
              <w:rPr>
                <w:rFonts w:ascii="Arial" w:hAnsi="Arial" w:cs="Arial"/>
                <w:sz w:val="22"/>
                <w:szCs w:val="22"/>
              </w:rPr>
            </w:pPr>
            <w:r w:rsidRPr="00354BEB">
              <w:rPr>
                <w:rFonts w:ascii="Arial" w:hAnsi="Arial" w:cs="Arial"/>
                <w:sz w:val="22"/>
                <w:szCs w:val="22"/>
              </w:rPr>
              <w:t>Début 2015</w:t>
            </w:r>
          </w:p>
        </w:tc>
        <w:tc>
          <w:tcPr>
            <w:tcW w:w="2127" w:type="dxa"/>
          </w:tcPr>
          <w:p w14:paraId="3CC5A9D5" w14:textId="77777777" w:rsidR="00E872AC" w:rsidRPr="00354BEB" w:rsidRDefault="00E872AC" w:rsidP="00354BEB">
            <w:pPr>
              <w:rPr>
                <w:rFonts w:ascii="Arial" w:hAnsi="Arial" w:cs="Arial"/>
                <w:sz w:val="22"/>
                <w:szCs w:val="22"/>
              </w:rPr>
            </w:pPr>
          </w:p>
        </w:tc>
        <w:tc>
          <w:tcPr>
            <w:tcW w:w="2409" w:type="dxa"/>
          </w:tcPr>
          <w:p w14:paraId="0611129F" w14:textId="77777777" w:rsidR="00E872AC" w:rsidRPr="00354BEB" w:rsidRDefault="00E872AC" w:rsidP="00354BEB">
            <w:pPr>
              <w:rPr>
                <w:rFonts w:ascii="Arial" w:hAnsi="Arial" w:cs="Arial"/>
                <w:color w:val="000000"/>
                <w:sz w:val="22"/>
                <w:szCs w:val="22"/>
              </w:rPr>
            </w:pPr>
            <w:r w:rsidRPr="00354BEB">
              <w:rPr>
                <w:rFonts w:ascii="Arial" w:hAnsi="Arial" w:cs="Arial"/>
                <w:color w:val="000000"/>
                <w:sz w:val="22"/>
                <w:szCs w:val="22"/>
              </w:rPr>
              <w:t>API-3A</w:t>
            </w:r>
          </w:p>
          <w:p w14:paraId="580400C1" w14:textId="77777777" w:rsidR="00E872AC" w:rsidRPr="00354BEB" w:rsidRDefault="00E872AC" w:rsidP="00354BEB">
            <w:pPr>
              <w:rPr>
                <w:rFonts w:ascii="Arial" w:hAnsi="Arial" w:cs="Arial"/>
                <w:sz w:val="22"/>
                <w:szCs w:val="22"/>
              </w:rPr>
            </w:pPr>
            <w:r w:rsidRPr="00354BEB">
              <w:rPr>
                <w:rFonts w:ascii="Arial" w:hAnsi="Arial" w:cs="Arial"/>
                <w:sz w:val="22"/>
                <w:szCs w:val="22"/>
              </w:rPr>
              <w:t>(appel à projet interne) du CHRU de Besançon en 2014</w:t>
            </w:r>
          </w:p>
        </w:tc>
        <w:tc>
          <w:tcPr>
            <w:tcW w:w="4395" w:type="dxa"/>
          </w:tcPr>
          <w:p w14:paraId="2C9DBF49" w14:textId="77777777" w:rsidR="00E872AC" w:rsidRPr="00354BEB" w:rsidRDefault="00E872AC" w:rsidP="00354BEB">
            <w:pPr>
              <w:rPr>
                <w:rFonts w:ascii="Arial" w:hAnsi="Arial" w:cs="Arial"/>
                <w:sz w:val="22"/>
                <w:szCs w:val="22"/>
              </w:rPr>
            </w:pPr>
            <w:r w:rsidRPr="00354BEB">
              <w:rPr>
                <w:rFonts w:ascii="Arial" w:hAnsi="Arial" w:cs="Arial"/>
                <w:sz w:val="22"/>
                <w:szCs w:val="22"/>
              </w:rPr>
              <w:t>Nos recherches antérieures sur les personnes en état végétatif chronique, NUTRIVEGE (PHRC 2008) et REVE (RCT Inserm/DGOS 2011) ont montré que l’incertitude liée à l’état de conscience était au cœur de la souffrance des familles et du personnel médical. Depuis quelques années, des équipes de recherche ont développé des protocoles de neuro-imagerie (IRM fonctionnelle). Bien que les résultats obtenus soient très prometteurs, l’interprétation et l’utilisation de ces techniques restent encore délicates avant un passage en pratique quotidienne.</w:t>
            </w:r>
          </w:p>
          <w:p w14:paraId="3AC01ED3" w14:textId="77777777" w:rsidR="00E872AC" w:rsidRPr="00354BEB" w:rsidRDefault="00E872AC" w:rsidP="00354BEB">
            <w:pPr>
              <w:rPr>
                <w:rFonts w:ascii="Arial" w:hAnsi="Arial" w:cs="Arial"/>
                <w:sz w:val="22"/>
                <w:szCs w:val="22"/>
              </w:rPr>
            </w:pPr>
            <w:r w:rsidRPr="00354BEB">
              <w:rPr>
                <w:rFonts w:ascii="Arial" w:hAnsi="Arial" w:cs="Arial"/>
                <w:sz w:val="22"/>
                <w:szCs w:val="22"/>
              </w:rPr>
              <w:t xml:space="preserve">L’objectif de ce projet est d’évaluer comment l’emploi de l’EEG-HR – examen non invasif et de réalisation simple - peut apporter une aide à l’accompagnement des personnes en EVC ou EPR ainsi qu’aux acteurs (proches et professionnels de santé) qui interviennent auprès de ces personnes. Si l’emploi de l’EEG-HR dans les unités dédiées peut aboutir à une médecine personnalisée permettant de traduire le ressenti des familles, cette meilleure appréhension du degré de conscience et de perception des inconforts par la personne en EVC ou EPR </w:t>
            </w:r>
            <w:r w:rsidRPr="00354BEB">
              <w:rPr>
                <w:rFonts w:ascii="Arial" w:hAnsi="Arial" w:cs="Arial"/>
                <w:sz w:val="22"/>
                <w:szCs w:val="22"/>
              </w:rPr>
              <w:lastRenderedPageBreak/>
              <w:t>permettrait d’affiner la prise en charge globale de la personne et de sa famille</w:t>
            </w:r>
          </w:p>
          <w:p w14:paraId="776B4D2E" w14:textId="77777777" w:rsidR="00E872AC" w:rsidRPr="00354BEB" w:rsidRDefault="00E872AC" w:rsidP="00354BEB">
            <w:pPr>
              <w:rPr>
                <w:rFonts w:ascii="Arial" w:hAnsi="Arial" w:cs="Arial"/>
                <w:sz w:val="22"/>
                <w:szCs w:val="22"/>
              </w:rPr>
            </w:pPr>
            <w:r w:rsidRPr="00354BEB">
              <w:rPr>
                <w:rFonts w:ascii="Arial" w:hAnsi="Arial" w:cs="Arial"/>
                <w:sz w:val="22"/>
                <w:szCs w:val="22"/>
              </w:rPr>
              <w:t>.</w:t>
            </w:r>
          </w:p>
        </w:tc>
      </w:tr>
      <w:tr w:rsidR="00354BEB" w:rsidRPr="00354BEB" w14:paraId="5E14F663" w14:textId="77777777" w:rsidTr="0039557B">
        <w:trPr>
          <w:trHeight w:val="193"/>
        </w:trPr>
        <w:tc>
          <w:tcPr>
            <w:tcW w:w="2977" w:type="dxa"/>
          </w:tcPr>
          <w:p w14:paraId="5D190517" w14:textId="634FFE60" w:rsidR="00F21B3F" w:rsidRPr="00B601E6" w:rsidRDefault="00F21B3F" w:rsidP="00354BEB">
            <w:pPr>
              <w:rPr>
                <w:rFonts w:ascii="Arial" w:hAnsi="Arial" w:cs="Arial"/>
                <w:b/>
                <w:color w:val="A0C538"/>
                <w:sz w:val="22"/>
                <w:szCs w:val="22"/>
              </w:rPr>
            </w:pPr>
            <w:r w:rsidRPr="00B601E6">
              <w:rPr>
                <w:rFonts w:ascii="Arial" w:hAnsi="Arial" w:cs="Arial"/>
                <w:b/>
                <w:color w:val="A0C538"/>
                <w:sz w:val="22"/>
                <w:szCs w:val="22"/>
              </w:rPr>
              <w:lastRenderedPageBreak/>
              <w:t xml:space="preserve">Etudes </w:t>
            </w:r>
            <w:r w:rsidR="00A70FFB" w:rsidRPr="00B601E6">
              <w:rPr>
                <w:rFonts w:ascii="Arial" w:hAnsi="Arial" w:cs="Arial"/>
                <w:b/>
                <w:color w:val="A0C538"/>
                <w:sz w:val="22"/>
                <w:szCs w:val="22"/>
              </w:rPr>
              <w:t>EPIDESA / DESA</w:t>
            </w:r>
          </w:p>
          <w:p w14:paraId="23E53938" w14:textId="3EC2C605" w:rsidR="00F21B3F" w:rsidRPr="00354BEB" w:rsidRDefault="00A70FFB" w:rsidP="00354BEB">
            <w:pPr>
              <w:rPr>
                <w:rFonts w:ascii="Arial" w:hAnsi="Arial" w:cs="Arial"/>
                <w:sz w:val="22"/>
                <w:szCs w:val="22"/>
              </w:rPr>
            </w:pPr>
            <w:r>
              <w:rPr>
                <w:rFonts w:ascii="Arial" w:hAnsi="Arial" w:cs="Arial"/>
                <w:sz w:val="22"/>
                <w:szCs w:val="22"/>
              </w:rPr>
              <w:t>(volets Quanti/Quali)</w:t>
            </w:r>
          </w:p>
          <w:p w14:paraId="2BD0E878" w14:textId="0CA229B1" w:rsidR="00F21B3F" w:rsidRPr="00354BEB" w:rsidRDefault="00A70FFB" w:rsidP="00354BEB">
            <w:pPr>
              <w:rPr>
                <w:rFonts w:ascii="Arial" w:hAnsi="Arial" w:cs="Arial"/>
                <w:sz w:val="22"/>
                <w:szCs w:val="22"/>
              </w:rPr>
            </w:pPr>
            <w:r>
              <w:rPr>
                <w:rFonts w:ascii="Arial" w:hAnsi="Arial" w:cs="Arial"/>
                <w:sz w:val="22"/>
                <w:szCs w:val="22"/>
              </w:rPr>
              <w:t>« </w:t>
            </w:r>
            <w:r w:rsidR="00F21B3F" w:rsidRPr="00A70FFB">
              <w:rPr>
                <w:rFonts w:ascii="Arial" w:hAnsi="Arial" w:cs="Arial"/>
                <w:i/>
                <w:sz w:val="22"/>
                <w:szCs w:val="22"/>
              </w:rPr>
              <w:t>Demandes d’Euthanasie et de Suicide Assisté: étude prospective, multicentrique,</w:t>
            </w:r>
            <w:r w:rsidRPr="00A70FFB">
              <w:rPr>
                <w:rFonts w:ascii="Arial" w:hAnsi="Arial" w:cs="Arial"/>
                <w:i/>
                <w:sz w:val="22"/>
                <w:szCs w:val="22"/>
              </w:rPr>
              <w:t xml:space="preserve"> épidémiologique et qualitative </w:t>
            </w:r>
            <w:r>
              <w:rPr>
                <w:rFonts w:ascii="Arial" w:hAnsi="Arial" w:cs="Arial"/>
                <w:sz w:val="22"/>
                <w:szCs w:val="22"/>
              </w:rPr>
              <w:t>»</w:t>
            </w:r>
          </w:p>
          <w:p w14:paraId="0873163E" w14:textId="77777777" w:rsidR="00F21B3F" w:rsidRPr="00354BEB" w:rsidRDefault="00F21B3F" w:rsidP="00354BEB">
            <w:pPr>
              <w:rPr>
                <w:rFonts w:ascii="Arial" w:hAnsi="Arial" w:cs="Arial"/>
                <w:sz w:val="22"/>
                <w:szCs w:val="22"/>
              </w:rPr>
            </w:pPr>
            <w:r w:rsidRPr="00354BEB">
              <w:rPr>
                <w:rFonts w:ascii="Arial" w:hAnsi="Arial" w:cs="Arial"/>
                <w:sz w:val="22"/>
                <w:szCs w:val="22"/>
              </w:rPr>
              <w:t xml:space="preserve"> </w:t>
            </w:r>
          </w:p>
          <w:p w14:paraId="42290969" w14:textId="77777777" w:rsidR="00F21B3F" w:rsidRPr="00354BEB" w:rsidRDefault="00F21B3F" w:rsidP="00354BEB">
            <w:pPr>
              <w:rPr>
                <w:rFonts w:ascii="Arial" w:hAnsi="Arial" w:cs="Arial"/>
                <w:sz w:val="22"/>
                <w:szCs w:val="22"/>
              </w:rPr>
            </w:pPr>
          </w:p>
        </w:tc>
        <w:tc>
          <w:tcPr>
            <w:tcW w:w="2126" w:type="dxa"/>
          </w:tcPr>
          <w:p w14:paraId="3B5AE686" w14:textId="77777777" w:rsidR="00F21B3F" w:rsidRPr="00354BEB" w:rsidRDefault="00F21B3F" w:rsidP="00354BEB">
            <w:pPr>
              <w:rPr>
                <w:rFonts w:ascii="Arial" w:hAnsi="Arial" w:cs="Arial"/>
                <w:sz w:val="22"/>
                <w:szCs w:val="22"/>
              </w:rPr>
            </w:pPr>
            <w:r w:rsidRPr="00354BEB">
              <w:rPr>
                <w:rFonts w:ascii="Arial" w:hAnsi="Arial" w:cs="Arial"/>
                <w:sz w:val="22"/>
                <w:szCs w:val="22"/>
              </w:rPr>
              <w:t>Début de l’étude Septembre 2014</w:t>
            </w:r>
          </w:p>
          <w:p w14:paraId="294A734E" w14:textId="77777777" w:rsidR="00F21B3F" w:rsidRPr="00354BEB" w:rsidRDefault="00F21B3F" w:rsidP="00354BEB">
            <w:pPr>
              <w:rPr>
                <w:rFonts w:ascii="Arial" w:hAnsi="Arial" w:cs="Arial"/>
                <w:sz w:val="22"/>
                <w:szCs w:val="22"/>
              </w:rPr>
            </w:pPr>
          </w:p>
          <w:p w14:paraId="28363BE6" w14:textId="77777777" w:rsidR="00F21B3F" w:rsidRPr="00354BEB" w:rsidRDefault="00F21B3F" w:rsidP="00354BEB">
            <w:pPr>
              <w:rPr>
                <w:rFonts w:ascii="Arial" w:hAnsi="Arial" w:cs="Arial"/>
                <w:sz w:val="22"/>
                <w:szCs w:val="22"/>
              </w:rPr>
            </w:pPr>
            <w:r w:rsidRPr="00354BEB">
              <w:rPr>
                <w:rFonts w:ascii="Arial" w:hAnsi="Arial" w:cs="Arial"/>
                <w:sz w:val="22"/>
                <w:szCs w:val="22"/>
              </w:rPr>
              <w:t>Durée : 2 ans (période d’inclusion d’un an ; analyse et valorisation, un an)</w:t>
            </w:r>
          </w:p>
        </w:tc>
        <w:tc>
          <w:tcPr>
            <w:tcW w:w="2127" w:type="dxa"/>
          </w:tcPr>
          <w:p w14:paraId="1DDE0943" w14:textId="3A7A5D7A" w:rsidR="00F21B3F" w:rsidRPr="00354BEB" w:rsidRDefault="00F21B3F" w:rsidP="00354BEB">
            <w:pPr>
              <w:rPr>
                <w:rFonts w:ascii="Arial" w:hAnsi="Arial" w:cs="Arial"/>
                <w:sz w:val="22"/>
                <w:szCs w:val="22"/>
              </w:rPr>
            </w:pPr>
            <w:r w:rsidRPr="00354BEB">
              <w:rPr>
                <w:rFonts w:ascii="Arial" w:hAnsi="Arial" w:cs="Arial"/>
                <w:sz w:val="22"/>
                <w:szCs w:val="22"/>
              </w:rPr>
              <w:t xml:space="preserve">23 équipes mobiles de soins palliatifs (régions Bourgogne et Franche Comté) </w:t>
            </w:r>
          </w:p>
          <w:p w14:paraId="6A15FFE4" w14:textId="77777777" w:rsidR="00F21B3F" w:rsidRPr="00354BEB" w:rsidRDefault="00F21B3F" w:rsidP="00354BEB">
            <w:pPr>
              <w:rPr>
                <w:rFonts w:ascii="Arial" w:hAnsi="Arial" w:cs="Arial"/>
                <w:sz w:val="22"/>
                <w:szCs w:val="22"/>
              </w:rPr>
            </w:pPr>
            <w:r w:rsidRPr="00354BEB">
              <w:rPr>
                <w:rFonts w:ascii="Arial" w:hAnsi="Arial" w:cs="Arial"/>
                <w:sz w:val="22"/>
                <w:szCs w:val="22"/>
              </w:rPr>
              <w:t>6 Unités de soins palliatifs (Jeanne Garnier Paris, CHU Besançon, Belfort Montbéliard, CHU Dijon, Macon, Nevers).</w:t>
            </w:r>
          </w:p>
          <w:p w14:paraId="6906C2A4" w14:textId="77777777" w:rsidR="00F21B3F" w:rsidRPr="00354BEB" w:rsidRDefault="00F21B3F" w:rsidP="00354BEB">
            <w:pPr>
              <w:rPr>
                <w:rFonts w:ascii="Arial" w:hAnsi="Arial" w:cs="Arial"/>
                <w:sz w:val="22"/>
                <w:szCs w:val="22"/>
              </w:rPr>
            </w:pPr>
          </w:p>
        </w:tc>
        <w:tc>
          <w:tcPr>
            <w:tcW w:w="2409" w:type="dxa"/>
          </w:tcPr>
          <w:p w14:paraId="4365EE3C" w14:textId="77777777" w:rsidR="00F21B3F" w:rsidRPr="00354BEB" w:rsidRDefault="00F21B3F" w:rsidP="00354BEB">
            <w:pPr>
              <w:rPr>
                <w:rFonts w:ascii="Arial" w:hAnsi="Arial" w:cs="Arial"/>
                <w:bCs/>
                <w:sz w:val="22"/>
                <w:szCs w:val="22"/>
              </w:rPr>
            </w:pPr>
            <w:r w:rsidRPr="00354BEB">
              <w:rPr>
                <w:rFonts w:ascii="Arial" w:hAnsi="Arial" w:cs="Arial"/>
                <w:bCs/>
                <w:sz w:val="22"/>
                <w:szCs w:val="22"/>
              </w:rPr>
              <w:t xml:space="preserve">Volet épidémio – EPIDESA : </w:t>
            </w:r>
            <w:r w:rsidRPr="00354BEB">
              <w:rPr>
                <w:rFonts w:ascii="Arial" w:hAnsi="Arial" w:cs="Arial"/>
                <w:sz w:val="22"/>
                <w:szCs w:val="22"/>
              </w:rPr>
              <w:t xml:space="preserve">AAP Dijon/Besançon : </w:t>
            </w:r>
            <w:r w:rsidRPr="00354BEB">
              <w:rPr>
                <w:rFonts w:ascii="Arial" w:hAnsi="Arial" w:cs="Arial"/>
                <w:bCs/>
                <w:sz w:val="22"/>
                <w:szCs w:val="22"/>
              </w:rPr>
              <w:t>APICHU 2013 </w:t>
            </w:r>
          </w:p>
          <w:p w14:paraId="387159C6" w14:textId="77777777" w:rsidR="00F21B3F" w:rsidRPr="00354BEB" w:rsidRDefault="00F21B3F" w:rsidP="00354BEB">
            <w:pPr>
              <w:rPr>
                <w:rFonts w:ascii="Arial" w:hAnsi="Arial" w:cs="Arial"/>
                <w:bCs/>
                <w:sz w:val="22"/>
                <w:szCs w:val="22"/>
              </w:rPr>
            </w:pPr>
          </w:p>
          <w:p w14:paraId="6F8DE2EF" w14:textId="77777777" w:rsidR="00F21B3F" w:rsidRPr="00354BEB" w:rsidRDefault="00F21B3F" w:rsidP="00354BEB">
            <w:pPr>
              <w:rPr>
                <w:rFonts w:ascii="Arial" w:hAnsi="Arial" w:cs="Arial"/>
                <w:sz w:val="22"/>
                <w:szCs w:val="22"/>
              </w:rPr>
            </w:pPr>
            <w:r w:rsidRPr="00354BEB">
              <w:rPr>
                <w:rFonts w:ascii="Arial" w:hAnsi="Arial" w:cs="Arial"/>
                <w:bCs/>
                <w:sz w:val="22"/>
                <w:szCs w:val="22"/>
              </w:rPr>
              <w:t>Volet quali (DESA) : AAP défenseurs des droits 2013 ;            AAP Fondation de France 2014 </w:t>
            </w:r>
          </w:p>
        </w:tc>
        <w:tc>
          <w:tcPr>
            <w:tcW w:w="4395" w:type="dxa"/>
          </w:tcPr>
          <w:p w14:paraId="3147DB25" w14:textId="77777777" w:rsidR="00F21B3F" w:rsidRPr="00354BEB" w:rsidRDefault="00F21B3F" w:rsidP="00354BEB">
            <w:pPr>
              <w:rPr>
                <w:rFonts w:ascii="Arial" w:hAnsi="Arial" w:cs="Arial"/>
                <w:sz w:val="22"/>
                <w:szCs w:val="22"/>
              </w:rPr>
            </w:pPr>
            <w:r w:rsidRPr="00354BEB">
              <w:rPr>
                <w:rFonts w:ascii="Arial" w:hAnsi="Arial" w:cs="Arial"/>
                <w:sz w:val="22"/>
                <w:szCs w:val="22"/>
              </w:rPr>
              <w:t>Cette recherche comporte 2 volets</w:t>
            </w:r>
          </w:p>
          <w:p w14:paraId="2CAED8B5" w14:textId="44261B1B" w:rsidR="00F21B3F" w:rsidRPr="00354BEB" w:rsidRDefault="00A70FFB" w:rsidP="00354BEB">
            <w:pPr>
              <w:rPr>
                <w:rFonts w:ascii="Arial" w:hAnsi="Arial" w:cs="Arial"/>
                <w:sz w:val="22"/>
                <w:szCs w:val="22"/>
              </w:rPr>
            </w:pPr>
            <w:r>
              <w:rPr>
                <w:rFonts w:ascii="Arial" w:hAnsi="Arial" w:cs="Arial"/>
                <w:sz w:val="22"/>
                <w:szCs w:val="22"/>
              </w:rPr>
              <w:t>1/</w:t>
            </w:r>
            <w:r w:rsidR="00F21B3F" w:rsidRPr="00354BEB">
              <w:rPr>
                <w:rFonts w:ascii="Arial" w:hAnsi="Arial" w:cs="Arial"/>
                <w:sz w:val="22"/>
                <w:szCs w:val="22"/>
              </w:rPr>
              <w:t>Une étude épidémiologique (EPIDESA) menée par les EMSP via un questionnaire élaboré lors d’une étude de faisabilité (réalisée entre 2011 et 2012). Cette enquête permettra de mesurer la fréquence des demandes dans les 2 régions concernées aussi bien dans les établissements sanitaires,  médicosociaux qu’à domicile. Elle explorera les raisons de la demande initiale et l’évolution de cette demande en fonction des thérapeutiques et des soins apportés, à J7 par un second questionnaire.</w:t>
            </w:r>
          </w:p>
          <w:p w14:paraId="4ABC6F6B" w14:textId="77777777" w:rsidR="00F21B3F" w:rsidRPr="00354BEB" w:rsidRDefault="00F21B3F" w:rsidP="00354BEB">
            <w:pPr>
              <w:rPr>
                <w:rFonts w:ascii="Arial" w:hAnsi="Arial" w:cs="Arial"/>
                <w:sz w:val="22"/>
                <w:szCs w:val="22"/>
              </w:rPr>
            </w:pPr>
          </w:p>
          <w:p w14:paraId="3A0B49A4" w14:textId="04EAB04E" w:rsidR="00F21B3F" w:rsidRPr="00354BEB" w:rsidRDefault="00A70FFB" w:rsidP="00354BEB">
            <w:pPr>
              <w:rPr>
                <w:rFonts w:ascii="Arial" w:hAnsi="Arial" w:cs="Arial"/>
                <w:sz w:val="22"/>
                <w:szCs w:val="22"/>
              </w:rPr>
            </w:pPr>
            <w:r>
              <w:rPr>
                <w:rFonts w:ascii="Arial" w:hAnsi="Arial" w:cs="Arial"/>
                <w:sz w:val="22"/>
                <w:szCs w:val="22"/>
              </w:rPr>
              <w:t xml:space="preserve">2/ </w:t>
            </w:r>
            <w:r w:rsidR="00F21B3F" w:rsidRPr="00354BEB">
              <w:rPr>
                <w:rFonts w:ascii="Arial" w:hAnsi="Arial" w:cs="Arial"/>
                <w:sz w:val="22"/>
                <w:szCs w:val="22"/>
              </w:rPr>
              <w:t xml:space="preserve">Le volet qualitatif (DESA) concernera les demandes de personnes prises en charge dans les unités de soins palliatifs. Les entretiens seront réalisés lors des demandes initiales et une semaine après. Ils concerneront la personne malade, le soignant ayant reçu la demande, et un proche que la personne malade aura désigné. Les </w:t>
            </w:r>
            <w:r w:rsidR="00F21B3F" w:rsidRPr="00354BEB">
              <w:rPr>
                <w:rFonts w:ascii="Arial" w:hAnsi="Arial" w:cs="Arial"/>
                <w:sz w:val="22"/>
                <w:szCs w:val="22"/>
              </w:rPr>
              <w:lastRenderedPageBreak/>
              <w:t>entretiens de suivi concerneront au moins 25 des situations initialement signalées. Parmi les 25 situations retenues pour cette analyse qualitative approfondie, 10 concerneront des demandes persistantes et 15 des demandes n’ayant pas persisté à J7.</w:t>
            </w:r>
          </w:p>
        </w:tc>
      </w:tr>
      <w:tr w:rsidR="0039557B" w:rsidRPr="00354BEB" w14:paraId="752FBDAA" w14:textId="77777777" w:rsidTr="0039557B">
        <w:trPr>
          <w:trHeight w:val="193"/>
        </w:trPr>
        <w:tc>
          <w:tcPr>
            <w:tcW w:w="2977" w:type="dxa"/>
          </w:tcPr>
          <w:p w14:paraId="655DFF72" w14:textId="5224D1B5" w:rsidR="0039557B" w:rsidRPr="00B601E6" w:rsidRDefault="0039557B" w:rsidP="00354BEB">
            <w:pPr>
              <w:rPr>
                <w:rFonts w:ascii="Arial" w:hAnsi="Arial" w:cs="Arial"/>
                <w:b/>
                <w:color w:val="A0C538"/>
                <w:sz w:val="22"/>
                <w:szCs w:val="22"/>
              </w:rPr>
            </w:pPr>
            <w:r>
              <w:rPr>
                <w:rFonts w:ascii="Arial" w:hAnsi="Arial" w:cs="Arial"/>
                <w:b/>
                <w:color w:val="A0C538"/>
                <w:sz w:val="22"/>
                <w:szCs w:val="22"/>
              </w:rPr>
              <w:lastRenderedPageBreak/>
              <w:t>Etude DESAGE</w:t>
            </w:r>
          </w:p>
        </w:tc>
        <w:tc>
          <w:tcPr>
            <w:tcW w:w="2126" w:type="dxa"/>
          </w:tcPr>
          <w:p w14:paraId="621DABCD" w14:textId="703A7F27" w:rsidR="0039557B" w:rsidRPr="00354BEB" w:rsidRDefault="0039557B" w:rsidP="00354BEB">
            <w:pPr>
              <w:rPr>
                <w:rFonts w:ascii="Arial" w:hAnsi="Arial" w:cs="Arial"/>
                <w:sz w:val="22"/>
                <w:szCs w:val="22"/>
              </w:rPr>
            </w:pPr>
            <w:r>
              <w:rPr>
                <w:rFonts w:ascii="Arial" w:hAnsi="Arial" w:cs="Arial"/>
                <w:sz w:val="22"/>
                <w:szCs w:val="22"/>
              </w:rPr>
              <w:t>2016 - 2018</w:t>
            </w:r>
          </w:p>
        </w:tc>
        <w:tc>
          <w:tcPr>
            <w:tcW w:w="2127" w:type="dxa"/>
          </w:tcPr>
          <w:p w14:paraId="2754CD30" w14:textId="1BDBF7DC" w:rsidR="0039557B" w:rsidRPr="00354BEB" w:rsidRDefault="0039557B" w:rsidP="00354BEB">
            <w:pPr>
              <w:rPr>
                <w:rFonts w:ascii="Arial" w:hAnsi="Arial" w:cs="Arial"/>
                <w:sz w:val="22"/>
                <w:szCs w:val="22"/>
              </w:rPr>
            </w:pPr>
            <w:r>
              <w:rPr>
                <w:rFonts w:ascii="Arial" w:hAnsi="Arial" w:cs="Arial"/>
                <w:sz w:val="22"/>
                <w:szCs w:val="22"/>
              </w:rPr>
              <w:t>Etude qualitative</w:t>
            </w:r>
          </w:p>
        </w:tc>
        <w:tc>
          <w:tcPr>
            <w:tcW w:w="2409" w:type="dxa"/>
          </w:tcPr>
          <w:p w14:paraId="7B506B9F" w14:textId="6E9A4B99" w:rsidR="0039557B" w:rsidRPr="0039557B" w:rsidRDefault="0039557B" w:rsidP="0039557B">
            <w:pPr>
              <w:rPr>
                <w:rFonts w:ascii="Arial" w:hAnsi="Arial" w:cs="Arial"/>
                <w:bCs/>
                <w:sz w:val="22"/>
                <w:szCs w:val="22"/>
              </w:rPr>
            </w:pPr>
            <w:r>
              <w:rPr>
                <w:rFonts w:ascii="Arial" w:hAnsi="Arial" w:cs="Arial"/>
                <w:bCs/>
                <w:sz w:val="22"/>
                <w:szCs w:val="22"/>
              </w:rPr>
              <w:t xml:space="preserve">Bourse </w:t>
            </w:r>
            <w:r w:rsidRPr="0039557B">
              <w:rPr>
                <w:rFonts w:ascii="Arial" w:hAnsi="Arial" w:cs="Arial"/>
                <w:bCs/>
                <w:sz w:val="22"/>
                <w:szCs w:val="22"/>
              </w:rPr>
              <w:t>recherche (</w:t>
            </w:r>
            <w:r w:rsidRPr="0039557B">
              <w:rPr>
                <w:rFonts w:ascii="Arial" w:hAnsi="Arial" w:cs="Arial"/>
                <w:sz w:val="22"/>
                <w:szCs w:val="22"/>
              </w:rPr>
              <w:t xml:space="preserve">Conseil régional Bourgogne </w:t>
            </w:r>
            <w:r>
              <w:rPr>
                <w:rFonts w:ascii="Arial" w:hAnsi="Arial" w:cs="Arial"/>
                <w:sz w:val="22"/>
                <w:szCs w:val="22"/>
              </w:rPr>
              <w:t xml:space="preserve"> </w:t>
            </w:r>
            <w:r w:rsidRPr="0039557B">
              <w:rPr>
                <w:rFonts w:ascii="Arial" w:hAnsi="Arial" w:cs="Arial"/>
                <w:sz w:val="22"/>
                <w:szCs w:val="22"/>
              </w:rPr>
              <w:t xml:space="preserve">Franche-Comté) </w:t>
            </w:r>
            <w:r w:rsidRPr="0039557B">
              <w:rPr>
                <w:rFonts w:ascii="Arial" w:hAnsi="Arial" w:cs="Arial"/>
                <w:bCs/>
                <w:sz w:val="22"/>
                <w:szCs w:val="22"/>
              </w:rPr>
              <w:t>pour Aurélie Chopard doc</w:t>
            </w:r>
            <w:r>
              <w:rPr>
                <w:rFonts w:ascii="Arial" w:hAnsi="Arial" w:cs="Arial"/>
                <w:bCs/>
                <w:sz w:val="22"/>
                <w:szCs w:val="22"/>
              </w:rPr>
              <w:t>to</w:t>
            </w:r>
            <w:r w:rsidRPr="0039557B">
              <w:rPr>
                <w:rFonts w:ascii="Arial" w:hAnsi="Arial" w:cs="Arial"/>
                <w:bCs/>
                <w:sz w:val="22"/>
                <w:szCs w:val="22"/>
              </w:rPr>
              <w:t>rante en sociolo</w:t>
            </w:r>
            <w:r>
              <w:rPr>
                <w:rFonts w:ascii="Arial" w:hAnsi="Arial" w:cs="Arial"/>
                <w:bCs/>
                <w:sz w:val="22"/>
                <w:szCs w:val="22"/>
              </w:rPr>
              <w:t>g</w:t>
            </w:r>
            <w:r w:rsidRPr="0039557B">
              <w:rPr>
                <w:rFonts w:ascii="Arial" w:hAnsi="Arial" w:cs="Arial"/>
                <w:bCs/>
                <w:sz w:val="22"/>
                <w:szCs w:val="22"/>
              </w:rPr>
              <w:t>ie (Mag</w:t>
            </w:r>
            <w:r>
              <w:rPr>
                <w:rFonts w:ascii="Arial" w:hAnsi="Arial" w:cs="Arial"/>
                <w:bCs/>
                <w:sz w:val="22"/>
                <w:szCs w:val="22"/>
              </w:rPr>
              <w:t xml:space="preserve">alie </w:t>
            </w:r>
            <w:r w:rsidRPr="0039557B">
              <w:rPr>
                <w:rFonts w:ascii="Arial" w:hAnsi="Arial" w:cs="Arial"/>
                <w:bCs/>
                <w:sz w:val="22"/>
                <w:szCs w:val="22"/>
              </w:rPr>
              <w:t>Bonnet MCU socio)</w:t>
            </w:r>
          </w:p>
        </w:tc>
        <w:tc>
          <w:tcPr>
            <w:tcW w:w="4395" w:type="dxa"/>
          </w:tcPr>
          <w:p w14:paraId="573DB403" w14:textId="2CAA49BF" w:rsidR="0039557B" w:rsidRPr="00354BEB" w:rsidRDefault="0039557B" w:rsidP="00354BEB">
            <w:pPr>
              <w:rPr>
                <w:rFonts w:ascii="Arial" w:hAnsi="Arial" w:cs="Arial"/>
                <w:sz w:val="22"/>
                <w:szCs w:val="22"/>
              </w:rPr>
            </w:pPr>
            <w:r w:rsidRPr="0039557B">
              <w:rPr>
                <w:rFonts w:ascii="Arial" w:hAnsi="Arial" w:cs="Arial"/>
                <w:sz w:val="22"/>
                <w:szCs w:val="22"/>
              </w:rPr>
              <w:t>Etude comparative en France et en Suisse des demandes d’euthanasie et de mort assistée chez les personnes âgées vivant en établissement d’hébergement</w:t>
            </w:r>
          </w:p>
        </w:tc>
      </w:tr>
      <w:tr w:rsidR="00354BEB" w:rsidRPr="00354BEB" w14:paraId="107F2FAE" w14:textId="77777777" w:rsidTr="0039557B">
        <w:trPr>
          <w:trHeight w:val="193"/>
        </w:trPr>
        <w:tc>
          <w:tcPr>
            <w:tcW w:w="2977" w:type="dxa"/>
          </w:tcPr>
          <w:p w14:paraId="653D1DB0" w14:textId="77777777" w:rsidR="00E872AC" w:rsidRPr="00A70FFB" w:rsidRDefault="00E872AC" w:rsidP="00354BEB">
            <w:pPr>
              <w:rPr>
                <w:rFonts w:ascii="Arial" w:hAnsi="Arial" w:cs="Arial"/>
                <w:b/>
                <w:color w:val="A0C538"/>
                <w:sz w:val="22"/>
                <w:szCs w:val="22"/>
              </w:rPr>
            </w:pPr>
            <w:r w:rsidRPr="00A70FFB">
              <w:rPr>
                <w:rFonts w:ascii="Arial" w:hAnsi="Arial" w:cs="Arial"/>
                <w:b/>
                <w:color w:val="A0C538"/>
                <w:sz w:val="22"/>
                <w:szCs w:val="22"/>
              </w:rPr>
              <w:t>Etude PRODA</w:t>
            </w:r>
          </w:p>
          <w:p w14:paraId="74A8CE16" w14:textId="77777777" w:rsidR="00E872AC" w:rsidRPr="00A70FFB" w:rsidRDefault="00E872AC" w:rsidP="0039557B">
            <w:pPr>
              <w:jc w:val="left"/>
              <w:rPr>
                <w:rFonts w:ascii="Arial" w:hAnsi="Arial" w:cs="Arial"/>
                <w:i/>
                <w:sz w:val="22"/>
                <w:szCs w:val="22"/>
              </w:rPr>
            </w:pPr>
            <w:r w:rsidRPr="00A70FFB">
              <w:rPr>
                <w:rFonts w:ascii="Arial" w:hAnsi="Arial" w:cs="Arial"/>
                <w:i/>
                <w:sz w:val="22"/>
                <w:szCs w:val="22"/>
              </w:rPr>
              <w:t>Processus décisionnel en réanimation néonatale</w:t>
            </w:r>
          </w:p>
        </w:tc>
        <w:tc>
          <w:tcPr>
            <w:tcW w:w="2126" w:type="dxa"/>
          </w:tcPr>
          <w:p w14:paraId="0AF72A71" w14:textId="77777777" w:rsidR="00E872AC" w:rsidRPr="00354BEB" w:rsidRDefault="00E872AC" w:rsidP="0039557B">
            <w:pPr>
              <w:jc w:val="left"/>
              <w:rPr>
                <w:rFonts w:ascii="Arial" w:eastAsia="Courier New" w:hAnsi="Arial" w:cs="Arial"/>
                <w:bCs/>
                <w:iCs/>
                <w:sz w:val="22"/>
                <w:szCs w:val="22"/>
              </w:rPr>
            </w:pPr>
            <w:r w:rsidRPr="00354BEB">
              <w:rPr>
                <w:rFonts w:ascii="Arial" w:eastAsia="Courier New" w:hAnsi="Arial" w:cs="Arial"/>
                <w:bCs/>
                <w:iCs/>
                <w:sz w:val="22"/>
                <w:szCs w:val="22"/>
              </w:rPr>
              <w:t xml:space="preserve">2014/2015 : année recherche </w:t>
            </w:r>
          </w:p>
          <w:p w14:paraId="4723DBAF" w14:textId="70BC608C" w:rsidR="00E872AC" w:rsidRPr="00354BEB" w:rsidRDefault="002F22F3" w:rsidP="0039557B">
            <w:pPr>
              <w:jc w:val="left"/>
              <w:rPr>
                <w:rFonts w:ascii="Arial" w:eastAsia="Courier New" w:hAnsi="Arial" w:cs="Arial"/>
                <w:bCs/>
                <w:iCs/>
                <w:sz w:val="22"/>
                <w:szCs w:val="22"/>
              </w:rPr>
            </w:pPr>
            <w:r w:rsidRPr="00354BEB">
              <w:rPr>
                <w:rFonts w:ascii="Arial" w:eastAsia="Courier New" w:hAnsi="Arial" w:cs="Arial"/>
                <w:bCs/>
                <w:iCs/>
                <w:sz w:val="22"/>
                <w:szCs w:val="22"/>
              </w:rPr>
              <w:t>d</w:t>
            </w:r>
            <w:r w:rsidR="00E872AC" w:rsidRPr="00354BEB">
              <w:rPr>
                <w:rFonts w:ascii="Arial" w:eastAsia="Courier New" w:hAnsi="Arial" w:cs="Arial"/>
                <w:bCs/>
                <w:iCs/>
                <w:sz w:val="22"/>
                <w:szCs w:val="22"/>
              </w:rPr>
              <w:t xml:space="preserve">e Clémence Dalcol, interne en </w:t>
            </w:r>
            <w:r w:rsidR="00E872AC" w:rsidRPr="00354BEB">
              <w:rPr>
                <w:rFonts w:ascii="Arial" w:eastAsia="Courier New" w:hAnsi="Arial" w:cs="Arial"/>
                <w:bCs/>
                <w:iCs/>
                <w:sz w:val="22"/>
                <w:szCs w:val="22"/>
              </w:rPr>
              <w:lastRenderedPageBreak/>
              <w:t>pédiatrie, encadrée par R</w:t>
            </w:r>
            <w:r w:rsidR="000F1662">
              <w:rPr>
                <w:rFonts w:ascii="Arial" w:eastAsia="Courier New" w:hAnsi="Arial" w:cs="Arial"/>
                <w:bCs/>
                <w:iCs/>
                <w:sz w:val="22"/>
                <w:szCs w:val="22"/>
              </w:rPr>
              <w:t>égis</w:t>
            </w:r>
            <w:r w:rsidR="00E872AC" w:rsidRPr="00354BEB">
              <w:rPr>
                <w:rFonts w:ascii="Arial" w:eastAsia="Courier New" w:hAnsi="Arial" w:cs="Arial"/>
                <w:bCs/>
                <w:iCs/>
                <w:sz w:val="22"/>
                <w:szCs w:val="22"/>
              </w:rPr>
              <w:t xml:space="preserve"> Aubry</w:t>
            </w:r>
          </w:p>
          <w:p w14:paraId="45AFAFFA" w14:textId="77777777" w:rsidR="002F22F3" w:rsidRPr="00354BEB" w:rsidRDefault="002F22F3" w:rsidP="0039557B">
            <w:pPr>
              <w:jc w:val="left"/>
              <w:rPr>
                <w:rFonts w:ascii="Arial" w:eastAsia="Courier New" w:hAnsi="Arial" w:cs="Arial"/>
                <w:bCs/>
                <w:iCs/>
                <w:sz w:val="22"/>
                <w:szCs w:val="22"/>
              </w:rPr>
            </w:pPr>
          </w:p>
          <w:p w14:paraId="7FFED6C5" w14:textId="77777777" w:rsidR="002F22F3" w:rsidRPr="00354BEB" w:rsidRDefault="002F22F3" w:rsidP="0039557B">
            <w:pPr>
              <w:jc w:val="left"/>
              <w:rPr>
                <w:rFonts w:ascii="Arial" w:hAnsi="Arial" w:cs="Arial"/>
                <w:sz w:val="22"/>
                <w:szCs w:val="22"/>
              </w:rPr>
            </w:pPr>
            <w:r w:rsidRPr="00354BEB">
              <w:rPr>
                <w:rFonts w:ascii="Arial" w:eastAsia="Courier New" w:hAnsi="Arial" w:cs="Arial"/>
                <w:bCs/>
                <w:iCs/>
                <w:sz w:val="22"/>
                <w:szCs w:val="22"/>
              </w:rPr>
              <w:t>rapport de recherche prévu en 2015</w:t>
            </w:r>
          </w:p>
        </w:tc>
        <w:tc>
          <w:tcPr>
            <w:tcW w:w="2127" w:type="dxa"/>
          </w:tcPr>
          <w:p w14:paraId="6E82324F" w14:textId="77777777" w:rsidR="00E872AC" w:rsidRPr="00354BEB" w:rsidRDefault="00E872AC" w:rsidP="0039557B">
            <w:pPr>
              <w:jc w:val="left"/>
              <w:rPr>
                <w:rFonts w:ascii="Arial" w:hAnsi="Arial" w:cs="Arial"/>
                <w:sz w:val="22"/>
                <w:szCs w:val="22"/>
              </w:rPr>
            </w:pPr>
            <w:r w:rsidRPr="00354BEB">
              <w:rPr>
                <w:rFonts w:ascii="Arial" w:hAnsi="Arial" w:cs="Arial"/>
                <w:sz w:val="22"/>
                <w:szCs w:val="22"/>
              </w:rPr>
              <w:lastRenderedPageBreak/>
              <w:t xml:space="preserve">Etude qualitative mono centrique interventionnelle concernant </w:t>
            </w:r>
            <w:r w:rsidRPr="00354BEB">
              <w:rPr>
                <w:rFonts w:ascii="Arial" w:hAnsi="Arial" w:cs="Arial"/>
                <w:sz w:val="22"/>
                <w:szCs w:val="22"/>
              </w:rPr>
              <w:lastRenderedPageBreak/>
              <w:t>le service de réanimation pédiatrique du CHU de Besançon</w:t>
            </w:r>
          </w:p>
        </w:tc>
        <w:tc>
          <w:tcPr>
            <w:tcW w:w="2409" w:type="dxa"/>
          </w:tcPr>
          <w:p w14:paraId="13D0EC86" w14:textId="77777777" w:rsidR="00E872AC" w:rsidRPr="00354BEB" w:rsidRDefault="00E872AC" w:rsidP="00354BEB">
            <w:pPr>
              <w:rPr>
                <w:rFonts w:ascii="Arial" w:hAnsi="Arial" w:cs="Arial"/>
                <w:sz w:val="22"/>
                <w:szCs w:val="22"/>
              </w:rPr>
            </w:pPr>
            <w:r w:rsidRPr="00354BEB">
              <w:rPr>
                <w:rFonts w:ascii="Arial" w:hAnsi="Arial" w:cs="Arial"/>
                <w:sz w:val="22"/>
                <w:szCs w:val="22"/>
              </w:rPr>
              <w:lastRenderedPageBreak/>
              <w:t>bourse de recherche ARS</w:t>
            </w:r>
            <w:r w:rsidRPr="00354BEB">
              <w:rPr>
                <w:rStyle w:val="Appelnotedebasdep"/>
                <w:rFonts w:ascii="Arial" w:hAnsi="Arial" w:cs="Arial"/>
                <w:sz w:val="22"/>
                <w:szCs w:val="22"/>
              </w:rPr>
              <w:footnoteReference w:id="3"/>
            </w:r>
            <w:r w:rsidRPr="00354BEB">
              <w:rPr>
                <w:rFonts w:ascii="Arial" w:hAnsi="Arial" w:cs="Arial"/>
                <w:sz w:val="22"/>
                <w:szCs w:val="22"/>
              </w:rPr>
              <w:t xml:space="preserve"> pour 2014, dans le cadre d’un doctorat </w:t>
            </w:r>
            <w:r w:rsidRPr="00354BEB">
              <w:rPr>
                <w:rFonts w:ascii="Arial" w:hAnsi="Arial" w:cs="Arial"/>
                <w:sz w:val="22"/>
                <w:szCs w:val="22"/>
              </w:rPr>
              <w:lastRenderedPageBreak/>
              <w:t>d’éthique à Paris V</w:t>
            </w:r>
          </w:p>
          <w:p w14:paraId="510E92D7" w14:textId="77777777" w:rsidR="00E872AC" w:rsidRPr="00354BEB" w:rsidRDefault="00E872AC" w:rsidP="00354BEB">
            <w:pPr>
              <w:rPr>
                <w:rFonts w:ascii="Arial" w:hAnsi="Arial" w:cs="Arial"/>
                <w:sz w:val="22"/>
                <w:szCs w:val="22"/>
              </w:rPr>
            </w:pPr>
          </w:p>
          <w:p w14:paraId="37242ADB" w14:textId="77777777" w:rsidR="00E872AC" w:rsidRPr="00354BEB" w:rsidRDefault="00E872AC" w:rsidP="00354BEB">
            <w:pPr>
              <w:rPr>
                <w:rFonts w:ascii="Arial" w:hAnsi="Arial" w:cs="Arial"/>
                <w:sz w:val="22"/>
                <w:szCs w:val="22"/>
              </w:rPr>
            </w:pPr>
          </w:p>
        </w:tc>
        <w:tc>
          <w:tcPr>
            <w:tcW w:w="4395" w:type="dxa"/>
          </w:tcPr>
          <w:p w14:paraId="018CEADB" w14:textId="77777777" w:rsidR="002F22F3" w:rsidRPr="00354BEB" w:rsidRDefault="00E872AC" w:rsidP="00354BEB">
            <w:pPr>
              <w:rPr>
                <w:rFonts w:ascii="Arial" w:hAnsi="Arial" w:cs="Arial"/>
                <w:sz w:val="22"/>
                <w:szCs w:val="22"/>
              </w:rPr>
            </w:pPr>
            <w:r w:rsidRPr="00354BEB">
              <w:rPr>
                <w:rFonts w:ascii="Arial" w:hAnsi="Arial" w:cs="Arial"/>
                <w:sz w:val="22"/>
                <w:szCs w:val="22"/>
              </w:rPr>
              <w:lastRenderedPageBreak/>
              <w:t xml:space="preserve">L’objectif est de décrire et d’analyser la réalité du processus de délibération collective dans les situations complexes rencontrées en réanimation néonatale pour en comprendre l’intérêt, les limites, les </w:t>
            </w:r>
            <w:r w:rsidRPr="00354BEB">
              <w:rPr>
                <w:rFonts w:ascii="Arial" w:hAnsi="Arial" w:cs="Arial"/>
                <w:sz w:val="22"/>
                <w:szCs w:val="22"/>
              </w:rPr>
              <w:lastRenderedPageBreak/>
              <w:t xml:space="preserve">enjeux et ce dans le but d’améliorer les pratiques.  </w:t>
            </w:r>
          </w:p>
          <w:p w14:paraId="161A7820" w14:textId="77777777" w:rsidR="00E872AC" w:rsidRPr="00354BEB" w:rsidRDefault="00E872AC" w:rsidP="00354BEB">
            <w:pPr>
              <w:rPr>
                <w:rFonts w:ascii="Arial" w:hAnsi="Arial" w:cs="Arial"/>
                <w:color w:val="000099"/>
                <w:sz w:val="22"/>
                <w:szCs w:val="22"/>
              </w:rPr>
            </w:pPr>
            <w:r w:rsidRPr="00354BEB">
              <w:rPr>
                <w:rFonts w:ascii="Arial" w:hAnsi="Arial" w:cs="Arial"/>
                <w:sz w:val="22"/>
                <w:szCs w:val="22"/>
              </w:rPr>
              <w:t xml:space="preserve">La méthode consiste à analyser les réunions collégiales dans les cas de questions éthiques majeures en réanimation néonatale ainsi que les entretiens réalisés avec les médecins, les soignants et les parents concernés par des décisions de limitation et d’arrêt de traitement en réanimation néonatale susceptibles d’impacter la survie </w:t>
            </w:r>
          </w:p>
        </w:tc>
      </w:tr>
      <w:tr w:rsidR="00354BEB" w:rsidRPr="00354BEB" w14:paraId="70450B17" w14:textId="77777777" w:rsidTr="0039557B">
        <w:trPr>
          <w:trHeight w:val="193"/>
        </w:trPr>
        <w:tc>
          <w:tcPr>
            <w:tcW w:w="2977" w:type="dxa"/>
          </w:tcPr>
          <w:p w14:paraId="7A54F332" w14:textId="77777777" w:rsidR="00E872AC" w:rsidRPr="000F1662" w:rsidRDefault="00E872AC" w:rsidP="00354BEB">
            <w:pPr>
              <w:rPr>
                <w:rFonts w:ascii="Arial" w:hAnsi="Arial" w:cs="Arial"/>
                <w:b/>
                <w:color w:val="A0C538"/>
                <w:sz w:val="22"/>
                <w:szCs w:val="22"/>
              </w:rPr>
            </w:pPr>
            <w:r w:rsidRPr="000F1662">
              <w:rPr>
                <w:rFonts w:ascii="Arial" w:hAnsi="Arial" w:cs="Arial"/>
                <w:b/>
                <w:color w:val="A0C538"/>
                <w:sz w:val="22"/>
                <w:szCs w:val="22"/>
              </w:rPr>
              <w:lastRenderedPageBreak/>
              <w:t>Etude SEQUAPRE</w:t>
            </w:r>
          </w:p>
          <w:p w14:paraId="2802CA93" w14:textId="77777777" w:rsidR="00E872AC" w:rsidRPr="00354BEB" w:rsidRDefault="00E872AC" w:rsidP="00354BEB">
            <w:pPr>
              <w:rPr>
                <w:rFonts w:ascii="Arial" w:hAnsi="Arial" w:cs="Arial"/>
                <w:sz w:val="22"/>
                <w:szCs w:val="22"/>
              </w:rPr>
            </w:pPr>
            <w:r w:rsidRPr="000F1662">
              <w:rPr>
                <w:rFonts w:ascii="Arial" w:hAnsi="Arial" w:cs="Arial"/>
                <w:i/>
                <w:sz w:val="22"/>
                <w:szCs w:val="22"/>
              </w:rPr>
              <w:t xml:space="preserve">Préférences et représentations face aux technologies de séquençage à haut débit (SHD) pour la pratique de la génétique médicale. Le cas des anomalies du développement. </w:t>
            </w:r>
            <w:r w:rsidRPr="000F1662">
              <w:rPr>
                <w:rFonts w:ascii="Arial" w:hAnsi="Arial" w:cs="Arial"/>
                <w:bCs/>
                <w:i/>
                <w:sz w:val="22"/>
                <w:szCs w:val="22"/>
              </w:rPr>
              <w:t>Etude mixte interdisciplinaire</w:t>
            </w:r>
            <w:r w:rsidRPr="00354BEB">
              <w:rPr>
                <w:rFonts w:ascii="Arial" w:hAnsi="Arial" w:cs="Arial"/>
                <w:bCs/>
                <w:sz w:val="22"/>
                <w:szCs w:val="22"/>
              </w:rPr>
              <w:t xml:space="preserve">. </w:t>
            </w:r>
          </w:p>
          <w:p w14:paraId="0E223FF3" w14:textId="77777777" w:rsidR="00E872AC" w:rsidRPr="00354BEB" w:rsidRDefault="00E872AC" w:rsidP="00354BEB">
            <w:pPr>
              <w:rPr>
                <w:rFonts w:ascii="Arial" w:hAnsi="Arial" w:cs="Arial"/>
                <w:sz w:val="22"/>
                <w:szCs w:val="22"/>
              </w:rPr>
            </w:pPr>
          </w:p>
        </w:tc>
        <w:tc>
          <w:tcPr>
            <w:tcW w:w="2126" w:type="dxa"/>
          </w:tcPr>
          <w:p w14:paraId="52FBF8E3" w14:textId="77777777" w:rsidR="002F22F3" w:rsidRPr="00354BEB" w:rsidRDefault="002F22F3" w:rsidP="00354BEB">
            <w:pPr>
              <w:rPr>
                <w:rFonts w:ascii="Arial" w:eastAsia="Courier New" w:hAnsi="Arial" w:cs="Arial"/>
                <w:bCs/>
                <w:iCs/>
                <w:sz w:val="22"/>
                <w:szCs w:val="22"/>
              </w:rPr>
            </w:pPr>
          </w:p>
          <w:p w14:paraId="2787EB5E" w14:textId="77777777" w:rsidR="002F22F3" w:rsidRPr="00354BEB" w:rsidRDefault="002F22F3" w:rsidP="00354BEB">
            <w:pPr>
              <w:rPr>
                <w:rFonts w:ascii="Arial" w:eastAsia="Courier New" w:hAnsi="Arial" w:cs="Arial"/>
                <w:bCs/>
                <w:iCs/>
                <w:sz w:val="22"/>
                <w:szCs w:val="22"/>
              </w:rPr>
            </w:pPr>
            <w:r w:rsidRPr="00354BEB">
              <w:rPr>
                <w:rFonts w:ascii="Arial" w:eastAsia="Courier New" w:hAnsi="Arial" w:cs="Arial"/>
                <w:bCs/>
                <w:iCs/>
                <w:sz w:val="22"/>
                <w:szCs w:val="22"/>
              </w:rPr>
              <w:t>Début de l’étude :</w:t>
            </w:r>
          </w:p>
          <w:p w14:paraId="245D32E4" w14:textId="77777777" w:rsidR="00E872AC" w:rsidRPr="00354BEB" w:rsidRDefault="00E872AC" w:rsidP="00354BEB">
            <w:pPr>
              <w:rPr>
                <w:rFonts w:ascii="Arial" w:eastAsia="Courier New" w:hAnsi="Arial" w:cs="Arial"/>
                <w:bCs/>
                <w:iCs/>
                <w:sz w:val="22"/>
                <w:szCs w:val="22"/>
              </w:rPr>
            </w:pPr>
            <w:r w:rsidRPr="00354BEB">
              <w:rPr>
                <w:rFonts w:ascii="Arial" w:eastAsia="Courier New" w:hAnsi="Arial" w:cs="Arial"/>
                <w:bCs/>
                <w:iCs/>
                <w:sz w:val="22"/>
                <w:szCs w:val="22"/>
              </w:rPr>
              <w:t>201</w:t>
            </w:r>
            <w:r w:rsidR="002F22F3" w:rsidRPr="00354BEB">
              <w:rPr>
                <w:rFonts w:ascii="Arial" w:eastAsia="Courier New" w:hAnsi="Arial" w:cs="Arial"/>
                <w:bCs/>
                <w:iCs/>
                <w:sz w:val="22"/>
                <w:szCs w:val="22"/>
              </w:rPr>
              <w:t>5</w:t>
            </w:r>
          </w:p>
        </w:tc>
        <w:tc>
          <w:tcPr>
            <w:tcW w:w="2127" w:type="dxa"/>
          </w:tcPr>
          <w:p w14:paraId="26762215" w14:textId="77777777" w:rsidR="00E872AC" w:rsidRPr="00354BEB" w:rsidRDefault="00E872AC" w:rsidP="00354BEB">
            <w:pPr>
              <w:rPr>
                <w:rFonts w:ascii="Arial" w:hAnsi="Arial" w:cs="Arial"/>
                <w:sz w:val="22"/>
                <w:szCs w:val="22"/>
              </w:rPr>
            </w:pPr>
            <w:r w:rsidRPr="00354BEB">
              <w:rPr>
                <w:rFonts w:ascii="Arial" w:hAnsi="Arial" w:cs="Arial"/>
                <w:sz w:val="22"/>
                <w:szCs w:val="22"/>
              </w:rPr>
              <w:t>Volet qualitatif d’une étude pilotée par la FHU TRANSLAD (Pr L. Faivre DIJON)</w:t>
            </w:r>
          </w:p>
          <w:p w14:paraId="1D063D86" w14:textId="77777777" w:rsidR="00E872AC" w:rsidRPr="00354BEB" w:rsidRDefault="00E872AC" w:rsidP="00354BEB">
            <w:pPr>
              <w:rPr>
                <w:rFonts w:ascii="Arial" w:hAnsi="Arial" w:cs="Arial"/>
                <w:sz w:val="22"/>
                <w:szCs w:val="22"/>
              </w:rPr>
            </w:pPr>
          </w:p>
        </w:tc>
        <w:tc>
          <w:tcPr>
            <w:tcW w:w="2409" w:type="dxa"/>
          </w:tcPr>
          <w:p w14:paraId="1372F282" w14:textId="77777777" w:rsidR="00E872AC" w:rsidRPr="00354BEB" w:rsidRDefault="00E872AC" w:rsidP="00354BEB">
            <w:pPr>
              <w:rPr>
                <w:rFonts w:ascii="Arial" w:hAnsi="Arial" w:cs="Arial"/>
                <w:sz w:val="22"/>
                <w:szCs w:val="22"/>
              </w:rPr>
            </w:pPr>
          </w:p>
        </w:tc>
        <w:tc>
          <w:tcPr>
            <w:tcW w:w="4395" w:type="dxa"/>
          </w:tcPr>
          <w:p w14:paraId="3BCE1AE0" w14:textId="77777777" w:rsidR="00E872AC" w:rsidRPr="00354BEB" w:rsidRDefault="00E872AC" w:rsidP="00354BEB">
            <w:pPr>
              <w:rPr>
                <w:rFonts w:ascii="Arial" w:hAnsi="Arial" w:cs="Arial"/>
                <w:sz w:val="22"/>
                <w:szCs w:val="22"/>
              </w:rPr>
            </w:pPr>
            <w:r w:rsidRPr="00354BEB">
              <w:rPr>
                <w:rFonts w:ascii="Arial" w:hAnsi="Arial" w:cs="Arial"/>
                <w:sz w:val="22"/>
                <w:szCs w:val="22"/>
              </w:rPr>
              <w:t xml:space="preserve">L’objectif est de décrire, analyser et  comprendre, </w:t>
            </w:r>
            <w:r w:rsidRPr="00354BEB">
              <w:rPr>
                <w:rFonts w:ascii="Arial" w:hAnsi="Arial" w:cs="Arial"/>
                <w:bCs/>
                <w:sz w:val="22"/>
                <w:szCs w:val="22"/>
              </w:rPr>
              <w:t>en aval du SHD</w:t>
            </w:r>
            <w:r w:rsidRPr="00354BEB">
              <w:rPr>
                <w:rFonts w:ascii="Arial" w:hAnsi="Arial" w:cs="Arial"/>
                <w:sz w:val="22"/>
                <w:szCs w:val="22"/>
              </w:rPr>
              <w:t xml:space="preserve">, </w:t>
            </w:r>
            <w:r w:rsidRPr="00354BEB">
              <w:rPr>
                <w:rFonts w:ascii="Arial" w:hAnsi="Arial" w:cs="Arial"/>
                <w:bCs/>
                <w:sz w:val="22"/>
                <w:szCs w:val="22"/>
              </w:rPr>
              <w:t xml:space="preserve">les vécus, attentes et réactions </w:t>
            </w:r>
            <w:r w:rsidRPr="00354BEB">
              <w:rPr>
                <w:rFonts w:ascii="Arial" w:hAnsi="Arial" w:cs="Arial"/>
                <w:sz w:val="22"/>
                <w:szCs w:val="22"/>
              </w:rPr>
              <w:t xml:space="preserve">des familles et des généticiens vis-à-vis de l’annonce des résultats : </w:t>
            </w:r>
          </w:p>
          <w:p w14:paraId="6CE9DF4F" w14:textId="77777777" w:rsidR="00E872AC" w:rsidRPr="00354BEB" w:rsidRDefault="00E872AC" w:rsidP="00354BEB">
            <w:pPr>
              <w:rPr>
                <w:rFonts w:ascii="Arial" w:hAnsi="Arial" w:cs="Arial"/>
                <w:sz w:val="22"/>
                <w:szCs w:val="22"/>
              </w:rPr>
            </w:pPr>
            <w:r w:rsidRPr="00354BEB">
              <w:rPr>
                <w:rFonts w:ascii="Arial" w:hAnsi="Arial" w:cs="Arial"/>
                <w:bCs/>
                <w:sz w:val="22"/>
                <w:szCs w:val="22"/>
              </w:rPr>
              <w:t>70 Entretiens semi-dirigés sont prévus</w:t>
            </w:r>
          </w:p>
          <w:p w14:paraId="6328D508" w14:textId="77777777" w:rsidR="00E872AC" w:rsidRPr="00354BEB" w:rsidRDefault="00E872AC" w:rsidP="00354BEB">
            <w:pPr>
              <w:rPr>
                <w:rFonts w:ascii="Arial" w:hAnsi="Arial" w:cs="Arial"/>
                <w:sz w:val="22"/>
                <w:szCs w:val="22"/>
              </w:rPr>
            </w:pPr>
            <w:r w:rsidRPr="00354BEB">
              <w:rPr>
                <w:rFonts w:ascii="Arial" w:hAnsi="Arial" w:cs="Arial"/>
                <w:bCs/>
                <w:sz w:val="22"/>
                <w:szCs w:val="22"/>
              </w:rPr>
              <w:t xml:space="preserve">&gt; avec les parents (n=60), </w:t>
            </w:r>
            <w:r w:rsidRPr="00354BEB">
              <w:rPr>
                <w:rFonts w:ascii="Arial" w:hAnsi="Arial" w:cs="Arial"/>
                <w:sz w:val="22"/>
                <w:szCs w:val="22"/>
              </w:rPr>
              <w:t xml:space="preserve">autour de </w:t>
            </w:r>
            <w:r w:rsidRPr="00354BEB">
              <w:rPr>
                <w:rFonts w:ascii="Arial" w:hAnsi="Arial" w:cs="Arial"/>
                <w:bCs/>
                <w:sz w:val="22"/>
                <w:szCs w:val="22"/>
              </w:rPr>
              <w:t xml:space="preserve">30 situations </w:t>
            </w:r>
            <w:r w:rsidRPr="00354BEB">
              <w:rPr>
                <w:rFonts w:ascii="Arial" w:hAnsi="Arial" w:cs="Arial"/>
                <w:sz w:val="22"/>
                <w:szCs w:val="22"/>
              </w:rPr>
              <w:t>(20 Dijon, 10 Lyon) réparties en 3 catégories</w:t>
            </w:r>
          </w:p>
          <w:p w14:paraId="30816D26" w14:textId="77777777" w:rsidR="00E872AC" w:rsidRPr="00354BEB" w:rsidRDefault="00E872AC" w:rsidP="00354BEB">
            <w:pPr>
              <w:rPr>
                <w:rFonts w:ascii="Arial" w:hAnsi="Arial" w:cs="Arial"/>
                <w:sz w:val="22"/>
                <w:szCs w:val="22"/>
              </w:rPr>
            </w:pPr>
            <w:r w:rsidRPr="00354BEB">
              <w:rPr>
                <w:rFonts w:ascii="Arial" w:hAnsi="Arial" w:cs="Arial"/>
                <w:bCs/>
                <w:sz w:val="22"/>
                <w:szCs w:val="22"/>
              </w:rPr>
              <w:t xml:space="preserve">&gt; avec les médecins généticiens (n=10) - Analyse comparée continue </w:t>
            </w:r>
            <w:r w:rsidRPr="00354BEB">
              <w:rPr>
                <w:rFonts w:ascii="Arial" w:hAnsi="Arial" w:cs="Arial"/>
                <w:sz w:val="22"/>
                <w:szCs w:val="22"/>
              </w:rPr>
              <w:t xml:space="preserve">: démarche transdisciplinaire (médecine / SHS / associations). </w:t>
            </w:r>
          </w:p>
        </w:tc>
      </w:tr>
    </w:tbl>
    <w:p w14:paraId="347C16C9" w14:textId="6613607A" w:rsidR="00833442" w:rsidRPr="00C578EB" w:rsidRDefault="00362A0C" w:rsidP="006558AB">
      <w:pPr>
        <w:pStyle w:val="Titre3"/>
      </w:pPr>
      <w:r w:rsidRPr="00C578EB">
        <w:br w:type="page"/>
      </w:r>
      <w:r w:rsidR="00833442" w:rsidRPr="00C578EB">
        <w:lastRenderedPageBreak/>
        <w:t>Travaux menés en tant que chercheur associé</w:t>
      </w:r>
    </w:p>
    <w:p w14:paraId="1782E58E" w14:textId="77777777" w:rsidR="00362A0C" w:rsidRDefault="00362A0C" w:rsidP="00ED4A4B">
      <w:pPr>
        <w:pStyle w:val="Default0"/>
        <w:rPr>
          <w:i/>
          <w:sz w:val="22"/>
          <w:szCs w:val="22"/>
        </w:rPr>
      </w:pPr>
    </w:p>
    <w:tbl>
      <w:tblPr>
        <w:tblW w:w="13892" w:type="dxa"/>
        <w:tblInd w:w="108" w:type="dxa"/>
        <w:tblBorders>
          <w:top w:val="single" w:sz="4" w:space="0" w:color="94C600"/>
          <w:bottom w:val="single" w:sz="4" w:space="0" w:color="94C600"/>
          <w:insideH w:val="single" w:sz="4" w:space="0" w:color="94C600"/>
        </w:tblBorders>
        <w:tblLayout w:type="fixed"/>
        <w:tblLook w:val="04A0" w:firstRow="1" w:lastRow="0" w:firstColumn="1" w:lastColumn="0" w:noHBand="0" w:noVBand="1"/>
      </w:tblPr>
      <w:tblGrid>
        <w:gridCol w:w="2977"/>
        <w:gridCol w:w="2126"/>
        <w:gridCol w:w="2552"/>
        <w:gridCol w:w="6237"/>
      </w:tblGrid>
      <w:tr w:rsidR="000F1662" w:rsidRPr="000F1662" w14:paraId="55A5F16C" w14:textId="77777777" w:rsidTr="004C2478">
        <w:trPr>
          <w:trHeight w:val="565"/>
        </w:trPr>
        <w:tc>
          <w:tcPr>
            <w:tcW w:w="2977" w:type="dxa"/>
            <w:vAlign w:val="center"/>
          </w:tcPr>
          <w:p w14:paraId="75A3F391" w14:textId="77777777" w:rsidR="000F1662" w:rsidRPr="000F1662" w:rsidRDefault="000F1662" w:rsidP="000F1662">
            <w:pPr>
              <w:rPr>
                <w:rFonts w:ascii="Arial" w:hAnsi="Arial" w:cs="Arial"/>
                <w:b/>
                <w:color w:val="404040" w:themeColor="text1" w:themeTint="BF"/>
                <w:sz w:val="22"/>
                <w:szCs w:val="22"/>
              </w:rPr>
            </w:pPr>
            <w:r w:rsidRPr="000F1662">
              <w:rPr>
                <w:rFonts w:ascii="Arial" w:hAnsi="Arial" w:cs="Arial"/>
                <w:b/>
                <w:color w:val="404040" w:themeColor="text1" w:themeTint="BF"/>
                <w:sz w:val="22"/>
                <w:szCs w:val="22"/>
              </w:rPr>
              <w:t>Titre de la recherche</w:t>
            </w:r>
          </w:p>
        </w:tc>
        <w:tc>
          <w:tcPr>
            <w:tcW w:w="2126" w:type="dxa"/>
            <w:vAlign w:val="center"/>
          </w:tcPr>
          <w:p w14:paraId="2DC3E9D4" w14:textId="77777777" w:rsidR="000F1662" w:rsidRPr="000F1662" w:rsidRDefault="000F1662" w:rsidP="000F1662">
            <w:pPr>
              <w:rPr>
                <w:rFonts w:ascii="Arial" w:hAnsi="Arial" w:cs="Arial"/>
                <w:b/>
                <w:color w:val="404040" w:themeColor="text1" w:themeTint="BF"/>
                <w:sz w:val="22"/>
                <w:szCs w:val="22"/>
              </w:rPr>
            </w:pPr>
            <w:r w:rsidRPr="000F1662">
              <w:rPr>
                <w:rFonts w:ascii="Arial" w:hAnsi="Arial" w:cs="Arial"/>
                <w:b/>
                <w:color w:val="404040" w:themeColor="text1" w:themeTint="BF"/>
                <w:sz w:val="22"/>
                <w:szCs w:val="22"/>
              </w:rPr>
              <w:t>Début /fin prévus</w:t>
            </w:r>
          </w:p>
        </w:tc>
        <w:tc>
          <w:tcPr>
            <w:tcW w:w="2552" w:type="dxa"/>
            <w:vAlign w:val="center"/>
          </w:tcPr>
          <w:p w14:paraId="7FB71C5E" w14:textId="77777777" w:rsidR="000F1662" w:rsidRPr="000F1662" w:rsidRDefault="000F1662" w:rsidP="000F1662">
            <w:pPr>
              <w:rPr>
                <w:rFonts w:ascii="Arial" w:hAnsi="Arial" w:cs="Arial"/>
                <w:b/>
                <w:color w:val="404040" w:themeColor="text1" w:themeTint="BF"/>
                <w:sz w:val="22"/>
                <w:szCs w:val="22"/>
              </w:rPr>
            </w:pPr>
            <w:r w:rsidRPr="000F1662">
              <w:rPr>
                <w:rFonts w:ascii="Arial" w:hAnsi="Arial" w:cs="Arial"/>
                <w:b/>
                <w:color w:val="404040" w:themeColor="text1" w:themeTint="BF"/>
                <w:sz w:val="22"/>
                <w:szCs w:val="22"/>
              </w:rPr>
              <w:t>Financement</w:t>
            </w:r>
          </w:p>
        </w:tc>
        <w:tc>
          <w:tcPr>
            <w:tcW w:w="6237" w:type="dxa"/>
            <w:vAlign w:val="center"/>
          </w:tcPr>
          <w:p w14:paraId="2EC84FB0" w14:textId="77777777" w:rsidR="000F1662" w:rsidRPr="000F1662" w:rsidRDefault="000F1662" w:rsidP="000F1662">
            <w:pPr>
              <w:rPr>
                <w:rFonts w:ascii="Arial" w:hAnsi="Arial" w:cs="Arial"/>
                <w:b/>
                <w:color w:val="404040" w:themeColor="text1" w:themeTint="BF"/>
                <w:sz w:val="22"/>
                <w:szCs w:val="22"/>
              </w:rPr>
            </w:pPr>
            <w:r w:rsidRPr="000F1662">
              <w:rPr>
                <w:rFonts w:ascii="Arial" w:hAnsi="Arial" w:cs="Arial"/>
                <w:b/>
                <w:color w:val="404040" w:themeColor="text1" w:themeTint="BF"/>
                <w:sz w:val="22"/>
                <w:szCs w:val="22"/>
              </w:rPr>
              <w:t>Présentation synthétique</w:t>
            </w:r>
          </w:p>
        </w:tc>
      </w:tr>
      <w:tr w:rsidR="000F1662" w:rsidRPr="000F1662" w14:paraId="4BDFA29C" w14:textId="77777777" w:rsidTr="004C2478">
        <w:trPr>
          <w:trHeight w:val="193"/>
        </w:trPr>
        <w:tc>
          <w:tcPr>
            <w:tcW w:w="2977" w:type="dxa"/>
          </w:tcPr>
          <w:p w14:paraId="0C4E5069" w14:textId="1AA0A00D" w:rsidR="000F1662" w:rsidRPr="000F1662" w:rsidRDefault="000F1662" w:rsidP="000F1662">
            <w:pPr>
              <w:pStyle w:val="Corpsdetexte"/>
              <w:rPr>
                <w:rFonts w:ascii="Arial" w:hAnsi="Arial" w:cs="Arial"/>
                <w:b w:val="0"/>
                <w:color w:val="A0C538"/>
                <w:sz w:val="22"/>
                <w:szCs w:val="22"/>
              </w:rPr>
            </w:pPr>
            <w:r w:rsidRPr="000F1662">
              <w:rPr>
                <w:rFonts w:ascii="Arial" w:hAnsi="Arial" w:cs="Arial"/>
                <w:color w:val="A0C538"/>
                <w:sz w:val="22"/>
                <w:szCs w:val="22"/>
                <w:lang w:eastAsia="ar-SA"/>
              </w:rPr>
              <w:t>Etude « Fin de vie en France »</w:t>
            </w:r>
          </w:p>
          <w:p w14:paraId="56E1AF8C" w14:textId="1C545045" w:rsidR="000F1662" w:rsidRPr="000F1662" w:rsidRDefault="000F1662" w:rsidP="000F1662">
            <w:pPr>
              <w:pStyle w:val="Corpsdetexte"/>
              <w:rPr>
                <w:rFonts w:ascii="Arial" w:hAnsi="Arial" w:cs="Arial"/>
                <w:b w:val="0"/>
                <w:sz w:val="22"/>
                <w:szCs w:val="22"/>
                <w:lang w:eastAsia="ar-SA"/>
              </w:rPr>
            </w:pPr>
            <w:r w:rsidRPr="000F1662">
              <w:rPr>
                <w:rFonts w:ascii="Arial" w:hAnsi="Arial" w:cs="Arial"/>
                <w:b w:val="0"/>
                <w:sz w:val="22"/>
                <w:szCs w:val="22"/>
                <w:lang w:eastAsia="ar-SA"/>
              </w:rPr>
              <w:t>Institut national d’études</w:t>
            </w:r>
            <w:r>
              <w:rPr>
                <w:rFonts w:ascii="Arial" w:hAnsi="Arial" w:cs="Arial"/>
                <w:b w:val="0"/>
                <w:sz w:val="22"/>
                <w:szCs w:val="22"/>
                <w:lang w:eastAsia="ar-SA"/>
              </w:rPr>
              <w:t xml:space="preserve"> démographiques (INED)</w:t>
            </w:r>
            <w:r w:rsidRPr="000F1662">
              <w:rPr>
                <w:rFonts w:ascii="Arial" w:hAnsi="Arial" w:cs="Arial"/>
                <w:b w:val="0"/>
                <w:sz w:val="22"/>
                <w:szCs w:val="22"/>
                <w:lang w:eastAsia="ar-SA"/>
              </w:rPr>
              <w:t xml:space="preserve"> </w:t>
            </w:r>
          </w:p>
          <w:p w14:paraId="69981E36" w14:textId="77777777" w:rsidR="000F1662" w:rsidRDefault="000F1662" w:rsidP="000F1662">
            <w:pPr>
              <w:pStyle w:val="Corpsdetexte"/>
              <w:rPr>
                <w:rFonts w:ascii="Arial" w:hAnsi="Arial" w:cs="Arial"/>
                <w:sz w:val="22"/>
                <w:szCs w:val="22"/>
                <w:lang w:eastAsia="ar-SA"/>
              </w:rPr>
            </w:pPr>
          </w:p>
          <w:p w14:paraId="39863336" w14:textId="77777777" w:rsidR="000F1662" w:rsidRPr="000F1662" w:rsidRDefault="000F1662" w:rsidP="000F1662">
            <w:pPr>
              <w:pStyle w:val="Corpsdetexte"/>
              <w:rPr>
                <w:rFonts w:ascii="Arial" w:hAnsi="Arial" w:cs="Arial"/>
                <w:b w:val="0"/>
                <w:bCs w:val="0"/>
                <w:sz w:val="22"/>
                <w:szCs w:val="22"/>
              </w:rPr>
            </w:pPr>
            <w:r w:rsidRPr="000F1662">
              <w:rPr>
                <w:rFonts w:ascii="Arial" w:hAnsi="Arial" w:cs="Arial"/>
                <w:b w:val="0"/>
                <w:bCs w:val="0"/>
                <w:sz w:val="22"/>
                <w:szCs w:val="22"/>
              </w:rPr>
              <w:t>S. Pennec (directeur de recherche),  A. Monnier, S. Pontone ; Ch. Cases</w:t>
            </w:r>
          </w:p>
          <w:p w14:paraId="6BE6C00E" w14:textId="03B76A1C" w:rsidR="000F1662" w:rsidRPr="000F1662" w:rsidRDefault="000F1662" w:rsidP="000F1662">
            <w:pPr>
              <w:rPr>
                <w:rFonts w:ascii="Arial" w:hAnsi="Arial" w:cs="Arial"/>
                <w:i/>
                <w:sz w:val="22"/>
                <w:szCs w:val="22"/>
              </w:rPr>
            </w:pPr>
            <w:r w:rsidRPr="000F1662">
              <w:rPr>
                <w:rFonts w:ascii="Arial" w:hAnsi="Arial" w:cs="Arial"/>
                <w:bCs/>
                <w:i/>
                <w:sz w:val="22"/>
                <w:szCs w:val="22"/>
              </w:rPr>
              <w:t>Régis Aubry: chercheur associé.</w:t>
            </w:r>
          </w:p>
        </w:tc>
        <w:tc>
          <w:tcPr>
            <w:tcW w:w="2126" w:type="dxa"/>
          </w:tcPr>
          <w:p w14:paraId="20998FD5" w14:textId="547A23D3" w:rsidR="000F1662" w:rsidRPr="000F1662" w:rsidRDefault="000F1662" w:rsidP="000F1662">
            <w:pPr>
              <w:rPr>
                <w:rFonts w:ascii="Arial" w:hAnsi="Arial" w:cs="Arial"/>
                <w:sz w:val="22"/>
                <w:szCs w:val="22"/>
              </w:rPr>
            </w:pPr>
            <w:r w:rsidRPr="000F1662">
              <w:rPr>
                <w:rFonts w:ascii="Arial" w:hAnsi="Arial" w:cs="Arial"/>
                <w:sz w:val="22"/>
                <w:szCs w:val="22"/>
              </w:rPr>
              <w:t>2008/2013</w:t>
            </w:r>
          </w:p>
          <w:p w14:paraId="3E2F9048" w14:textId="77777777" w:rsidR="000F1662" w:rsidRPr="000F1662" w:rsidRDefault="000F1662" w:rsidP="000F1662">
            <w:pPr>
              <w:rPr>
                <w:rFonts w:ascii="Arial" w:hAnsi="Arial" w:cs="Arial"/>
                <w:sz w:val="22"/>
                <w:szCs w:val="22"/>
              </w:rPr>
            </w:pPr>
          </w:p>
          <w:p w14:paraId="41BEF2F2" w14:textId="77777777" w:rsidR="000F1662" w:rsidRPr="000F1662" w:rsidRDefault="000F1662" w:rsidP="000F1662">
            <w:pPr>
              <w:rPr>
                <w:rFonts w:ascii="Arial" w:hAnsi="Arial" w:cs="Arial"/>
                <w:sz w:val="22"/>
                <w:szCs w:val="22"/>
              </w:rPr>
            </w:pPr>
            <w:r w:rsidRPr="000F1662">
              <w:rPr>
                <w:rFonts w:ascii="Arial" w:hAnsi="Arial" w:cs="Arial"/>
                <w:sz w:val="22"/>
                <w:szCs w:val="22"/>
              </w:rPr>
              <w:t>Enquête terminée. Résultats traités en 2011 et 2012</w:t>
            </w:r>
          </w:p>
          <w:p w14:paraId="557B111E" w14:textId="77777777" w:rsidR="000F1662" w:rsidRPr="000F1662" w:rsidRDefault="000F1662" w:rsidP="000F1662">
            <w:pPr>
              <w:rPr>
                <w:rFonts w:ascii="Arial" w:hAnsi="Arial" w:cs="Arial"/>
                <w:sz w:val="22"/>
                <w:szCs w:val="22"/>
              </w:rPr>
            </w:pPr>
          </w:p>
          <w:p w14:paraId="3FD54120" w14:textId="6D4C989E" w:rsidR="000F1662" w:rsidRPr="000F1662" w:rsidRDefault="000F1662" w:rsidP="000F1662">
            <w:pPr>
              <w:rPr>
                <w:rFonts w:ascii="Arial" w:eastAsia="Courier New" w:hAnsi="Arial" w:cs="Arial"/>
                <w:bCs/>
                <w:iCs/>
                <w:sz w:val="22"/>
                <w:szCs w:val="22"/>
              </w:rPr>
            </w:pPr>
            <w:r w:rsidRPr="000F1662">
              <w:rPr>
                <w:rFonts w:ascii="Arial" w:hAnsi="Arial" w:cs="Arial"/>
                <w:sz w:val="22"/>
                <w:szCs w:val="22"/>
              </w:rPr>
              <w:t>Publications 2013 à 2015</w:t>
            </w:r>
          </w:p>
        </w:tc>
        <w:tc>
          <w:tcPr>
            <w:tcW w:w="2552" w:type="dxa"/>
          </w:tcPr>
          <w:p w14:paraId="2E87D4BE" w14:textId="77777777" w:rsidR="000F1662" w:rsidRPr="000F1662" w:rsidRDefault="000F1662" w:rsidP="000F1662">
            <w:pPr>
              <w:rPr>
                <w:rFonts w:ascii="Arial" w:hAnsi="Arial" w:cs="Arial"/>
                <w:sz w:val="22"/>
                <w:szCs w:val="22"/>
              </w:rPr>
            </w:pPr>
            <w:r w:rsidRPr="000F1662">
              <w:rPr>
                <w:rFonts w:ascii="Arial" w:hAnsi="Arial" w:cs="Arial"/>
                <w:sz w:val="22"/>
                <w:szCs w:val="22"/>
              </w:rPr>
              <w:t>INED</w:t>
            </w:r>
          </w:p>
          <w:p w14:paraId="2BF953DE" w14:textId="77777777" w:rsidR="000F1662" w:rsidRPr="000F1662" w:rsidRDefault="000F1662" w:rsidP="000F1662">
            <w:pPr>
              <w:rPr>
                <w:rFonts w:ascii="Arial" w:hAnsi="Arial" w:cs="Arial"/>
                <w:sz w:val="22"/>
                <w:szCs w:val="22"/>
              </w:rPr>
            </w:pPr>
          </w:p>
          <w:p w14:paraId="17133322" w14:textId="77777777" w:rsidR="000F1662" w:rsidRPr="000F1662" w:rsidRDefault="000F1662" w:rsidP="000F1662">
            <w:pPr>
              <w:rPr>
                <w:rFonts w:ascii="Arial" w:hAnsi="Arial" w:cs="Arial"/>
                <w:sz w:val="22"/>
                <w:szCs w:val="22"/>
              </w:rPr>
            </w:pPr>
            <w:r w:rsidRPr="000F1662">
              <w:rPr>
                <w:rFonts w:ascii="Arial" w:hAnsi="Arial" w:cs="Arial"/>
                <w:sz w:val="22"/>
                <w:szCs w:val="22"/>
              </w:rPr>
              <w:t>DGS</w:t>
            </w:r>
          </w:p>
          <w:p w14:paraId="569D5DC4" w14:textId="77777777" w:rsidR="000F1662" w:rsidRPr="000F1662" w:rsidRDefault="000F1662" w:rsidP="000F1662">
            <w:pPr>
              <w:rPr>
                <w:rFonts w:ascii="Arial" w:hAnsi="Arial" w:cs="Arial"/>
                <w:sz w:val="22"/>
                <w:szCs w:val="22"/>
              </w:rPr>
            </w:pPr>
          </w:p>
          <w:p w14:paraId="1F2798B6" w14:textId="65042104" w:rsidR="000F1662" w:rsidRPr="000F1662" w:rsidRDefault="000F1662" w:rsidP="000F1662">
            <w:pPr>
              <w:rPr>
                <w:rFonts w:ascii="Arial" w:hAnsi="Arial" w:cs="Arial"/>
                <w:sz w:val="22"/>
                <w:szCs w:val="22"/>
              </w:rPr>
            </w:pPr>
          </w:p>
        </w:tc>
        <w:tc>
          <w:tcPr>
            <w:tcW w:w="6237" w:type="dxa"/>
          </w:tcPr>
          <w:p w14:paraId="6E230DCE" w14:textId="77777777" w:rsidR="000F1662" w:rsidRPr="000F1662" w:rsidRDefault="000F1662" w:rsidP="000F1662">
            <w:pPr>
              <w:rPr>
                <w:rFonts w:ascii="Arial" w:hAnsi="Arial" w:cs="Arial"/>
                <w:sz w:val="22"/>
                <w:szCs w:val="22"/>
              </w:rPr>
            </w:pPr>
            <w:r w:rsidRPr="000F1662">
              <w:rPr>
                <w:rFonts w:ascii="Arial" w:hAnsi="Arial" w:cs="Arial"/>
                <w:sz w:val="22"/>
                <w:szCs w:val="22"/>
              </w:rPr>
              <w:t xml:space="preserve">Enquête rétrospective auprès d’un échantillon de médecins sélectionné et stratifié par le CépiDc de l’Inserm. Etude sur la base de 14999 certificats de décès,  représentative des 47 872 décès survenus en décembre 2009. </w:t>
            </w:r>
          </w:p>
          <w:p w14:paraId="51D57D5D" w14:textId="77777777" w:rsidR="000F1662" w:rsidRPr="000F1662" w:rsidRDefault="000F1662" w:rsidP="000F1662">
            <w:pPr>
              <w:rPr>
                <w:rFonts w:ascii="Arial" w:hAnsi="Arial" w:cs="Arial"/>
                <w:sz w:val="22"/>
                <w:szCs w:val="22"/>
              </w:rPr>
            </w:pPr>
            <w:r w:rsidRPr="000F1662">
              <w:rPr>
                <w:rFonts w:ascii="Arial" w:hAnsi="Arial" w:cs="Arial"/>
                <w:sz w:val="22"/>
                <w:szCs w:val="22"/>
              </w:rPr>
              <w:t xml:space="preserve">Enquête menée en 2010 auprès des médecins certificateurs Questionnaire auto-administré de 113 questions inspiré du questionnaire des enquêtes européennes EURELD, afin de pouvoir comparer les résultats. </w:t>
            </w:r>
          </w:p>
          <w:p w14:paraId="0637376C" w14:textId="77777777" w:rsidR="000F1662" w:rsidRPr="000F1662" w:rsidRDefault="000F1662" w:rsidP="000F1662">
            <w:pPr>
              <w:rPr>
                <w:rFonts w:ascii="Arial" w:hAnsi="Arial" w:cs="Arial"/>
                <w:sz w:val="22"/>
                <w:szCs w:val="22"/>
              </w:rPr>
            </w:pPr>
            <w:r w:rsidRPr="000F1662">
              <w:rPr>
                <w:rFonts w:ascii="Arial" w:hAnsi="Arial" w:cs="Arial"/>
                <w:sz w:val="22"/>
                <w:szCs w:val="22"/>
              </w:rPr>
              <w:t>Taux global de participation de 42.8%</w:t>
            </w:r>
          </w:p>
          <w:p w14:paraId="0F55ED86" w14:textId="77777777" w:rsidR="000F1662" w:rsidRPr="000F1662" w:rsidRDefault="000F1662" w:rsidP="000F1662">
            <w:pPr>
              <w:rPr>
                <w:rFonts w:ascii="Arial" w:hAnsi="Arial" w:cs="Arial"/>
                <w:sz w:val="22"/>
                <w:szCs w:val="22"/>
              </w:rPr>
            </w:pPr>
            <w:r w:rsidRPr="000F1662">
              <w:rPr>
                <w:rFonts w:ascii="Arial" w:hAnsi="Arial" w:cs="Arial"/>
                <w:sz w:val="22"/>
                <w:szCs w:val="22"/>
              </w:rPr>
              <w:t>Il s’agit de la première enquête nationale portant sur les décisions médicales en fin de vie</w:t>
            </w:r>
          </w:p>
          <w:p w14:paraId="1E3AABDB" w14:textId="5D6E2166" w:rsidR="000F1662" w:rsidRPr="000F1662" w:rsidRDefault="000F1662" w:rsidP="000F1662">
            <w:pPr>
              <w:rPr>
                <w:rFonts w:ascii="Arial" w:eastAsia="Courier New" w:hAnsi="Arial" w:cs="Arial"/>
                <w:bCs/>
                <w:iCs/>
                <w:sz w:val="22"/>
                <w:szCs w:val="22"/>
              </w:rPr>
            </w:pPr>
          </w:p>
        </w:tc>
      </w:tr>
      <w:tr w:rsidR="000F1662" w:rsidRPr="000F1662" w14:paraId="522D8275" w14:textId="77777777" w:rsidTr="004C2478">
        <w:trPr>
          <w:trHeight w:val="193"/>
        </w:trPr>
        <w:tc>
          <w:tcPr>
            <w:tcW w:w="2977" w:type="dxa"/>
          </w:tcPr>
          <w:p w14:paraId="6E85E580" w14:textId="77777777" w:rsidR="000F1662" w:rsidRPr="00B601E6" w:rsidRDefault="000F1662" w:rsidP="000F1662">
            <w:pPr>
              <w:rPr>
                <w:rFonts w:ascii="Arial" w:eastAsia="Courier New" w:hAnsi="Arial" w:cs="Arial"/>
                <w:color w:val="A0C538"/>
                <w:sz w:val="22"/>
                <w:szCs w:val="22"/>
              </w:rPr>
            </w:pPr>
            <w:r w:rsidRPr="00B601E6">
              <w:rPr>
                <w:rFonts w:ascii="Arial" w:hAnsi="Arial" w:cs="Arial"/>
                <w:color w:val="A0C538"/>
                <w:sz w:val="22"/>
                <w:szCs w:val="22"/>
              </w:rPr>
              <w:t>Projet ORPHEA</w:t>
            </w:r>
            <w:r w:rsidRPr="00B601E6">
              <w:rPr>
                <w:rFonts w:ascii="Arial" w:eastAsia="Courier New" w:hAnsi="Arial" w:cs="Arial"/>
                <w:color w:val="A0C538"/>
                <w:sz w:val="22"/>
                <w:szCs w:val="22"/>
              </w:rPr>
              <w:t xml:space="preserve"> </w:t>
            </w:r>
          </w:p>
          <w:p w14:paraId="21C245B4" w14:textId="77777777" w:rsidR="000F1662" w:rsidRPr="00B601E6" w:rsidRDefault="000F1662" w:rsidP="000F1662">
            <w:pPr>
              <w:pStyle w:val="Corpsdetexte2"/>
              <w:rPr>
                <w:rFonts w:ascii="Arial" w:eastAsia="Courier New" w:hAnsi="Arial" w:cs="Arial"/>
                <w:b w:val="0"/>
                <w:i/>
                <w:sz w:val="22"/>
                <w:szCs w:val="22"/>
              </w:rPr>
            </w:pPr>
            <w:r w:rsidRPr="00B601E6">
              <w:rPr>
                <w:rFonts w:ascii="Arial" w:eastAsia="Courier New" w:hAnsi="Arial" w:cs="Arial"/>
                <w:b w:val="0"/>
                <w:i/>
                <w:sz w:val="22"/>
                <w:szCs w:val="22"/>
              </w:rPr>
              <w:t>La morphine intraventriculaire cérébrale pour les douleurs réfractaires </w:t>
            </w:r>
          </w:p>
          <w:p w14:paraId="127C2D62" w14:textId="77777777" w:rsidR="000F1662" w:rsidRPr="00B601E6" w:rsidRDefault="000F1662" w:rsidP="000F1662">
            <w:pPr>
              <w:pStyle w:val="Corpsdetexte2"/>
              <w:rPr>
                <w:rFonts w:ascii="Arial" w:hAnsi="Arial" w:cs="Arial"/>
                <w:b w:val="0"/>
                <w:sz w:val="22"/>
                <w:szCs w:val="22"/>
              </w:rPr>
            </w:pPr>
          </w:p>
          <w:p w14:paraId="34F8DAF1" w14:textId="56E6F308" w:rsidR="000F1662" w:rsidRPr="00B601E6" w:rsidRDefault="000F1662" w:rsidP="000F1662">
            <w:pPr>
              <w:pStyle w:val="Corpsdetexte2"/>
              <w:rPr>
                <w:rFonts w:ascii="Arial" w:hAnsi="Arial" w:cs="Arial"/>
                <w:b w:val="0"/>
                <w:sz w:val="22"/>
                <w:szCs w:val="22"/>
              </w:rPr>
            </w:pPr>
            <w:r w:rsidRPr="00B601E6">
              <w:rPr>
                <w:rFonts w:ascii="Arial" w:hAnsi="Arial" w:cs="Arial"/>
                <w:b w:val="0"/>
                <w:sz w:val="22"/>
                <w:szCs w:val="22"/>
              </w:rPr>
              <w:t xml:space="preserve">Consortium porté par l’entreprise DIXI,   filiale française </w:t>
            </w:r>
            <w:r w:rsidRPr="00B601E6">
              <w:rPr>
                <w:rFonts w:ascii="Arial" w:hAnsi="Arial" w:cs="Arial"/>
                <w:b w:val="0"/>
                <w:sz w:val="22"/>
                <w:szCs w:val="22"/>
              </w:rPr>
              <w:lastRenderedPageBreak/>
              <w:t xml:space="preserve">spécialisée dans la production de dispositifs médicaux neuro-chirurgicaux et d’enregistrement EEG. </w:t>
            </w:r>
          </w:p>
          <w:p w14:paraId="49F40D24" w14:textId="77777777" w:rsidR="000F1662" w:rsidRPr="00B601E6" w:rsidRDefault="000F1662" w:rsidP="000F1662">
            <w:pPr>
              <w:pStyle w:val="Corpsdetexte2"/>
              <w:rPr>
                <w:rFonts w:ascii="Arial" w:hAnsi="Arial" w:cs="Arial"/>
                <w:b w:val="0"/>
                <w:sz w:val="22"/>
                <w:szCs w:val="22"/>
              </w:rPr>
            </w:pPr>
            <w:r w:rsidRPr="00B601E6">
              <w:rPr>
                <w:rFonts w:ascii="Arial" w:hAnsi="Arial" w:cs="Arial"/>
                <w:b w:val="0"/>
                <w:sz w:val="22"/>
                <w:szCs w:val="22"/>
              </w:rPr>
              <w:t>Equipes associées</w:t>
            </w:r>
          </w:p>
          <w:p w14:paraId="32A903C2" w14:textId="77777777" w:rsidR="000F1662" w:rsidRPr="00B601E6" w:rsidRDefault="000F1662" w:rsidP="00F536A4">
            <w:pPr>
              <w:pStyle w:val="Corpsdetexte2"/>
              <w:numPr>
                <w:ilvl w:val="0"/>
                <w:numId w:val="1"/>
              </w:numPr>
              <w:rPr>
                <w:rFonts w:ascii="Arial" w:hAnsi="Arial" w:cs="Arial"/>
                <w:b w:val="0"/>
                <w:sz w:val="22"/>
                <w:szCs w:val="22"/>
              </w:rPr>
            </w:pPr>
            <w:r w:rsidRPr="00B601E6">
              <w:rPr>
                <w:rFonts w:ascii="Arial" w:hAnsi="Arial" w:cs="Arial"/>
                <w:b w:val="0"/>
                <w:sz w:val="22"/>
                <w:szCs w:val="22"/>
              </w:rPr>
              <w:t xml:space="preserve">services de Neurologie du CHU de Besançon et de Lyon, </w:t>
            </w:r>
          </w:p>
          <w:p w14:paraId="1901EF9D" w14:textId="77777777" w:rsidR="000F1662" w:rsidRPr="00B601E6" w:rsidRDefault="000F1662" w:rsidP="00F536A4">
            <w:pPr>
              <w:pStyle w:val="Corpsdetexte2"/>
              <w:numPr>
                <w:ilvl w:val="0"/>
                <w:numId w:val="1"/>
              </w:numPr>
              <w:rPr>
                <w:rFonts w:ascii="Arial" w:hAnsi="Arial" w:cs="Arial"/>
                <w:b w:val="0"/>
                <w:sz w:val="22"/>
                <w:szCs w:val="22"/>
              </w:rPr>
            </w:pPr>
            <w:r w:rsidRPr="00B601E6">
              <w:rPr>
                <w:rFonts w:ascii="Arial" w:hAnsi="Arial" w:cs="Arial"/>
                <w:b w:val="0"/>
                <w:sz w:val="22"/>
                <w:szCs w:val="22"/>
              </w:rPr>
              <w:t>EA4267 « Sciences Séparatives biologiques et Pharmaceutiques » UFC</w:t>
            </w:r>
          </w:p>
          <w:p w14:paraId="7A520E1B" w14:textId="77777777" w:rsidR="000F1662" w:rsidRPr="00B601E6" w:rsidRDefault="000F1662" w:rsidP="00F536A4">
            <w:pPr>
              <w:pStyle w:val="Corpsdetexte2"/>
              <w:numPr>
                <w:ilvl w:val="0"/>
                <w:numId w:val="1"/>
              </w:numPr>
              <w:rPr>
                <w:rFonts w:ascii="Arial" w:hAnsi="Arial" w:cs="Arial"/>
                <w:b w:val="0"/>
                <w:sz w:val="22"/>
                <w:szCs w:val="22"/>
              </w:rPr>
            </w:pPr>
            <w:r w:rsidRPr="00B601E6">
              <w:rPr>
                <w:rFonts w:ascii="Arial" w:hAnsi="Arial" w:cs="Arial"/>
                <w:b w:val="0"/>
                <w:sz w:val="22"/>
                <w:szCs w:val="22"/>
              </w:rPr>
              <w:t xml:space="preserve">U766, « Pharmacologie fondamentale et Clinique de la douleur » de l’U Auvergne, </w:t>
            </w:r>
          </w:p>
          <w:p w14:paraId="363E39A7" w14:textId="38F42B3A" w:rsidR="000F1662" w:rsidRPr="00B601E6" w:rsidRDefault="000F1662" w:rsidP="000F1662">
            <w:pPr>
              <w:rPr>
                <w:rFonts w:ascii="Arial" w:hAnsi="Arial" w:cs="Arial"/>
                <w:i/>
                <w:sz w:val="22"/>
                <w:szCs w:val="22"/>
              </w:rPr>
            </w:pPr>
            <w:r w:rsidRPr="00B601E6">
              <w:rPr>
                <w:rFonts w:ascii="Arial" w:hAnsi="Arial" w:cs="Arial"/>
                <w:sz w:val="22"/>
                <w:szCs w:val="22"/>
              </w:rPr>
              <w:t>U1028 « Intégration Centrale de la Douleur » de l’Université de Lyon</w:t>
            </w:r>
          </w:p>
        </w:tc>
        <w:tc>
          <w:tcPr>
            <w:tcW w:w="2126" w:type="dxa"/>
          </w:tcPr>
          <w:p w14:paraId="0A2B2F02" w14:textId="77777777" w:rsidR="000F1662" w:rsidRPr="000F1662" w:rsidRDefault="000F1662" w:rsidP="000F1662">
            <w:pPr>
              <w:pStyle w:val="Corpsdetexte2"/>
              <w:rPr>
                <w:rFonts w:ascii="Arial" w:hAnsi="Arial" w:cs="Arial"/>
                <w:b w:val="0"/>
                <w:sz w:val="22"/>
                <w:szCs w:val="22"/>
              </w:rPr>
            </w:pPr>
            <w:r w:rsidRPr="000F1662">
              <w:rPr>
                <w:rFonts w:ascii="Arial" w:hAnsi="Arial" w:cs="Arial"/>
                <w:b w:val="0"/>
                <w:sz w:val="22"/>
                <w:szCs w:val="22"/>
              </w:rPr>
              <w:lastRenderedPageBreak/>
              <w:t xml:space="preserve">Ce travail débuté en 2009  au CHU – unité de soins palliatifs - avec des élèves ingénieurs de l’ISIFC  </w:t>
            </w:r>
          </w:p>
          <w:p w14:paraId="35B71886" w14:textId="77777777" w:rsidR="000F1662" w:rsidRPr="000F1662" w:rsidRDefault="000F1662" w:rsidP="000F1662">
            <w:pPr>
              <w:pStyle w:val="Corpsdetexte2"/>
              <w:rPr>
                <w:rFonts w:ascii="Arial" w:hAnsi="Arial" w:cs="Arial"/>
                <w:b w:val="0"/>
                <w:sz w:val="22"/>
                <w:szCs w:val="22"/>
              </w:rPr>
            </w:pPr>
          </w:p>
          <w:p w14:paraId="0C36876D" w14:textId="4C349A61" w:rsidR="000F1662" w:rsidRPr="000F1662" w:rsidRDefault="000F1662" w:rsidP="000F1662">
            <w:pPr>
              <w:rPr>
                <w:rFonts w:ascii="Arial" w:eastAsia="Courier New" w:hAnsi="Arial" w:cs="Arial"/>
                <w:bCs/>
                <w:iCs/>
                <w:sz w:val="22"/>
                <w:szCs w:val="22"/>
              </w:rPr>
            </w:pPr>
            <w:r w:rsidRPr="000F1662">
              <w:rPr>
                <w:rFonts w:ascii="Arial" w:hAnsi="Arial" w:cs="Arial"/>
                <w:sz w:val="22"/>
                <w:szCs w:val="22"/>
              </w:rPr>
              <w:t>Projet en suspens</w:t>
            </w:r>
          </w:p>
        </w:tc>
        <w:tc>
          <w:tcPr>
            <w:tcW w:w="2552" w:type="dxa"/>
          </w:tcPr>
          <w:p w14:paraId="191362F1" w14:textId="77777777" w:rsidR="000F1662" w:rsidRPr="000F1662" w:rsidRDefault="000F1662" w:rsidP="000F1662">
            <w:pPr>
              <w:rPr>
                <w:rFonts w:ascii="Arial" w:hAnsi="Arial" w:cs="Arial"/>
                <w:sz w:val="22"/>
                <w:szCs w:val="22"/>
              </w:rPr>
            </w:pPr>
            <w:r w:rsidRPr="000F1662">
              <w:rPr>
                <w:rFonts w:ascii="Arial" w:hAnsi="Arial" w:cs="Arial"/>
                <w:sz w:val="22"/>
                <w:szCs w:val="22"/>
              </w:rPr>
              <w:lastRenderedPageBreak/>
              <w:t>dossier présenté à l’ANR RPIB en 2011 et refusé.</w:t>
            </w:r>
          </w:p>
          <w:p w14:paraId="17C77A04" w14:textId="77777777" w:rsidR="000F1662" w:rsidRPr="000F1662" w:rsidRDefault="000F1662" w:rsidP="000F1662">
            <w:pPr>
              <w:rPr>
                <w:rFonts w:ascii="Arial" w:hAnsi="Arial" w:cs="Arial"/>
                <w:sz w:val="22"/>
                <w:szCs w:val="22"/>
              </w:rPr>
            </w:pPr>
          </w:p>
          <w:p w14:paraId="5AA0A359" w14:textId="77777777" w:rsidR="000F1662" w:rsidRPr="000F1662" w:rsidRDefault="000F1662" w:rsidP="000F1662">
            <w:pPr>
              <w:rPr>
                <w:rFonts w:ascii="Arial" w:hAnsi="Arial" w:cs="Arial"/>
                <w:sz w:val="22"/>
                <w:szCs w:val="22"/>
              </w:rPr>
            </w:pPr>
            <w:r w:rsidRPr="000F1662">
              <w:rPr>
                <w:rFonts w:ascii="Arial" w:hAnsi="Arial" w:cs="Arial"/>
                <w:sz w:val="22"/>
                <w:szCs w:val="22"/>
              </w:rPr>
              <w:t>Un nouveau projet a été soumis en 2012 à l’ANR RPIB.</w:t>
            </w:r>
            <w:r w:rsidRPr="000F1662">
              <w:rPr>
                <w:rFonts w:ascii="Arial" w:hAnsi="Arial" w:cs="Arial"/>
                <w:sz w:val="22"/>
                <w:szCs w:val="22"/>
              </w:rPr>
              <w:br/>
              <w:t xml:space="preserve">Il a été refusé </w:t>
            </w:r>
            <w:r w:rsidRPr="000F1662">
              <w:rPr>
                <w:rFonts w:ascii="Arial" w:hAnsi="Arial" w:cs="Arial"/>
                <w:sz w:val="22"/>
                <w:szCs w:val="22"/>
              </w:rPr>
              <w:lastRenderedPageBreak/>
              <w:t>également</w:t>
            </w:r>
          </w:p>
          <w:p w14:paraId="5FA77A80" w14:textId="77777777" w:rsidR="000F1662" w:rsidRPr="000F1662" w:rsidRDefault="000F1662" w:rsidP="000F1662">
            <w:pPr>
              <w:rPr>
                <w:rFonts w:ascii="Arial" w:hAnsi="Arial" w:cs="Arial"/>
                <w:sz w:val="22"/>
                <w:szCs w:val="22"/>
              </w:rPr>
            </w:pPr>
          </w:p>
          <w:p w14:paraId="53592680" w14:textId="77777777" w:rsidR="000F1662" w:rsidRPr="000F1662" w:rsidRDefault="000F1662" w:rsidP="000F1662">
            <w:pPr>
              <w:rPr>
                <w:rFonts w:ascii="Arial" w:hAnsi="Arial" w:cs="Arial"/>
                <w:sz w:val="22"/>
                <w:szCs w:val="22"/>
              </w:rPr>
            </w:pPr>
          </w:p>
        </w:tc>
        <w:tc>
          <w:tcPr>
            <w:tcW w:w="6237" w:type="dxa"/>
          </w:tcPr>
          <w:p w14:paraId="3713734A" w14:textId="77777777" w:rsidR="000F1662" w:rsidRPr="000F1662" w:rsidRDefault="000F1662" w:rsidP="000F1662">
            <w:pPr>
              <w:rPr>
                <w:rFonts w:ascii="Arial" w:hAnsi="Arial" w:cs="Arial"/>
                <w:sz w:val="22"/>
                <w:szCs w:val="22"/>
              </w:rPr>
            </w:pPr>
            <w:r w:rsidRPr="000F1662">
              <w:rPr>
                <w:rFonts w:ascii="Arial" w:hAnsi="Arial" w:cs="Arial"/>
                <w:sz w:val="22"/>
                <w:szCs w:val="22"/>
              </w:rPr>
              <w:lastRenderedPageBreak/>
              <w:t xml:space="preserve">L’objectif initial est d’améliorer l’efficience, l’efficacité et l’acceptabilité de la  technique de morphinothérapie par voie intraventriculaire cérébrale chez des patients  atteints de cancer de la sphère ORL présentant des douleurs chroniques rebelles.  </w:t>
            </w:r>
          </w:p>
          <w:p w14:paraId="003AC237" w14:textId="77777777" w:rsidR="000F1662" w:rsidRPr="000F1662" w:rsidRDefault="000F1662" w:rsidP="000F1662">
            <w:pPr>
              <w:rPr>
                <w:rFonts w:ascii="Arial" w:hAnsi="Arial" w:cs="Arial"/>
                <w:sz w:val="22"/>
                <w:szCs w:val="22"/>
              </w:rPr>
            </w:pPr>
            <w:r w:rsidRPr="000F1662">
              <w:rPr>
                <w:rFonts w:ascii="Arial" w:hAnsi="Arial" w:cs="Arial"/>
                <w:sz w:val="22"/>
                <w:szCs w:val="22"/>
              </w:rPr>
              <w:t xml:space="preserve">Ce projet a évolué afin de concevoir un nouveau dispositif de délivrance d’antalgiques. Il enrichira la palette des traitements utilisés, aujourd’hui limitée au chlorhydrate de morphine, afin d’élargir une utilisation se fixant comme objectif prioritaire, au-delà de la seule </w:t>
            </w:r>
            <w:r w:rsidRPr="000F1662">
              <w:rPr>
                <w:rFonts w:ascii="Arial" w:hAnsi="Arial" w:cs="Arial"/>
                <w:sz w:val="22"/>
                <w:szCs w:val="22"/>
              </w:rPr>
              <w:lastRenderedPageBreak/>
              <w:t xml:space="preserve">problématique de l’efficacité antalgique, la prise en compte de l’autonomie et de la qualité de vie globale. </w:t>
            </w:r>
          </w:p>
          <w:p w14:paraId="693973C5" w14:textId="77777777" w:rsidR="000F1662" w:rsidRPr="000F1662" w:rsidRDefault="000F1662" w:rsidP="000F1662">
            <w:pPr>
              <w:rPr>
                <w:rFonts w:ascii="Arial" w:hAnsi="Arial" w:cs="Arial"/>
                <w:sz w:val="22"/>
                <w:szCs w:val="22"/>
              </w:rPr>
            </w:pPr>
          </w:p>
          <w:p w14:paraId="1E26D106" w14:textId="5C1B4AD2" w:rsidR="000F1662" w:rsidRPr="000F1662" w:rsidRDefault="000F1662" w:rsidP="000F1662">
            <w:pPr>
              <w:rPr>
                <w:rFonts w:ascii="Arial" w:eastAsia="Courier New" w:hAnsi="Arial" w:cs="Arial"/>
                <w:bCs/>
                <w:iCs/>
                <w:sz w:val="22"/>
                <w:szCs w:val="22"/>
              </w:rPr>
            </w:pPr>
            <w:r w:rsidRPr="000F1662">
              <w:rPr>
                <w:rFonts w:ascii="Arial" w:hAnsi="Arial" w:cs="Arial"/>
                <w:sz w:val="22"/>
                <w:szCs w:val="22"/>
              </w:rPr>
              <w:t>La démarche a nécessité de rechercher et convaincre l’industriel adéquat pour mener un projet de R&amp;D et d’associer les laboratoires français d’excellence dans le domaine concerné. Ce projet a déjà fait l’objet d’un dépôt d’une enveloppe Soleau, et pour l’un de ses versants, d’une demande de bourse CIFRE avec l’entreprise DIXI-microtechniques.</w:t>
            </w:r>
          </w:p>
        </w:tc>
      </w:tr>
      <w:tr w:rsidR="000F1662" w:rsidRPr="000F1662" w14:paraId="280E6792" w14:textId="77777777" w:rsidTr="004C2478">
        <w:trPr>
          <w:trHeight w:val="193"/>
        </w:trPr>
        <w:tc>
          <w:tcPr>
            <w:tcW w:w="2977" w:type="dxa"/>
          </w:tcPr>
          <w:p w14:paraId="1E1244FD" w14:textId="77777777" w:rsidR="000F1662" w:rsidRPr="00E54B85" w:rsidRDefault="000F1662" w:rsidP="000F1662">
            <w:pPr>
              <w:rPr>
                <w:rFonts w:ascii="Arial" w:hAnsi="Arial" w:cs="Arial"/>
                <w:b/>
                <w:color w:val="A0C538"/>
                <w:sz w:val="22"/>
                <w:szCs w:val="22"/>
              </w:rPr>
            </w:pPr>
            <w:r w:rsidRPr="00E54B85">
              <w:rPr>
                <w:rFonts w:ascii="Arial" w:hAnsi="Arial" w:cs="Arial"/>
                <w:b/>
                <w:color w:val="A0C538"/>
                <w:spacing w:val="-4"/>
                <w:w w:val="105"/>
                <w:sz w:val="22"/>
                <w:szCs w:val="22"/>
              </w:rPr>
              <w:lastRenderedPageBreak/>
              <w:t xml:space="preserve">La sédation pour détresse en phase terminale </w:t>
            </w:r>
            <w:r w:rsidRPr="00E54B85">
              <w:rPr>
                <w:rFonts w:ascii="Arial" w:hAnsi="Arial" w:cs="Arial"/>
                <w:b/>
                <w:color w:val="A0C538"/>
                <w:w w:val="105"/>
                <w:sz w:val="22"/>
                <w:szCs w:val="22"/>
              </w:rPr>
              <w:t>et dans des situations spécifiques et complexes</w:t>
            </w:r>
            <w:r w:rsidRPr="00E54B85">
              <w:rPr>
                <w:rFonts w:ascii="Arial" w:hAnsi="Arial" w:cs="Arial"/>
                <w:b/>
                <w:color w:val="A0C538"/>
                <w:sz w:val="22"/>
                <w:szCs w:val="22"/>
              </w:rPr>
              <w:t xml:space="preserve"> </w:t>
            </w:r>
          </w:p>
          <w:p w14:paraId="3DED6A90" w14:textId="77777777" w:rsidR="000F1662" w:rsidRPr="000F1662" w:rsidRDefault="000F1662" w:rsidP="000F1662">
            <w:pPr>
              <w:rPr>
                <w:rFonts w:ascii="Arial" w:hAnsi="Arial" w:cs="Arial"/>
                <w:sz w:val="22"/>
                <w:szCs w:val="22"/>
              </w:rPr>
            </w:pPr>
          </w:p>
          <w:p w14:paraId="186BA628" w14:textId="581DE92F" w:rsidR="000F1662" w:rsidRPr="000F1662" w:rsidRDefault="000F1662" w:rsidP="000F1662">
            <w:pPr>
              <w:rPr>
                <w:rFonts w:ascii="Arial" w:hAnsi="Arial" w:cs="Arial"/>
                <w:i/>
                <w:sz w:val="22"/>
                <w:szCs w:val="22"/>
              </w:rPr>
            </w:pPr>
            <w:r w:rsidRPr="000F1662">
              <w:rPr>
                <w:rFonts w:ascii="Arial" w:hAnsi="Arial" w:cs="Arial"/>
                <w:sz w:val="22"/>
                <w:szCs w:val="22"/>
              </w:rPr>
              <w:t xml:space="preserve">Haute Autorité de Santé (HAS) et Société </w:t>
            </w:r>
            <w:r w:rsidRPr="000F1662">
              <w:rPr>
                <w:rFonts w:ascii="Arial" w:hAnsi="Arial" w:cs="Arial"/>
                <w:sz w:val="22"/>
                <w:szCs w:val="22"/>
              </w:rPr>
              <w:lastRenderedPageBreak/>
              <w:t>Française de soins palliatifs (SFAP)</w:t>
            </w:r>
          </w:p>
        </w:tc>
        <w:tc>
          <w:tcPr>
            <w:tcW w:w="2126" w:type="dxa"/>
          </w:tcPr>
          <w:p w14:paraId="74D1FD3B" w14:textId="4DA9CE5B" w:rsidR="00E54B85" w:rsidRPr="00E54B85" w:rsidRDefault="000F1662" w:rsidP="000F1662">
            <w:pPr>
              <w:rPr>
                <w:rFonts w:ascii="Arial" w:eastAsia="Courier New" w:hAnsi="Arial" w:cs="Arial"/>
                <w:bCs/>
                <w:iCs/>
                <w:sz w:val="22"/>
                <w:szCs w:val="22"/>
              </w:rPr>
            </w:pPr>
            <w:r w:rsidRPr="00E54B85">
              <w:rPr>
                <w:rFonts w:ascii="Arial" w:hAnsi="Arial" w:cs="Arial"/>
                <w:sz w:val="22"/>
                <w:szCs w:val="22"/>
              </w:rPr>
              <w:lastRenderedPageBreak/>
              <w:t>2008 / 2009</w:t>
            </w:r>
          </w:p>
          <w:p w14:paraId="000A6A7E" w14:textId="77777777" w:rsidR="00E54B85" w:rsidRPr="00E54B85" w:rsidRDefault="00E54B85" w:rsidP="00E54B85">
            <w:pPr>
              <w:rPr>
                <w:rFonts w:ascii="Arial" w:eastAsia="Courier New" w:hAnsi="Arial" w:cs="Arial"/>
                <w:sz w:val="22"/>
                <w:szCs w:val="22"/>
              </w:rPr>
            </w:pPr>
          </w:p>
          <w:p w14:paraId="758CB35E" w14:textId="77777777" w:rsidR="00E54B85" w:rsidRPr="00E54B85" w:rsidRDefault="00E54B85" w:rsidP="00E54B85">
            <w:pPr>
              <w:rPr>
                <w:rFonts w:ascii="Arial" w:eastAsia="Courier New" w:hAnsi="Arial" w:cs="Arial"/>
                <w:sz w:val="22"/>
                <w:szCs w:val="22"/>
              </w:rPr>
            </w:pPr>
          </w:p>
          <w:p w14:paraId="2F7EF258" w14:textId="77777777" w:rsidR="00E54B85" w:rsidRPr="00E54B85" w:rsidRDefault="00E54B85" w:rsidP="00E54B85">
            <w:pPr>
              <w:rPr>
                <w:rFonts w:ascii="Arial" w:eastAsia="Courier New" w:hAnsi="Arial" w:cs="Arial"/>
                <w:sz w:val="22"/>
                <w:szCs w:val="22"/>
              </w:rPr>
            </w:pPr>
          </w:p>
          <w:p w14:paraId="5F815E12" w14:textId="77777777" w:rsidR="00E54B85" w:rsidRPr="00E54B85" w:rsidRDefault="00E54B85" w:rsidP="00E54B85">
            <w:pPr>
              <w:rPr>
                <w:rFonts w:ascii="Arial" w:eastAsia="Courier New" w:hAnsi="Arial" w:cs="Arial"/>
                <w:sz w:val="22"/>
                <w:szCs w:val="22"/>
              </w:rPr>
            </w:pPr>
          </w:p>
          <w:p w14:paraId="065E4F74" w14:textId="0102CEA1" w:rsidR="00E54B85" w:rsidRPr="00E54B85" w:rsidRDefault="00E54B85" w:rsidP="00E54B85">
            <w:pPr>
              <w:rPr>
                <w:rFonts w:ascii="Arial" w:eastAsia="Courier New" w:hAnsi="Arial" w:cs="Arial"/>
                <w:sz w:val="22"/>
                <w:szCs w:val="22"/>
              </w:rPr>
            </w:pPr>
          </w:p>
          <w:p w14:paraId="63BDB427" w14:textId="77777777" w:rsidR="000F1662" w:rsidRPr="00E54B85" w:rsidRDefault="000F1662" w:rsidP="00E54B85">
            <w:pPr>
              <w:jc w:val="right"/>
              <w:rPr>
                <w:rFonts w:ascii="Arial" w:eastAsia="Courier New" w:hAnsi="Arial" w:cs="Arial"/>
                <w:sz w:val="22"/>
                <w:szCs w:val="22"/>
              </w:rPr>
            </w:pPr>
          </w:p>
        </w:tc>
        <w:tc>
          <w:tcPr>
            <w:tcW w:w="2552" w:type="dxa"/>
          </w:tcPr>
          <w:p w14:paraId="3408BA91" w14:textId="00276EAB" w:rsidR="000F1662" w:rsidRPr="000F1662" w:rsidRDefault="000F1662" w:rsidP="000F1662">
            <w:pPr>
              <w:rPr>
                <w:rFonts w:ascii="Arial" w:hAnsi="Arial" w:cs="Arial"/>
                <w:sz w:val="22"/>
                <w:szCs w:val="22"/>
              </w:rPr>
            </w:pPr>
            <w:r w:rsidRPr="000F1662">
              <w:rPr>
                <w:rFonts w:ascii="Arial" w:hAnsi="Arial" w:cs="Arial"/>
                <w:sz w:val="22"/>
                <w:szCs w:val="22"/>
              </w:rPr>
              <w:lastRenderedPageBreak/>
              <w:t>HAS</w:t>
            </w:r>
          </w:p>
        </w:tc>
        <w:tc>
          <w:tcPr>
            <w:tcW w:w="6237" w:type="dxa"/>
          </w:tcPr>
          <w:p w14:paraId="03CD4182" w14:textId="77777777" w:rsidR="000F1662" w:rsidRPr="000F1662" w:rsidRDefault="000F1662" w:rsidP="000F1662">
            <w:pPr>
              <w:rPr>
                <w:rFonts w:ascii="Arial" w:hAnsi="Arial" w:cs="Arial"/>
                <w:sz w:val="22"/>
                <w:szCs w:val="22"/>
              </w:rPr>
            </w:pPr>
            <w:r w:rsidRPr="000F1662">
              <w:rPr>
                <w:rFonts w:ascii="Arial" w:hAnsi="Arial" w:cs="Arial"/>
                <w:sz w:val="22"/>
                <w:szCs w:val="22"/>
              </w:rPr>
              <w:t>Consensus formalisé d’experts coordonné par R Aubry et V. Blanchet en 2008 2009. Travail avec la HAS pour publication des recommandations en 2013</w:t>
            </w:r>
          </w:p>
          <w:p w14:paraId="4DEA1402" w14:textId="7CA4C8B8" w:rsidR="000F1662" w:rsidRPr="007A544C" w:rsidRDefault="000F1662" w:rsidP="007A544C">
            <w:pPr>
              <w:rPr>
                <w:rFonts w:ascii="Arial" w:hAnsi="Arial" w:cs="Arial"/>
                <w:sz w:val="22"/>
                <w:szCs w:val="22"/>
              </w:rPr>
            </w:pPr>
            <w:r w:rsidRPr="000F1662">
              <w:rPr>
                <w:rFonts w:ascii="Arial" w:hAnsi="Arial" w:cs="Arial"/>
                <w:sz w:val="22"/>
                <w:szCs w:val="22"/>
              </w:rPr>
              <w:t>La sédation en fin de vie est un recours pour les situations complexes de détresse en phase terminale de maladies graves.</w:t>
            </w:r>
            <w:r w:rsidR="007A544C">
              <w:rPr>
                <w:rFonts w:ascii="Arial" w:hAnsi="Arial" w:cs="Arial"/>
                <w:sz w:val="22"/>
                <w:szCs w:val="22"/>
              </w:rPr>
              <w:t xml:space="preserve"> </w:t>
            </w:r>
            <w:r w:rsidRPr="000F1662">
              <w:rPr>
                <w:rFonts w:ascii="Arial" w:hAnsi="Arial" w:cs="Arial"/>
                <w:sz w:val="22"/>
                <w:szCs w:val="22"/>
              </w:rPr>
              <w:t xml:space="preserve">Les indications, les modalités de décision, le choix et le mode d’administration des thérapeutiques sédatives,  l’évaluation de leur effet nécessitent une grande rigueur et une grande </w:t>
            </w:r>
            <w:r w:rsidRPr="000F1662">
              <w:rPr>
                <w:rFonts w:ascii="Arial" w:hAnsi="Arial" w:cs="Arial"/>
                <w:sz w:val="22"/>
                <w:szCs w:val="22"/>
              </w:rPr>
              <w:lastRenderedPageBreak/>
              <w:t>vigilance. La littérature internationale sur ce sujet étant insuffisante, ce consensus d’expert s’est révélé nécessaire</w:t>
            </w:r>
            <w:r w:rsidR="007A544C">
              <w:rPr>
                <w:rFonts w:ascii="Arial" w:hAnsi="Arial" w:cs="Arial"/>
                <w:sz w:val="22"/>
                <w:szCs w:val="22"/>
              </w:rPr>
              <w:t>.</w:t>
            </w:r>
            <w:r w:rsidRPr="000F1662">
              <w:rPr>
                <w:rFonts w:ascii="Arial" w:hAnsi="Arial" w:cs="Arial"/>
                <w:sz w:val="22"/>
                <w:szCs w:val="22"/>
              </w:rPr>
              <w:t xml:space="preserve"> </w:t>
            </w:r>
          </w:p>
        </w:tc>
      </w:tr>
      <w:tr w:rsidR="000F1662" w:rsidRPr="000F1662" w14:paraId="1ACB8329" w14:textId="77777777" w:rsidTr="004C2478">
        <w:trPr>
          <w:trHeight w:val="193"/>
        </w:trPr>
        <w:tc>
          <w:tcPr>
            <w:tcW w:w="2977" w:type="dxa"/>
          </w:tcPr>
          <w:p w14:paraId="41CBAD2F" w14:textId="77777777" w:rsidR="000F1662" w:rsidRPr="00E54B85" w:rsidRDefault="000F1662" w:rsidP="000F1662">
            <w:pPr>
              <w:rPr>
                <w:rFonts w:ascii="Arial" w:hAnsi="Arial" w:cs="Arial"/>
                <w:i/>
                <w:sz w:val="22"/>
                <w:szCs w:val="22"/>
              </w:rPr>
            </w:pPr>
            <w:r w:rsidRPr="00E54B85">
              <w:rPr>
                <w:rFonts w:ascii="Arial" w:hAnsi="Arial" w:cs="Arial"/>
                <w:b/>
                <w:color w:val="A0C538"/>
                <w:sz w:val="22"/>
                <w:szCs w:val="22"/>
              </w:rPr>
              <w:lastRenderedPageBreak/>
              <w:t>Etude MIDAZOLAM </w:t>
            </w:r>
            <w:r w:rsidRPr="000F1662">
              <w:rPr>
                <w:rFonts w:ascii="Arial" w:hAnsi="Arial" w:cs="Arial"/>
                <w:sz w:val="22"/>
                <w:szCs w:val="22"/>
              </w:rPr>
              <w:t xml:space="preserve">: </w:t>
            </w:r>
            <w:r w:rsidRPr="00E54B85">
              <w:rPr>
                <w:rFonts w:ascii="Arial" w:hAnsi="Arial" w:cs="Arial"/>
                <w:i/>
                <w:sz w:val="22"/>
                <w:szCs w:val="22"/>
              </w:rPr>
              <w:t>Utilisation du Midazolam et sédation en soins palliatifs : Quel paradoxe entre pratique soignante et sens du soin ?</w:t>
            </w:r>
          </w:p>
          <w:p w14:paraId="3DBFBAEB" w14:textId="77777777" w:rsidR="000F1662" w:rsidRPr="000F1662" w:rsidRDefault="000F1662" w:rsidP="000F1662">
            <w:pPr>
              <w:rPr>
                <w:rFonts w:ascii="Arial" w:hAnsi="Arial" w:cs="Arial"/>
                <w:sz w:val="22"/>
                <w:szCs w:val="22"/>
              </w:rPr>
            </w:pPr>
          </w:p>
          <w:p w14:paraId="7F7290D9" w14:textId="77777777" w:rsidR="000F1662" w:rsidRPr="000F1662" w:rsidRDefault="000F1662" w:rsidP="000F1662">
            <w:pPr>
              <w:rPr>
                <w:rFonts w:ascii="Arial" w:hAnsi="Arial" w:cs="Arial"/>
                <w:sz w:val="22"/>
                <w:szCs w:val="22"/>
              </w:rPr>
            </w:pPr>
            <w:r w:rsidRPr="000F1662">
              <w:rPr>
                <w:rFonts w:ascii="Arial" w:hAnsi="Arial" w:cs="Arial"/>
                <w:sz w:val="22"/>
                <w:szCs w:val="22"/>
              </w:rPr>
              <w:t>Investigateur principal : ESPIC « Maison Jeanne Garnier Paris»</w:t>
            </w:r>
          </w:p>
          <w:p w14:paraId="54BFF094" w14:textId="692BDFF9" w:rsidR="000F1662" w:rsidRPr="000F1662" w:rsidRDefault="000F1662" w:rsidP="000F1662">
            <w:pPr>
              <w:rPr>
                <w:rFonts w:ascii="Arial" w:hAnsi="Arial" w:cs="Arial"/>
                <w:i/>
                <w:sz w:val="22"/>
                <w:szCs w:val="22"/>
              </w:rPr>
            </w:pPr>
            <w:r w:rsidRPr="000F1662">
              <w:rPr>
                <w:rFonts w:ascii="Arial" w:hAnsi="Arial" w:cs="Arial"/>
                <w:sz w:val="22"/>
                <w:szCs w:val="22"/>
              </w:rPr>
              <w:t>Investigateur  principal associé Equipe recherche R Aubry CHU Besançon</w:t>
            </w:r>
          </w:p>
        </w:tc>
        <w:tc>
          <w:tcPr>
            <w:tcW w:w="2126" w:type="dxa"/>
          </w:tcPr>
          <w:p w14:paraId="533C3922" w14:textId="77777777" w:rsidR="000F1662" w:rsidRPr="000F1662" w:rsidRDefault="000F1662" w:rsidP="000F1662">
            <w:pPr>
              <w:pStyle w:val="Corpsdetexte2"/>
              <w:rPr>
                <w:rFonts w:ascii="Arial" w:hAnsi="Arial" w:cs="Arial"/>
                <w:b w:val="0"/>
                <w:sz w:val="22"/>
                <w:szCs w:val="22"/>
              </w:rPr>
            </w:pPr>
            <w:r w:rsidRPr="000F1662">
              <w:rPr>
                <w:rFonts w:ascii="Arial" w:hAnsi="Arial" w:cs="Arial"/>
                <w:b w:val="0"/>
                <w:sz w:val="22"/>
                <w:szCs w:val="22"/>
              </w:rPr>
              <w:t>2012</w:t>
            </w:r>
          </w:p>
          <w:p w14:paraId="4868B9D9" w14:textId="77777777" w:rsidR="000F1662" w:rsidRPr="000F1662" w:rsidRDefault="000F1662" w:rsidP="000F1662">
            <w:pPr>
              <w:pStyle w:val="Corpsdetexte2"/>
              <w:rPr>
                <w:rFonts w:ascii="Arial" w:hAnsi="Arial" w:cs="Arial"/>
                <w:b w:val="0"/>
                <w:sz w:val="22"/>
                <w:szCs w:val="22"/>
              </w:rPr>
            </w:pPr>
            <w:r w:rsidRPr="000F1662">
              <w:rPr>
                <w:rFonts w:ascii="Arial" w:hAnsi="Arial" w:cs="Arial"/>
                <w:b w:val="0"/>
                <w:sz w:val="22"/>
                <w:szCs w:val="22"/>
              </w:rPr>
              <w:t>Projet terminé</w:t>
            </w:r>
          </w:p>
          <w:p w14:paraId="74AE9445" w14:textId="77777777" w:rsidR="000F1662" w:rsidRPr="000F1662" w:rsidRDefault="000F1662" w:rsidP="000F1662">
            <w:pPr>
              <w:pStyle w:val="Corpsdetexte2"/>
              <w:rPr>
                <w:rFonts w:ascii="Arial" w:hAnsi="Arial" w:cs="Arial"/>
                <w:b w:val="0"/>
                <w:sz w:val="22"/>
                <w:szCs w:val="22"/>
              </w:rPr>
            </w:pPr>
            <w:r w:rsidRPr="000F1662">
              <w:rPr>
                <w:rFonts w:ascii="Arial" w:hAnsi="Arial" w:cs="Arial"/>
                <w:b w:val="0"/>
                <w:sz w:val="22"/>
                <w:szCs w:val="22"/>
              </w:rPr>
              <w:t>Rapport de recherche 2915</w:t>
            </w:r>
          </w:p>
          <w:p w14:paraId="627D3A3A" w14:textId="687AFE1F" w:rsidR="000F1662" w:rsidRPr="00E54B85" w:rsidRDefault="000F1662" w:rsidP="000F1662">
            <w:pPr>
              <w:rPr>
                <w:rFonts w:ascii="Arial" w:eastAsia="Courier New" w:hAnsi="Arial" w:cs="Arial"/>
                <w:bCs/>
                <w:iCs/>
                <w:sz w:val="22"/>
                <w:szCs w:val="22"/>
              </w:rPr>
            </w:pPr>
            <w:r w:rsidRPr="00E54B85">
              <w:rPr>
                <w:rFonts w:ascii="Arial" w:hAnsi="Arial" w:cs="Arial"/>
                <w:sz w:val="22"/>
                <w:szCs w:val="22"/>
              </w:rPr>
              <w:t>Publications en cours</w:t>
            </w:r>
          </w:p>
        </w:tc>
        <w:tc>
          <w:tcPr>
            <w:tcW w:w="2552" w:type="dxa"/>
          </w:tcPr>
          <w:p w14:paraId="33781EBF" w14:textId="5173CA32" w:rsidR="000F1662" w:rsidRPr="000F1662" w:rsidRDefault="000F1662" w:rsidP="000F1662">
            <w:pPr>
              <w:rPr>
                <w:rFonts w:ascii="Arial" w:hAnsi="Arial" w:cs="Arial"/>
                <w:sz w:val="22"/>
                <w:szCs w:val="22"/>
              </w:rPr>
            </w:pPr>
            <w:r w:rsidRPr="000F1662">
              <w:rPr>
                <w:rFonts w:ascii="Arial" w:hAnsi="Arial" w:cs="Arial"/>
                <w:sz w:val="22"/>
                <w:szCs w:val="22"/>
              </w:rPr>
              <w:t>financement Fondation de France 2011</w:t>
            </w:r>
          </w:p>
        </w:tc>
        <w:tc>
          <w:tcPr>
            <w:tcW w:w="6237" w:type="dxa"/>
          </w:tcPr>
          <w:p w14:paraId="6220BF52" w14:textId="77777777" w:rsidR="000F1662" w:rsidRPr="000F1662" w:rsidRDefault="000F1662" w:rsidP="000F1662">
            <w:pPr>
              <w:autoSpaceDE w:val="0"/>
              <w:autoSpaceDN w:val="0"/>
              <w:adjustRightInd w:val="0"/>
              <w:rPr>
                <w:rFonts w:ascii="Arial" w:hAnsi="Arial" w:cs="Arial"/>
                <w:sz w:val="22"/>
                <w:szCs w:val="22"/>
              </w:rPr>
            </w:pPr>
            <w:r w:rsidRPr="000F1662">
              <w:rPr>
                <w:rFonts w:ascii="Arial" w:hAnsi="Arial" w:cs="Arial"/>
                <w:sz w:val="22"/>
                <w:szCs w:val="22"/>
              </w:rPr>
              <w:t>Etude quanti/quali</w:t>
            </w:r>
          </w:p>
          <w:p w14:paraId="1D58A0DB" w14:textId="77777777" w:rsidR="000F1662" w:rsidRPr="000F1662" w:rsidRDefault="000F1662" w:rsidP="000F1662">
            <w:pPr>
              <w:autoSpaceDE w:val="0"/>
              <w:autoSpaceDN w:val="0"/>
              <w:adjustRightInd w:val="0"/>
              <w:rPr>
                <w:rFonts w:ascii="Arial" w:hAnsi="Arial" w:cs="Arial"/>
                <w:sz w:val="22"/>
                <w:szCs w:val="22"/>
              </w:rPr>
            </w:pPr>
            <w:r w:rsidRPr="000F1662">
              <w:rPr>
                <w:rFonts w:ascii="Arial" w:hAnsi="Arial" w:cs="Arial"/>
                <w:sz w:val="22"/>
                <w:szCs w:val="22"/>
              </w:rPr>
              <w:t xml:space="preserve">A partir des données des 5 dernières années (5000 patients), quantification des consommations de midazolam et analyse des références à la sédation dans les observations médicales et transmissions. </w:t>
            </w:r>
          </w:p>
          <w:p w14:paraId="6C1FB2E5" w14:textId="77777777" w:rsidR="000F1662" w:rsidRPr="000F1662" w:rsidRDefault="000F1662" w:rsidP="000F1662">
            <w:pPr>
              <w:autoSpaceDE w:val="0"/>
              <w:autoSpaceDN w:val="0"/>
              <w:adjustRightInd w:val="0"/>
              <w:rPr>
                <w:rFonts w:ascii="Arial" w:hAnsi="Arial" w:cs="Arial"/>
                <w:sz w:val="22"/>
                <w:szCs w:val="22"/>
              </w:rPr>
            </w:pPr>
            <w:r w:rsidRPr="000F1662">
              <w:rPr>
                <w:rFonts w:ascii="Arial" w:hAnsi="Arial" w:cs="Arial"/>
                <w:sz w:val="22"/>
                <w:szCs w:val="22"/>
              </w:rPr>
              <w:t>Observation des pratiques soignantes de type ethnographique (une semaine d’observation jour / nuit dans 3 services ; entretiens de groupes de soignants centrés sur le rapport subjectif de soignants à l’usage du midazolam ; analyse de récits d’écriture à propos d’utilisation du midazolam)</w:t>
            </w:r>
          </w:p>
          <w:p w14:paraId="224060BA" w14:textId="77777777" w:rsidR="000F1662" w:rsidRPr="000F1662" w:rsidRDefault="000F1662" w:rsidP="000F1662">
            <w:pPr>
              <w:rPr>
                <w:rFonts w:ascii="Arial" w:eastAsia="Courier New" w:hAnsi="Arial" w:cs="Arial"/>
                <w:bCs/>
                <w:iCs/>
                <w:sz w:val="22"/>
                <w:szCs w:val="22"/>
              </w:rPr>
            </w:pPr>
          </w:p>
        </w:tc>
      </w:tr>
      <w:tr w:rsidR="000F1662" w:rsidRPr="00354BEB" w14:paraId="44386683" w14:textId="77777777" w:rsidTr="004C2478">
        <w:trPr>
          <w:trHeight w:val="193"/>
        </w:trPr>
        <w:tc>
          <w:tcPr>
            <w:tcW w:w="2977" w:type="dxa"/>
          </w:tcPr>
          <w:p w14:paraId="4D25E0A2" w14:textId="412782B7" w:rsidR="000F1662" w:rsidRPr="004C2478" w:rsidRDefault="00E54B85" w:rsidP="000F1662">
            <w:pPr>
              <w:rPr>
                <w:rFonts w:ascii="Arial" w:hAnsi="Arial" w:cs="Arial"/>
                <w:b/>
                <w:color w:val="A0C538"/>
                <w:sz w:val="22"/>
                <w:szCs w:val="22"/>
              </w:rPr>
            </w:pPr>
            <w:r w:rsidRPr="004C2478">
              <w:rPr>
                <w:rFonts w:ascii="Arial" w:hAnsi="Arial" w:cs="Arial"/>
                <w:b/>
                <w:color w:val="A0C538"/>
                <w:sz w:val="22"/>
                <w:szCs w:val="22"/>
              </w:rPr>
              <w:t>Projet PEOL</w:t>
            </w:r>
          </w:p>
          <w:p w14:paraId="33A72437" w14:textId="77777777" w:rsidR="00E54B85" w:rsidRDefault="00E54B85" w:rsidP="00E54B85">
            <w:pPr>
              <w:rPr>
                <w:rFonts w:ascii="Arial" w:hAnsi="Arial" w:cs="Arial"/>
                <w:i/>
                <w:sz w:val="22"/>
                <w:szCs w:val="22"/>
              </w:rPr>
            </w:pPr>
            <w:r>
              <w:rPr>
                <w:rFonts w:ascii="Arial" w:hAnsi="Arial" w:cs="Arial"/>
                <w:i/>
                <w:sz w:val="22"/>
                <w:szCs w:val="22"/>
              </w:rPr>
              <w:t>« Drug Prescribing in Older People at the End Of Life »</w:t>
            </w:r>
          </w:p>
          <w:p w14:paraId="2E2530D7" w14:textId="77777777" w:rsidR="00E54B85" w:rsidRDefault="00E54B85" w:rsidP="00E54B85">
            <w:pPr>
              <w:rPr>
                <w:rFonts w:ascii="Arial" w:hAnsi="Arial" w:cs="Arial"/>
                <w:i/>
                <w:sz w:val="22"/>
                <w:szCs w:val="22"/>
              </w:rPr>
            </w:pPr>
          </w:p>
          <w:p w14:paraId="4ADA2571" w14:textId="523D0347" w:rsidR="00E54B85" w:rsidRPr="00E54B85" w:rsidRDefault="00E54B85" w:rsidP="00E54B85">
            <w:pPr>
              <w:rPr>
                <w:rFonts w:ascii="Arial" w:hAnsi="Arial" w:cs="Arial"/>
                <w:sz w:val="22"/>
                <w:szCs w:val="22"/>
              </w:rPr>
            </w:pPr>
            <w:r>
              <w:rPr>
                <w:rFonts w:ascii="Arial" w:hAnsi="Arial" w:cs="Arial"/>
                <w:sz w:val="22"/>
                <w:szCs w:val="22"/>
              </w:rPr>
              <w:t>Projet conduit par le</w:t>
            </w:r>
            <w:r>
              <w:rPr>
                <w:rFonts w:ascii="Arial" w:hAnsi="Arial" w:cs="Arial"/>
                <w:sz w:val="22"/>
                <w:szCs w:val="22"/>
              </w:rPr>
              <w:br/>
              <w:t xml:space="preserve">Aging Research Center, </w:t>
            </w:r>
            <w:r w:rsidRPr="00E54B85">
              <w:rPr>
                <w:rFonts w:ascii="Arial" w:hAnsi="Arial" w:cs="Arial"/>
                <w:sz w:val="22"/>
                <w:szCs w:val="22"/>
              </w:rPr>
              <w:t>Karonlinska Institute (</w:t>
            </w:r>
            <w:r>
              <w:rPr>
                <w:rFonts w:ascii="Arial" w:hAnsi="Arial" w:cs="Arial"/>
                <w:sz w:val="22"/>
                <w:szCs w:val="22"/>
              </w:rPr>
              <w:t xml:space="preserve">Stockholm, </w:t>
            </w:r>
            <w:r w:rsidRPr="00E54B85">
              <w:rPr>
                <w:rFonts w:ascii="Arial" w:hAnsi="Arial" w:cs="Arial"/>
                <w:sz w:val="22"/>
                <w:szCs w:val="22"/>
              </w:rPr>
              <w:t>Suède)</w:t>
            </w:r>
          </w:p>
        </w:tc>
        <w:tc>
          <w:tcPr>
            <w:tcW w:w="2126" w:type="dxa"/>
          </w:tcPr>
          <w:p w14:paraId="2DDB3F83" w14:textId="0C5EA6F6" w:rsidR="000F1662" w:rsidRPr="00354BEB" w:rsidRDefault="00E54B85" w:rsidP="000F1662">
            <w:pPr>
              <w:rPr>
                <w:rFonts w:ascii="Arial" w:eastAsia="Courier New" w:hAnsi="Arial" w:cs="Arial"/>
                <w:bCs/>
                <w:iCs/>
                <w:sz w:val="22"/>
                <w:szCs w:val="22"/>
              </w:rPr>
            </w:pPr>
            <w:r>
              <w:rPr>
                <w:rFonts w:ascii="Arial" w:eastAsia="Courier New" w:hAnsi="Arial" w:cs="Arial"/>
                <w:bCs/>
                <w:iCs/>
                <w:sz w:val="22"/>
                <w:szCs w:val="22"/>
              </w:rPr>
              <w:t>2015-2018</w:t>
            </w:r>
          </w:p>
        </w:tc>
        <w:tc>
          <w:tcPr>
            <w:tcW w:w="2552" w:type="dxa"/>
          </w:tcPr>
          <w:p w14:paraId="2637F46D" w14:textId="1B9F574E" w:rsidR="000F1662" w:rsidRDefault="00E54B85" w:rsidP="000F1662">
            <w:pPr>
              <w:rPr>
                <w:rFonts w:ascii="Arial" w:hAnsi="Arial" w:cs="Arial"/>
                <w:sz w:val="22"/>
                <w:szCs w:val="22"/>
              </w:rPr>
            </w:pPr>
            <w:r>
              <w:rPr>
                <w:rFonts w:ascii="Arial" w:hAnsi="Arial" w:cs="Arial"/>
                <w:sz w:val="22"/>
                <w:szCs w:val="22"/>
              </w:rPr>
              <w:t>Karolinska Institutet, Suède</w:t>
            </w:r>
            <w:r w:rsidR="004C2478">
              <w:rPr>
                <w:rFonts w:ascii="Arial" w:hAnsi="Arial" w:cs="Arial"/>
                <w:sz w:val="22"/>
                <w:szCs w:val="22"/>
              </w:rPr>
              <w:t xml:space="preserve"> (Pr Kristina Johnell et Pr Johan Fastbom)</w:t>
            </w:r>
          </w:p>
          <w:p w14:paraId="29E777D3" w14:textId="6CA69462" w:rsidR="00E54B85" w:rsidRDefault="00E54B85" w:rsidP="000F1662">
            <w:pPr>
              <w:rPr>
                <w:rFonts w:ascii="Arial" w:hAnsi="Arial" w:cs="Arial"/>
                <w:sz w:val="22"/>
                <w:szCs w:val="22"/>
              </w:rPr>
            </w:pPr>
            <w:r>
              <w:rPr>
                <w:rFonts w:ascii="Arial" w:hAnsi="Arial" w:cs="Arial"/>
                <w:sz w:val="22"/>
                <w:szCs w:val="22"/>
              </w:rPr>
              <w:t>Cambridge University, UK</w:t>
            </w:r>
            <w:r w:rsidR="004C2478">
              <w:rPr>
                <w:rFonts w:ascii="Arial" w:hAnsi="Arial" w:cs="Arial"/>
                <w:sz w:val="22"/>
                <w:szCs w:val="22"/>
              </w:rPr>
              <w:t xml:space="preserve"> (Pr Stephen Barclay)</w:t>
            </w:r>
          </w:p>
          <w:p w14:paraId="21971CFB" w14:textId="47F22798" w:rsidR="00E54B85" w:rsidRDefault="00E54B85" w:rsidP="000F1662">
            <w:pPr>
              <w:rPr>
                <w:rFonts w:ascii="Arial" w:hAnsi="Arial" w:cs="Arial"/>
                <w:sz w:val="22"/>
                <w:szCs w:val="22"/>
              </w:rPr>
            </w:pPr>
            <w:r>
              <w:rPr>
                <w:rFonts w:ascii="Arial" w:hAnsi="Arial" w:cs="Arial"/>
                <w:sz w:val="22"/>
                <w:szCs w:val="22"/>
              </w:rPr>
              <w:t>CHU Besancon</w:t>
            </w:r>
            <w:r w:rsidR="004C2478">
              <w:rPr>
                <w:rFonts w:ascii="Arial" w:hAnsi="Arial" w:cs="Arial"/>
                <w:sz w:val="22"/>
                <w:szCs w:val="22"/>
              </w:rPr>
              <w:t xml:space="preserve"> </w:t>
            </w:r>
            <w:r w:rsidR="00B45D48">
              <w:rPr>
                <w:rFonts w:ascii="Arial" w:hAnsi="Arial" w:cs="Arial"/>
                <w:sz w:val="22"/>
                <w:szCs w:val="22"/>
              </w:rPr>
              <w:t xml:space="preserve">         </w:t>
            </w:r>
            <w:r w:rsidR="004C2478">
              <w:rPr>
                <w:rFonts w:ascii="Arial" w:hAnsi="Arial" w:cs="Arial"/>
                <w:sz w:val="22"/>
                <w:szCs w:val="22"/>
              </w:rPr>
              <w:lastRenderedPageBreak/>
              <w:t>(Pr Régis Aubry)</w:t>
            </w:r>
          </w:p>
          <w:p w14:paraId="246F5AB1" w14:textId="0167B090" w:rsidR="00E54B85" w:rsidRPr="00354BEB" w:rsidRDefault="00E54B85" w:rsidP="000F1662">
            <w:pPr>
              <w:rPr>
                <w:rFonts w:ascii="Arial" w:hAnsi="Arial" w:cs="Arial"/>
                <w:sz w:val="22"/>
                <w:szCs w:val="22"/>
              </w:rPr>
            </w:pPr>
            <w:r>
              <w:rPr>
                <w:rFonts w:ascii="Arial" w:hAnsi="Arial" w:cs="Arial"/>
                <w:sz w:val="22"/>
                <w:szCs w:val="22"/>
              </w:rPr>
              <w:t>CHU Limoges</w:t>
            </w:r>
            <w:r w:rsidR="004C2478">
              <w:rPr>
                <w:rFonts w:ascii="Arial" w:hAnsi="Arial" w:cs="Arial"/>
                <w:sz w:val="22"/>
                <w:szCs w:val="22"/>
              </w:rPr>
              <w:t xml:space="preserve"> (Pr Marie-Laure Laroche)</w:t>
            </w:r>
          </w:p>
        </w:tc>
        <w:tc>
          <w:tcPr>
            <w:tcW w:w="6237" w:type="dxa"/>
          </w:tcPr>
          <w:p w14:paraId="24D5BEDD" w14:textId="77777777" w:rsidR="004C2478" w:rsidRPr="004C2478" w:rsidRDefault="004C2478" w:rsidP="000F1662">
            <w:pPr>
              <w:rPr>
                <w:rFonts w:ascii="Arial" w:hAnsi="Arial" w:cs="Arial"/>
                <w:sz w:val="22"/>
                <w:szCs w:val="22"/>
              </w:rPr>
            </w:pPr>
            <w:r w:rsidRPr="004C2478">
              <w:rPr>
                <w:rFonts w:ascii="Arial" w:hAnsi="Arial" w:cs="Arial"/>
                <w:sz w:val="22"/>
                <w:szCs w:val="22"/>
              </w:rPr>
              <w:lastRenderedPageBreak/>
              <w:t>Programme de recherche en pharmaco-épidémiologie, mené par Lucas Morin (Aging Research Center, KI).</w:t>
            </w:r>
          </w:p>
          <w:p w14:paraId="4A8F926E" w14:textId="779B3B7E" w:rsidR="004C2478" w:rsidRPr="005C7579" w:rsidRDefault="005C7579" w:rsidP="00F536A4">
            <w:pPr>
              <w:pStyle w:val="Paragraphedeliste"/>
              <w:numPr>
                <w:ilvl w:val="0"/>
                <w:numId w:val="9"/>
              </w:numPr>
              <w:spacing w:after="120"/>
              <w:rPr>
                <w:rFonts w:ascii="Arial" w:hAnsi="Arial" w:cs="Arial"/>
              </w:rPr>
            </w:pPr>
            <w:r>
              <w:rPr>
                <w:rFonts w:ascii="Arial" w:hAnsi="Arial" w:cs="Arial"/>
              </w:rPr>
              <w:t>Elaboration</w:t>
            </w:r>
            <w:r w:rsidR="004C2478" w:rsidRPr="005C7579">
              <w:rPr>
                <w:rFonts w:ascii="Arial" w:hAnsi="Arial" w:cs="Arial"/>
              </w:rPr>
              <w:t xml:space="preserve"> de critères d’évaluation des m</w:t>
            </w:r>
            <w:r>
              <w:rPr>
                <w:rFonts w:ascii="Arial" w:hAnsi="Arial" w:cs="Arial"/>
              </w:rPr>
              <w:t>édicaments au bé</w:t>
            </w:r>
            <w:r w:rsidR="004C2478" w:rsidRPr="005C7579">
              <w:rPr>
                <w:rFonts w:ascii="Arial" w:hAnsi="Arial" w:cs="Arial"/>
              </w:rPr>
              <w:t>n</w:t>
            </w:r>
            <w:r>
              <w:rPr>
                <w:rFonts w:ascii="Arial" w:hAnsi="Arial" w:cs="Arial"/>
              </w:rPr>
              <w:t>é</w:t>
            </w:r>
            <w:r w:rsidR="004C2478" w:rsidRPr="005C7579">
              <w:rPr>
                <w:rFonts w:ascii="Arial" w:hAnsi="Arial" w:cs="Arial"/>
              </w:rPr>
              <w:t>fice questionable chez les personnes âgées en fin de vie</w:t>
            </w:r>
          </w:p>
          <w:p w14:paraId="0352A53F" w14:textId="77777777" w:rsidR="004C2478" w:rsidRPr="005C7579" w:rsidRDefault="004C2478" w:rsidP="00F536A4">
            <w:pPr>
              <w:pStyle w:val="Paragraphedeliste"/>
              <w:numPr>
                <w:ilvl w:val="0"/>
                <w:numId w:val="9"/>
              </w:numPr>
              <w:spacing w:after="120"/>
              <w:rPr>
                <w:rFonts w:ascii="Arial" w:hAnsi="Arial" w:cs="Arial"/>
              </w:rPr>
            </w:pPr>
            <w:r w:rsidRPr="005C7579">
              <w:rPr>
                <w:rFonts w:ascii="Arial" w:hAnsi="Arial" w:cs="Arial"/>
              </w:rPr>
              <w:t>Mesure de la fréquence des prescriptions médicamenteuses au bénéfice questionable chez les personnes âgées au cours des 3 derniers mois précédent le décès (France/Suède)</w:t>
            </w:r>
          </w:p>
          <w:p w14:paraId="3F5F725A" w14:textId="77777777" w:rsidR="004C2478" w:rsidRPr="007A544C" w:rsidRDefault="004C2478" w:rsidP="00F536A4">
            <w:pPr>
              <w:pStyle w:val="Paragraphedeliste"/>
              <w:numPr>
                <w:ilvl w:val="0"/>
                <w:numId w:val="9"/>
              </w:numPr>
              <w:spacing w:after="120"/>
              <w:rPr>
                <w:rFonts w:ascii="Cambria" w:hAnsi="Cambria"/>
                <w:color w:val="262626" w:themeColor="text1" w:themeTint="D9"/>
                <w:lang w:val="en-GB"/>
              </w:rPr>
            </w:pPr>
            <w:r w:rsidRPr="005C7579">
              <w:rPr>
                <w:rFonts w:ascii="Arial" w:hAnsi="Arial" w:cs="Arial"/>
              </w:rPr>
              <w:t xml:space="preserve">Evaluation des traitements médicaux au cours du dernier </w:t>
            </w:r>
            <w:r w:rsidRPr="005C7579">
              <w:rPr>
                <w:rFonts w:ascii="Arial" w:hAnsi="Arial" w:cs="Arial"/>
              </w:rPr>
              <w:lastRenderedPageBreak/>
              <w:t>mois de vie chez les personnes décédées d’un cancer à l’hôpital en France entre 2010 et 2013</w:t>
            </w:r>
          </w:p>
          <w:p w14:paraId="5EF6FC42" w14:textId="2C1499EB" w:rsidR="007A544C" w:rsidRPr="005C7579" w:rsidRDefault="007A544C" w:rsidP="00F536A4">
            <w:pPr>
              <w:pStyle w:val="Paragraphedeliste"/>
              <w:numPr>
                <w:ilvl w:val="0"/>
                <w:numId w:val="9"/>
              </w:numPr>
              <w:spacing w:after="120"/>
              <w:rPr>
                <w:rFonts w:ascii="Cambria" w:hAnsi="Cambria"/>
                <w:color w:val="262626" w:themeColor="text1" w:themeTint="D9"/>
                <w:lang w:val="en-GB"/>
              </w:rPr>
            </w:pPr>
            <w:r>
              <w:rPr>
                <w:rFonts w:ascii="Arial" w:hAnsi="Arial" w:cs="Arial"/>
              </w:rPr>
              <w:t>Evaluation de l’utilisation des inhibiteurs de la tyrosine kinase (ITK) chez les personnes âgées décédées d’un cancer entre 2009 et 2013 en Suède</w:t>
            </w:r>
          </w:p>
        </w:tc>
      </w:tr>
    </w:tbl>
    <w:p w14:paraId="4EA3E0A7" w14:textId="77777777" w:rsidR="000F1662" w:rsidRPr="00C578EB" w:rsidRDefault="000F1662" w:rsidP="00ED4A4B">
      <w:pPr>
        <w:pStyle w:val="Default0"/>
        <w:rPr>
          <w:i/>
          <w:sz w:val="22"/>
          <w:szCs w:val="22"/>
        </w:rPr>
      </w:pPr>
    </w:p>
    <w:p w14:paraId="2AA90954" w14:textId="77777777" w:rsidR="00362A0C" w:rsidRPr="00C578EB" w:rsidRDefault="00362A0C" w:rsidP="00ED4A4B">
      <w:pPr>
        <w:pStyle w:val="Default0"/>
        <w:rPr>
          <w:i/>
        </w:rPr>
      </w:pPr>
    </w:p>
    <w:p w14:paraId="31D7A565" w14:textId="5A112750" w:rsidR="005B3D7E" w:rsidRPr="00C578EB" w:rsidRDefault="005B3D7E" w:rsidP="006558AB">
      <w:pPr>
        <w:pStyle w:val="Titre3"/>
      </w:pPr>
      <w:r w:rsidRPr="00C578EB">
        <w:t xml:space="preserve">Collaborations en tant qu’investigateur associé </w:t>
      </w:r>
    </w:p>
    <w:p w14:paraId="38F0F147" w14:textId="77777777" w:rsidR="00BD505F" w:rsidRDefault="00BD505F" w:rsidP="00B129CD">
      <w:pPr>
        <w:pStyle w:val="Corpsdetexte"/>
        <w:rPr>
          <w:rFonts w:ascii="Arial" w:hAnsi="Arial" w:cs="Arial"/>
          <w:i/>
          <w:color w:val="FF0000"/>
          <w:u w:val="single"/>
          <w:lang w:eastAsia="ar-SA"/>
        </w:rPr>
      </w:pPr>
    </w:p>
    <w:tbl>
      <w:tblPr>
        <w:tblW w:w="13891" w:type="dxa"/>
        <w:tblInd w:w="108" w:type="dxa"/>
        <w:tblBorders>
          <w:top w:val="single" w:sz="4" w:space="0" w:color="94C600"/>
          <w:bottom w:val="single" w:sz="4" w:space="0" w:color="94C600"/>
          <w:insideH w:val="single" w:sz="4" w:space="0" w:color="94C600"/>
        </w:tblBorders>
        <w:tblLayout w:type="fixed"/>
        <w:tblLook w:val="04A0" w:firstRow="1" w:lastRow="0" w:firstColumn="1" w:lastColumn="0" w:noHBand="0" w:noVBand="1"/>
      </w:tblPr>
      <w:tblGrid>
        <w:gridCol w:w="2977"/>
        <w:gridCol w:w="2126"/>
        <w:gridCol w:w="2126"/>
        <w:gridCol w:w="2410"/>
        <w:gridCol w:w="4252"/>
      </w:tblGrid>
      <w:tr w:rsidR="007A544C" w:rsidRPr="00C8435B" w14:paraId="76731279" w14:textId="77777777" w:rsidTr="00AA70A3">
        <w:trPr>
          <w:trHeight w:val="470"/>
          <w:tblHeader/>
        </w:trPr>
        <w:tc>
          <w:tcPr>
            <w:tcW w:w="2977" w:type="dxa"/>
            <w:vAlign w:val="center"/>
          </w:tcPr>
          <w:p w14:paraId="6F0CD90E" w14:textId="77777777" w:rsidR="007A544C" w:rsidRPr="00C8435B" w:rsidRDefault="007A544C" w:rsidP="00AA70A3">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Titre de la recherche</w:t>
            </w:r>
          </w:p>
        </w:tc>
        <w:tc>
          <w:tcPr>
            <w:tcW w:w="2126" w:type="dxa"/>
            <w:vAlign w:val="center"/>
          </w:tcPr>
          <w:p w14:paraId="5AEFD350" w14:textId="77777777" w:rsidR="007A544C" w:rsidRPr="00C8435B" w:rsidRDefault="007A544C" w:rsidP="00AA70A3">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Début /fin prévus</w:t>
            </w:r>
          </w:p>
        </w:tc>
        <w:tc>
          <w:tcPr>
            <w:tcW w:w="2126" w:type="dxa"/>
            <w:vAlign w:val="center"/>
          </w:tcPr>
          <w:p w14:paraId="3D8A8D30" w14:textId="77777777" w:rsidR="007A544C" w:rsidRPr="00C8435B" w:rsidRDefault="007A544C" w:rsidP="00AA70A3">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Participants</w:t>
            </w:r>
          </w:p>
        </w:tc>
        <w:tc>
          <w:tcPr>
            <w:tcW w:w="2410" w:type="dxa"/>
            <w:vAlign w:val="center"/>
          </w:tcPr>
          <w:p w14:paraId="07573E36" w14:textId="77777777" w:rsidR="007A544C" w:rsidRPr="00C8435B" w:rsidRDefault="007A544C" w:rsidP="00AA70A3">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Financement</w:t>
            </w:r>
          </w:p>
        </w:tc>
        <w:tc>
          <w:tcPr>
            <w:tcW w:w="4252" w:type="dxa"/>
            <w:vAlign w:val="center"/>
          </w:tcPr>
          <w:p w14:paraId="38FA53F1" w14:textId="77777777" w:rsidR="007A544C" w:rsidRPr="00C8435B" w:rsidRDefault="007A544C" w:rsidP="00AA70A3">
            <w:pPr>
              <w:rPr>
                <w:rFonts w:ascii="Arial" w:hAnsi="Arial" w:cs="Arial"/>
                <w:b/>
                <w:color w:val="404040" w:themeColor="text1" w:themeTint="BF"/>
                <w:sz w:val="22"/>
                <w:szCs w:val="22"/>
              </w:rPr>
            </w:pPr>
            <w:r w:rsidRPr="00C8435B">
              <w:rPr>
                <w:rFonts w:ascii="Arial" w:hAnsi="Arial" w:cs="Arial"/>
                <w:b/>
                <w:color w:val="404040" w:themeColor="text1" w:themeTint="BF"/>
                <w:sz w:val="22"/>
                <w:szCs w:val="22"/>
              </w:rPr>
              <w:t>Présentation synthétique</w:t>
            </w:r>
          </w:p>
        </w:tc>
      </w:tr>
      <w:tr w:rsidR="00D0627C" w:rsidRPr="00C578EB" w14:paraId="7E050425" w14:textId="77777777" w:rsidTr="00AA70A3">
        <w:tc>
          <w:tcPr>
            <w:tcW w:w="2977" w:type="dxa"/>
          </w:tcPr>
          <w:p w14:paraId="4F5FA287" w14:textId="77777777" w:rsidR="00D0627C" w:rsidRPr="00D0627C" w:rsidRDefault="00D0627C" w:rsidP="00AA70A3">
            <w:pPr>
              <w:rPr>
                <w:rFonts w:ascii="Arial" w:eastAsia="Calibri" w:hAnsi="Arial" w:cs="Arial"/>
                <w:b/>
                <w:color w:val="A0C538"/>
                <w:sz w:val="22"/>
                <w:szCs w:val="22"/>
                <w:lang w:eastAsia="en-US"/>
              </w:rPr>
            </w:pPr>
            <w:r w:rsidRPr="00D0627C">
              <w:rPr>
                <w:rFonts w:ascii="Arial" w:eastAsia="Calibri" w:hAnsi="Arial" w:cs="Arial"/>
                <w:b/>
                <w:color w:val="A0C538"/>
                <w:sz w:val="22"/>
                <w:szCs w:val="22"/>
                <w:lang w:eastAsia="en-US"/>
              </w:rPr>
              <w:t>Etude RHESO</w:t>
            </w:r>
          </w:p>
          <w:p w14:paraId="768778D9" w14:textId="1D8AA5D3" w:rsidR="00D0627C" w:rsidRPr="00D0627C" w:rsidRDefault="00D0627C" w:rsidP="00AA70A3">
            <w:pPr>
              <w:rPr>
                <w:rFonts w:ascii="Arial" w:eastAsia="Calibri" w:hAnsi="Arial" w:cs="Arial"/>
                <w:sz w:val="22"/>
                <w:szCs w:val="22"/>
                <w:lang w:eastAsia="en-US"/>
              </w:rPr>
            </w:pPr>
          </w:p>
        </w:tc>
        <w:tc>
          <w:tcPr>
            <w:tcW w:w="2126" w:type="dxa"/>
          </w:tcPr>
          <w:p w14:paraId="2CDD831E" w14:textId="042B713D" w:rsidR="00D0627C" w:rsidRPr="00D0627C" w:rsidRDefault="00D0627C" w:rsidP="00AA70A3">
            <w:pPr>
              <w:pStyle w:val="Corpsdetexte2"/>
              <w:rPr>
                <w:rFonts w:ascii="Arial" w:eastAsia="Calibri" w:hAnsi="Arial" w:cs="Arial"/>
                <w:b w:val="0"/>
                <w:bCs w:val="0"/>
                <w:sz w:val="22"/>
                <w:szCs w:val="22"/>
                <w:lang w:eastAsia="en-US"/>
              </w:rPr>
            </w:pPr>
            <w:r w:rsidRPr="00D0627C">
              <w:rPr>
                <w:rFonts w:ascii="Arial" w:eastAsia="Calibri" w:hAnsi="Arial" w:cs="Arial"/>
                <w:b w:val="0"/>
                <w:bCs w:val="0"/>
                <w:sz w:val="22"/>
                <w:szCs w:val="22"/>
                <w:lang w:eastAsia="en-US"/>
              </w:rPr>
              <w:t>2009/2012</w:t>
            </w:r>
          </w:p>
          <w:p w14:paraId="48FBD104" w14:textId="77777777" w:rsidR="00D0627C" w:rsidRPr="00D0627C" w:rsidRDefault="00D0627C" w:rsidP="00AA70A3">
            <w:pPr>
              <w:pStyle w:val="Corpsdetexte2"/>
              <w:rPr>
                <w:rFonts w:ascii="Arial" w:eastAsia="Calibri" w:hAnsi="Arial" w:cs="Arial"/>
                <w:b w:val="0"/>
                <w:bCs w:val="0"/>
                <w:sz w:val="22"/>
                <w:szCs w:val="22"/>
                <w:lang w:eastAsia="en-US"/>
              </w:rPr>
            </w:pPr>
          </w:p>
          <w:p w14:paraId="4634032F" w14:textId="7F8E6C5A"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Résultats en attente</w:t>
            </w:r>
          </w:p>
        </w:tc>
        <w:tc>
          <w:tcPr>
            <w:tcW w:w="2126" w:type="dxa"/>
          </w:tcPr>
          <w:p w14:paraId="15DFBA19"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 xml:space="preserve">investigateur principal </w:t>
            </w:r>
          </w:p>
          <w:p w14:paraId="42F31F3B"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 xml:space="preserve">Pr Bernard Tardy, Inserm CIC E3 ;  </w:t>
            </w:r>
          </w:p>
          <w:p w14:paraId="04020596"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CHU St Etienne</w:t>
            </w:r>
          </w:p>
          <w:p w14:paraId="5C9CF53A" w14:textId="77777777" w:rsidR="00D0627C" w:rsidRPr="00D0627C" w:rsidRDefault="00D0627C" w:rsidP="00AA70A3">
            <w:pPr>
              <w:rPr>
                <w:rFonts w:ascii="Arial" w:eastAsia="Calibri" w:hAnsi="Arial" w:cs="Arial"/>
                <w:sz w:val="22"/>
                <w:szCs w:val="22"/>
                <w:lang w:eastAsia="en-US"/>
              </w:rPr>
            </w:pPr>
          </w:p>
          <w:p w14:paraId="0C789295"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21 centres investigateurs</w:t>
            </w:r>
          </w:p>
          <w:p w14:paraId="546B00B5" w14:textId="5F5D6E7F" w:rsidR="00D0627C" w:rsidRPr="00D0627C" w:rsidRDefault="00D0627C" w:rsidP="00AA70A3">
            <w:pPr>
              <w:rPr>
                <w:rFonts w:ascii="Arial" w:eastAsia="Calibri" w:hAnsi="Arial" w:cs="Arial"/>
                <w:sz w:val="22"/>
                <w:szCs w:val="22"/>
                <w:lang w:eastAsia="en-US"/>
              </w:rPr>
            </w:pPr>
          </w:p>
        </w:tc>
        <w:tc>
          <w:tcPr>
            <w:tcW w:w="2410" w:type="dxa"/>
          </w:tcPr>
          <w:p w14:paraId="28070968" w14:textId="089C0FCF"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PHRC 2009 </w:t>
            </w:r>
          </w:p>
        </w:tc>
        <w:tc>
          <w:tcPr>
            <w:tcW w:w="4252" w:type="dxa"/>
          </w:tcPr>
          <w:p w14:paraId="66173C15"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Etude observationnelle longitudinale prospective multicentrique Française.</w:t>
            </w:r>
          </w:p>
          <w:p w14:paraId="3100929B" w14:textId="2468E133"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Facteurs prédictifs de survenue d’accidents hémorragiques  graves et cliniquement pertinents chez les patients hospitalisés en unités de soins palliatifs </w:t>
            </w:r>
          </w:p>
        </w:tc>
      </w:tr>
      <w:tr w:rsidR="00D0627C" w:rsidRPr="00C578EB" w14:paraId="14348A09" w14:textId="77777777" w:rsidTr="00AA70A3">
        <w:tc>
          <w:tcPr>
            <w:tcW w:w="2977" w:type="dxa"/>
          </w:tcPr>
          <w:p w14:paraId="572DF6E5" w14:textId="77777777" w:rsidR="00D0627C" w:rsidRDefault="00D0627C" w:rsidP="00D0627C">
            <w:pPr>
              <w:rPr>
                <w:rFonts w:ascii="Arial" w:eastAsia="Calibri" w:hAnsi="Arial" w:cs="Arial"/>
                <w:b/>
                <w:color w:val="A0C538"/>
                <w:sz w:val="22"/>
                <w:szCs w:val="22"/>
                <w:lang w:eastAsia="en-US"/>
              </w:rPr>
            </w:pPr>
            <w:r w:rsidRPr="00D0627C">
              <w:rPr>
                <w:rFonts w:ascii="Arial" w:eastAsia="Calibri" w:hAnsi="Arial" w:cs="Arial"/>
                <w:b/>
                <w:color w:val="A0C538"/>
                <w:sz w:val="22"/>
                <w:szCs w:val="22"/>
                <w:lang w:eastAsia="en-US"/>
              </w:rPr>
              <w:t>Etude CEOLE </w:t>
            </w:r>
          </w:p>
          <w:p w14:paraId="3D604272" w14:textId="136639CF" w:rsidR="00D0627C" w:rsidRPr="00D0627C" w:rsidRDefault="00D0627C" w:rsidP="00D0627C">
            <w:pPr>
              <w:rPr>
                <w:rFonts w:ascii="Arial" w:eastAsia="Calibri" w:hAnsi="Arial" w:cs="Arial"/>
                <w:sz w:val="22"/>
                <w:szCs w:val="22"/>
                <w:lang w:eastAsia="en-US"/>
              </w:rPr>
            </w:pPr>
            <w:r w:rsidRPr="00D0627C">
              <w:rPr>
                <w:rFonts w:ascii="Arial" w:eastAsia="Calibri" w:hAnsi="Arial" w:cs="Arial"/>
                <w:sz w:val="22"/>
                <w:szCs w:val="22"/>
                <w:lang w:eastAsia="en-US"/>
              </w:rPr>
              <w:t>« </w:t>
            </w:r>
            <w:r w:rsidRPr="00D0627C">
              <w:rPr>
                <w:rFonts w:ascii="Arial" w:eastAsia="Calibri" w:hAnsi="Arial" w:cs="Arial"/>
                <w:i/>
                <w:sz w:val="22"/>
                <w:szCs w:val="22"/>
                <w:lang w:eastAsia="en-US"/>
              </w:rPr>
              <w:t xml:space="preserve">Evaluation et validation </w:t>
            </w:r>
            <w:r w:rsidRPr="00D0627C">
              <w:rPr>
                <w:rFonts w:ascii="Arial" w:eastAsia="Calibri" w:hAnsi="Arial" w:cs="Arial"/>
                <w:i/>
                <w:sz w:val="22"/>
                <w:szCs w:val="22"/>
                <w:lang w:eastAsia="en-US"/>
              </w:rPr>
              <w:lastRenderedPageBreak/>
              <w:t>d’échelles de qualité de vie en phase palliative avancée chez des patients atteints d’un cancer </w:t>
            </w:r>
            <w:r w:rsidRPr="00D0627C">
              <w:rPr>
                <w:rFonts w:ascii="Arial" w:eastAsia="Calibri" w:hAnsi="Arial" w:cs="Arial"/>
                <w:sz w:val="22"/>
                <w:szCs w:val="22"/>
                <w:lang w:eastAsia="en-US"/>
              </w:rPr>
              <w:t>»</w:t>
            </w:r>
          </w:p>
        </w:tc>
        <w:tc>
          <w:tcPr>
            <w:tcW w:w="2126" w:type="dxa"/>
          </w:tcPr>
          <w:p w14:paraId="7B89CFBE" w14:textId="53C48760"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lastRenderedPageBreak/>
              <w:t>2008/2012</w:t>
            </w:r>
          </w:p>
          <w:p w14:paraId="70F3ACAC" w14:textId="77777777" w:rsidR="00D0627C" w:rsidRPr="00D0627C" w:rsidRDefault="00D0627C" w:rsidP="00AA70A3">
            <w:pPr>
              <w:rPr>
                <w:rFonts w:ascii="Arial" w:eastAsia="Calibri" w:hAnsi="Arial" w:cs="Arial"/>
                <w:sz w:val="22"/>
                <w:szCs w:val="22"/>
                <w:lang w:eastAsia="en-US"/>
              </w:rPr>
            </w:pPr>
          </w:p>
          <w:p w14:paraId="4F343E0A"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lastRenderedPageBreak/>
              <w:t>Travail repoussé</w:t>
            </w:r>
          </w:p>
          <w:p w14:paraId="223CF3B4" w14:textId="77777777" w:rsidR="00D0627C" w:rsidRPr="00D0627C" w:rsidRDefault="00D0627C" w:rsidP="00AA70A3">
            <w:pPr>
              <w:rPr>
                <w:rFonts w:ascii="Arial" w:eastAsia="Calibri" w:hAnsi="Arial" w:cs="Arial"/>
                <w:sz w:val="22"/>
                <w:szCs w:val="22"/>
                <w:lang w:eastAsia="en-US"/>
              </w:rPr>
            </w:pPr>
          </w:p>
          <w:p w14:paraId="30E1E2CF" w14:textId="175E13B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Résultats en attente</w:t>
            </w:r>
          </w:p>
        </w:tc>
        <w:tc>
          <w:tcPr>
            <w:tcW w:w="2126" w:type="dxa"/>
          </w:tcPr>
          <w:p w14:paraId="0F27065C"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lastRenderedPageBreak/>
              <w:t xml:space="preserve">Promoteur : </w:t>
            </w:r>
          </w:p>
          <w:p w14:paraId="672BB7B5"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 xml:space="preserve">Centre Paul </w:t>
            </w:r>
            <w:r w:rsidRPr="00D0627C">
              <w:rPr>
                <w:rFonts w:ascii="Arial" w:eastAsia="Calibri" w:hAnsi="Arial" w:cs="Arial"/>
                <w:sz w:val="22"/>
                <w:szCs w:val="22"/>
                <w:lang w:eastAsia="en-US"/>
              </w:rPr>
              <w:lastRenderedPageBreak/>
              <w:t xml:space="preserve">Papin, </w:t>
            </w:r>
          </w:p>
          <w:p w14:paraId="64C6FF68" w14:textId="1333951D"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49933 Angers</w:t>
            </w:r>
          </w:p>
        </w:tc>
        <w:tc>
          <w:tcPr>
            <w:tcW w:w="2410" w:type="dxa"/>
          </w:tcPr>
          <w:p w14:paraId="41411B50" w14:textId="3CEC44C4"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lastRenderedPageBreak/>
              <w:t>PHRC 2011</w:t>
            </w:r>
          </w:p>
        </w:tc>
        <w:tc>
          <w:tcPr>
            <w:tcW w:w="4252" w:type="dxa"/>
          </w:tcPr>
          <w:p w14:paraId="4F16D4C4" w14:textId="77777777" w:rsidR="00D0627C" w:rsidRPr="00D0627C" w:rsidRDefault="00D0627C" w:rsidP="00AA70A3">
            <w:pPr>
              <w:pStyle w:val="Corpsdetexte"/>
              <w:rPr>
                <w:rFonts w:ascii="Arial" w:eastAsia="Calibri" w:hAnsi="Arial" w:cs="Arial"/>
                <w:b w:val="0"/>
                <w:bCs w:val="0"/>
                <w:sz w:val="22"/>
                <w:szCs w:val="22"/>
                <w:lang w:eastAsia="en-US"/>
              </w:rPr>
            </w:pPr>
            <w:r w:rsidRPr="00D0627C">
              <w:rPr>
                <w:rFonts w:ascii="Arial" w:eastAsia="Calibri" w:hAnsi="Arial" w:cs="Arial"/>
                <w:b w:val="0"/>
                <w:bCs w:val="0"/>
                <w:sz w:val="22"/>
                <w:szCs w:val="22"/>
                <w:lang w:eastAsia="en-US"/>
              </w:rPr>
              <w:t>Etude de cohorte, multicentrique, randomisée</w:t>
            </w:r>
          </w:p>
          <w:p w14:paraId="39ED3A92" w14:textId="77777777" w:rsidR="00D0627C" w:rsidRPr="00D0627C" w:rsidRDefault="00D0627C" w:rsidP="00AA70A3">
            <w:pPr>
              <w:autoSpaceDE w:val="0"/>
              <w:autoSpaceDN w:val="0"/>
              <w:adjustRightInd w:val="0"/>
              <w:rPr>
                <w:rFonts w:ascii="Arial" w:eastAsia="Calibri" w:hAnsi="Arial" w:cs="Arial"/>
                <w:sz w:val="22"/>
                <w:szCs w:val="22"/>
                <w:lang w:eastAsia="en-US"/>
              </w:rPr>
            </w:pPr>
          </w:p>
          <w:p w14:paraId="5CECC4EF" w14:textId="77777777" w:rsidR="00D0627C" w:rsidRPr="00D0627C" w:rsidRDefault="00D0627C" w:rsidP="00AA70A3">
            <w:pPr>
              <w:autoSpaceDE w:val="0"/>
              <w:autoSpaceDN w:val="0"/>
              <w:adjustRightInd w:val="0"/>
              <w:rPr>
                <w:rFonts w:ascii="Arial" w:eastAsia="Calibri" w:hAnsi="Arial" w:cs="Arial"/>
                <w:sz w:val="22"/>
                <w:szCs w:val="22"/>
                <w:lang w:eastAsia="en-US"/>
              </w:rPr>
            </w:pPr>
            <w:r w:rsidRPr="00D0627C">
              <w:rPr>
                <w:rFonts w:ascii="Arial" w:eastAsia="Calibri" w:hAnsi="Arial" w:cs="Arial"/>
                <w:sz w:val="22"/>
                <w:szCs w:val="22"/>
                <w:lang w:eastAsia="en-US"/>
              </w:rPr>
              <w:t>Etude menée en 2 phases : Une phase</w:t>
            </w:r>
          </w:p>
          <w:p w14:paraId="024BF31F" w14:textId="77777777" w:rsidR="00D0627C" w:rsidRPr="00D0627C" w:rsidRDefault="00D0627C" w:rsidP="00AA70A3">
            <w:pPr>
              <w:autoSpaceDE w:val="0"/>
              <w:autoSpaceDN w:val="0"/>
              <w:adjustRightInd w:val="0"/>
              <w:rPr>
                <w:rFonts w:ascii="Arial" w:eastAsia="Calibri" w:hAnsi="Arial" w:cs="Arial"/>
                <w:sz w:val="22"/>
                <w:szCs w:val="22"/>
                <w:lang w:eastAsia="en-US"/>
              </w:rPr>
            </w:pPr>
            <w:r w:rsidRPr="00D0627C">
              <w:rPr>
                <w:rFonts w:ascii="Arial" w:eastAsia="Calibri" w:hAnsi="Arial" w:cs="Arial"/>
                <w:sz w:val="22"/>
                <w:szCs w:val="22"/>
                <w:lang w:eastAsia="en-US"/>
              </w:rPr>
              <w:t>« préparatoire » pour l’inclusion de</w:t>
            </w:r>
          </w:p>
          <w:p w14:paraId="36BAAE20" w14:textId="77777777" w:rsidR="00D0627C" w:rsidRPr="00D0627C" w:rsidRDefault="00D0627C" w:rsidP="00AA70A3">
            <w:pPr>
              <w:autoSpaceDE w:val="0"/>
              <w:autoSpaceDN w:val="0"/>
              <w:adjustRightInd w:val="0"/>
              <w:rPr>
                <w:rFonts w:ascii="Arial" w:eastAsia="Calibri" w:hAnsi="Arial" w:cs="Arial"/>
                <w:sz w:val="22"/>
                <w:szCs w:val="22"/>
                <w:lang w:eastAsia="en-US"/>
              </w:rPr>
            </w:pPr>
            <w:r w:rsidRPr="00D0627C">
              <w:rPr>
                <w:rFonts w:ascii="Arial" w:eastAsia="Calibri" w:hAnsi="Arial" w:cs="Arial"/>
                <w:sz w:val="22"/>
                <w:szCs w:val="22"/>
                <w:lang w:eastAsia="en-US"/>
              </w:rPr>
              <w:t xml:space="preserve">30 patients, afin de valider les traductions en français des questionnaires anglo-saxons QUAL-E et Missoula Vitas Quality of Life Index (MVQOLI). Cette  étude a été revue avec la collaboration du Pr. Franck BONNETAIN responsable de la plateforme « qualité de vie et cancer » et méthodologiste de l’étude </w:t>
            </w:r>
          </w:p>
          <w:p w14:paraId="32B6CE81" w14:textId="77777777" w:rsidR="00D0627C" w:rsidRPr="00D0627C" w:rsidRDefault="00D0627C" w:rsidP="00AA70A3">
            <w:pPr>
              <w:autoSpaceDE w:val="0"/>
              <w:autoSpaceDN w:val="0"/>
              <w:adjustRightInd w:val="0"/>
              <w:rPr>
                <w:rFonts w:ascii="Arial" w:eastAsia="Calibri" w:hAnsi="Arial" w:cs="Arial"/>
                <w:sz w:val="22"/>
                <w:szCs w:val="22"/>
                <w:lang w:eastAsia="en-US"/>
              </w:rPr>
            </w:pPr>
            <w:r w:rsidRPr="00D0627C">
              <w:rPr>
                <w:rFonts w:ascii="Arial" w:eastAsia="Calibri" w:hAnsi="Arial" w:cs="Arial"/>
                <w:sz w:val="22"/>
                <w:szCs w:val="22"/>
                <w:lang w:eastAsia="en-US"/>
              </w:rPr>
              <w:t>Elle a  « redémarré » en 2013 avec l’aide de 2 ARC dont un est déjà impliqué dans l’étude ALIMK qui utilise ces échelles de qualité de vie.</w:t>
            </w:r>
          </w:p>
          <w:p w14:paraId="79C1A06E" w14:textId="77777777" w:rsidR="00D0627C" w:rsidRPr="00D0627C" w:rsidRDefault="00D0627C" w:rsidP="00AA70A3">
            <w:pPr>
              <w:rPr>
                <w:rFonts w:ascii="Arial" w:eastAsia="Calibri" w:hAnsi="Arial" w:cs="Arial"/>
                <w:sz w:val="22"/>
                <w:szCs w:val="22"/>
                <w:lang w:eastAsia="en-US"/>
              </w:rPr>
            </w:pPr>
          </w:p>
        </w:tc>
      </w:tr>
      <w:tr w:rsidR="00D0627C" w:rsidRPr="00C578EB" w14:paraId="3B2A2DDA" w14:textId="77777777" w:rsidTr="00AA70A3">
        <w:tc>
          <w:tcPr>
            <w:tcW w:w="2977" w:type="dxa"/>
          </w:tcPr>
          <w:p w14:paraId="6C7305DF" w14:textId="3F968E52" w:rsidR="00D0627C" w:rsidRPr="00D0627C" w:rsidRDefault="00D0627C" w:rsidP="00AA70A3">
            <w:pPr>
              <w:rPr>
                <w:rFonts w:ascii="Arial" w:eastAsia="Calibri" w:hAnsi="Arial" w:cs="Arial"/>
                <w:i/>
                <w:sz w:val="22"/>
                <w:szCs w:val="22"/>
                <w:lang w:eastAsia="en-US"/>
              </w:rPr>
            </w:pPr>
            <w:r>
              <w:rPr>
                <w:rFonts w:ascii="Arial" w:eastAsia="Calibri" w:hAnsi="Arial" w:cs="Arial"/>
                <w:i/>
                <w:sz w:val="22"/>
                <w:szCs w:val="22"/>
                <w:lang w:eastAsia="en-US"/>
              </w:rPr>
              <w:lastRenderedPageBreak/>
              <w:t>« </w:t>
            </w:r>
            <w:r w:rsidRPr="00D0627C">
              <w:rPr>
                <w:rFonts w:ascii="Arial" w:eastAsia="Calibri" w:hAnsi="Arial" w:cs="Arial"/>
                <w:i/>
                <w:sz w:val="22"/>
                <w:szCs w:val="22"/>
                <w:lang w:eastAsia="en-US"/>
              </w:rPr>
              <w:t>Prescriptions d’examens et d’actes invasifs dans les heures précédant le décès des patients en soins palliatifs, en court séjour</w:t>
            </w:r>
            <w:r>
              <w:rPr>
                <w:rFonts w:ascii="Arial" w:eastAsia="Calibri" w:hAnsi="Arial" w:cs="Arial"/>
                <w:i/>
                <w:sz w:val="22"/>
                <w:szCs w:val="22"/>
                <w:lang w:eastAsia="en-US"/>
              </w:rPr>
              <w:t> »</w:t>
            </w:r>
            <w:r w:rsidRPr="00D0627C">
              <w:rPr>
                <w:rFonts w:ascii="Arial" w:eastAsia="Calibri" w:hAnsi="Arial" w:cs="Arial"/>
                <w:i/>
                <w:sz w:val="22"/>
                <w:szCs w:val="22"/>
                <w:lang w:eastAsia="en-US"/>
              </w:rPr>
              <w:t> </w:t>
            </w:r>
          </w:p>
        </w:tc>
        <w:tc>
          <w:tcPr>
            <w:tcW w:w="2126" w:type="dxa"/>
          </w:tcPr>
          <w:p w14:paraId="3613A185"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2013</w:t>
            </w:r>
          </w:p>
          <w:p w14:paraId="2A284648" w14:textId="77777777" w:rsidR="00D0627C" w:rsidRPr="00D0627C" w:rsidRDefault="00D0627C" w:rsidP="00AA70A3">
            <w:pPr>
              <w:rPr>
                <w:rFonts w:ascii="Arial" w:eastAsia="Calibri" w:hAnsi="Arial" w:cs="Arial"/>
                <w:sz w:val="22"/>
                <w:szCs w:val="22"/>
                <w:lang w:eastAsia="en-US"/>
              </w:rPr>
            </w:pPr>
          </w:p>
          <w:p w14:paraId="13B53B9E" w14:textId="661CFF43"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Résultats en attente</w:t>
            </w:r>
          </w:p>
        </w:tc>
        <w:tc>
          <w:tcPr>
            <w:tcW w:w="2126" w:type="dxa"/>
          </w:tcPr>
          <w:p w14:paraId="017995A5" w14:textId="74664038"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Investigateur principal</w:t>
            </w:r>
            <w:r>
              <w:rPr>
                <w:rFonts w:ascii="Arial" w:eastAsia="Calibri" w:hAnsi="Arial" w:cs="Arial"/>
                <w:sz w:val="22"/>
                <w:szCs w:val="22"/>
                <w:lang w:eastAsia="en-US"/>
              </w:rPr>
              <w:t> :</w:t>
            </w:r>
          </w:p>
          <w:p w14:paraId="306E886D"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 xml:space="preserve">Dr Laurence Salomon et </w:t>
            </w:r>
          </w:p>
          <w:p w14:paraId="2ABCDCC3" w14:textId="3ED4915D" w:rsidR="00D0627C" w:rsidRPr="00D0627C" w:rsidRDefault="00D0627C" w:rsidP="00D0627C">
            <w:pPr>
              <w:rPr>
                <w:rFonts w:ascii="Arial" w:eastAsia="Calibri" w:hAnsi="Arial" w:cs="Arial"/>
                <w:sz w:val="22"/>
                <w:szCs w:val="22"/>
                <w:lang w:eastAsia="en-US"/>
              </w:rPr>
            </w:pPr>
            <w:r w:rsidRPr="00D0627C">
              <w:rPr>
                <w:rFonts w:ascii="Arial" w:eastAsia="Calibri" w:hAnsi="Arial" w:cs="Arial"/>
                <w:sz w:val="22"/>
                <w:szCs w:val="22"/>
                <w:lang w:eastAsia="en-US"/>
              </w:rPr>
              <w:t xml:space="preserve">Unité de recherche clinique de </w:t>
            </w:r>
            <w:r w:rsidRPr="00D0627C">
              <w:rPr>
                <w:rFonts w:ascii="Arial" w:eastAsia="Calibri" w:hAnsi="Arial" w:cs="Arial"/>
                <w:sz w:val="22"/>
                <w:szCs w:val="22"/>
                <w:lang w:eastAsia="en-US"/>
              </w:rPr>
              <w:lastRenderedPageBreak/>
              <w:t>la Fondation Rothschild</w:t>
            </w:r>
          </w:p>
        </w:tc>
        <w:tc>
          <w:tcPr>
            <w:tcW w:w="2410" w:type="dxa"/>
          </w:tcPr>
          <w:p w14:paraId="5E9B5222"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lastRenderedPageBreak/>
              <w:t>PHRC 2012</w:t>
            </w:r>
          </w:p>
          <w:p w14:paraId="2A6DFFCE" w14:textId="77777777" w:rsidR="00D0627C" w:rsidRPr="00D0627C" w:rsidRDefault="00D0627C" w:rsidP="00AA70A3">
            <w:pPr>
              <w:rPr>
                <w:rFonts w:ascii="Arial" w:eastAsia="Calibri" w:hAnsi="Arial" w:cs="Arial"/>
                <w:sz w:val="22"/>
                <w:szCs w:val="22"/>
                <w:lang w:eastAsia="en-US"/>
              </w:rPr>
            </w:pPr>
          </w:p>
        </w:tc>
        <w:tc>
          <w:tcPr>
            <w:tcW w:w="4252" w:type="dxa"/>
          </w:tcPr>
          <w:p w14:paraId="58FB48F1" w14:textId="11BA9AE2" w:rsidR="00D0627C" w:rsidRPr="00D0627C" w:rsidRDefault="00D0627C" w:rsidP="00D0627C">
            <w:pPr>
              <w:rPr>
                <w:rFonts w:ascii="Arial" w:eastAsia="Calibri" w:hAnsi="Arial" w:cs="Arial"/>
                <w:sz w:val="22"/>
                <w:szCs w:val="22"/>
                <w:lang w:eastAsia="en-US"/>
              </w:rPr>
            </w:pPr>
            <w:r w:rsidRPr="00D0627C">
              <w:rPr>
                <w:rFonts w:ascii="Arial" w:eastAsia="Calibri" w:hAnsi="Arial" w:cs="Arial"/>
                <w:sz w:val="22"/>
                <w:szCs w:val="22"/>
                <w:lang w:eastAsia="en-US"/>
              </w:rPr>
              <w:t>Décrire en lien avec le DIM, l’ensemble des prescriptions (examens complémentaires et produits de santé) des 72 heures précédant le décès des patients en soins palliatifs hospitalisés en court séjour.</w:t>
            </w:r>
          </w:p>
        </w:tc>
      </w:tr>
      <w:tr w:rsidR="00D0627C" w:rsidRPr="00C578EB" w14:paraId="3E87A36D" w14:textId="77777777" w:rsidTr="00AA70A3">
        <w:tc>
          <w:tcPr>
            <w:tcW w:w="2977" w:type="dxa"/>
          </w:tcPr>
          <w:p w14:paraId="760A36D2" w14:textId="51D90C36" w:rsidR="00D0627C" w:rsidRPr="00AA70A3" w:rsidRDefault="00AA70A3" w:rsidP="00AA70A3">
            <w:pPr>
              <w:rPr>
                <w:rFonts w:ascii="Arial" w:eastAsia="Calibri" w:hAnsi="Arial" w:cs="Arial"/>
                <w:b/>
                <w:color w:val="A0C538"/>
                <w:sz w:val="22"/>
                <w:szCs w:val="22"/>
                <w:lang w:eastAsia="en-US"/>
              </w:rPr>
            </w:pPr>
            <w:r>
              <w:rPr>
                <w:rFonts w:ascii="Arial" w:eastAsia="Calibri" w:hAnsi="Arial" w:cs="Arial"/>
                <w:b/>
                <w:color w:val="A0C538"/>
                <w:sz w:val="22"/>
                <w:szCs w:val="22"/>
                <w:lang w:eastAsia="en-US"/>
              </w:rPr>
              <w:lastRenderedPageBreak/>
              <w:t>LIDOSP01</w:t>
            </w:r>
          </w:p>
        </w:tc>
        <w:tc>
          <w:tcPr>
            <w:tcW w:w="2126" w:type="dxa"/>
          </w:tcPr>
          <w:p w14:paraId="00E5FAC6" w14:textId="765220BC"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2014</w:t>
            </w:r>
          </w:p>
        </w:tc>
        <w:tc>
          <w:tcPr>
            <w:tcW w:w="2126" w:type="dxa"/>
          </w:tcPr>
          <w:p w14:paraId="47BEC289" w14:textId="156E2B93" w:rsidR="00D0627C" w:rsidRDefault="00D0627C" w:rsidP="00AA70A3">
            <w:pPr>
              <w:rPr>
                <w:rFonts w:ascii="Arial" w:eastAsia="Calibri" w:hAnsi="Arial" w:cs="Arial"/>
                <w:sz w:val="22"/>
                <w:szCs w:val="22"/>
                <w:lang w:eastAsia="en-US"/>
              </w:rPr>
            </w:pPr>
            <w:r>
              <w:rPr>
                <w:rFonts w:ascii="Arial" w:eastAsia="Calibri" w:hAnsi="Arial" w:cs="Arial"/>
                <w:sz w:val="22"/>
                <w:szCs w:val="22"/>
                <w:lang w:eastAsia="en-US"/>
              </w:rPr>
              <w:t xml:space="preserve">Investigateur principal : </w:t>
            </w:r>
          </w:p>
          <w:p w14:paraId="3E8A6498" w14:textId="77777777" w:rsidR="00D0627C" w:rsidRPr="00D0627C" w:rsidRDefault="00D0627C" w:rsidP="00AA70A3">
            <w:pPr>
              <w:rPr>
                <w:rFonts w:ascii="Arial" w:eastAsia="Calibri" w:hAnsi="Arial" w:cs="Arial"/>
                <w:sz w:val="22"/>
                <w:szCs w:val="22"/>
                <w:lang w:eastAsia="en-US"/>
              </w:rPr>
            </w:pPr>
          </w:p>
          <w:p w14:paraId="7C39CD85" w14:textId="7777777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Dr Sébastien Salas</w:t>
            </w:r>
          </w:p>
          <w:p w14:paraId="11D22160" w14:textId="508E59A8"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CHU Marseille Timone</w:t>
            </w:r>
          </w:p>
        </w:tc>
        <w:tc>
          <w:tcPr>
            <w:tcW w:w="2410" w:type="dxa"/>
          </w:tcPr>
          <w:p w14:paraId="45571021" w14:textId="00126311"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PHRC 2012</w:t>
            </w:r>
          </w:p>
        </w:tc>
        <w:tc>
          <w:tcPr>
            <w:tcW w:w="4252" w:type="dxa"/>
          </w:tcPr>
          <w:p w14:paraId="32DB0778" w14:textId="220461E7"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Etude multicentrique, prospective et randomisée en double aveugle</w:t>
            </w:r>
          </w:p>
          <w:p w14:paraId="3812A66E" w14:textId="17BA6010" w:rsidR="00D0627C" w:rsidRPr="00D0627C" w:rsidRDefault="00D0627C" w:rsidP="00AA70A3">
            <w:pPr>
              <w:rPr>
                <w:rFonts w:ascii="Arial" w:eastAsia="Calibri" w:hAnsi="Arial" w:cs="Arial"/>
                <w:sz w:val="22"/>
                <w:szCs w:val="22"/>
                <w:lang w:eastAsia="en-US"/>
              </w:rPr>
            </w:pPr>
            <w:r w:rsidRPr="00D0627C">
              <w:rPr>
                <w:rFonts w:ascii="Arial" w:eastAsia="Calibri" w:hAnsi="Arial" w:cs="Arial"/>
                <w:sz w:val="22"/>
                <w:szCs w:val="22"/>
                <w:lang w:eastAsia="en-US"/>
              </w:rPr>
              <w:t>Efficacité de l’association lidocaïne-morphine ou oxycodone chez des sujets en situation palliative présentant des douleurs réfractaires neuropathiques</w:t>
            </w:r>
          </w:p>
        </w:tc>
      </w:tr>
    </w:tbl>
    <w:p w14:paraId="16C1F0D3" w14:textId="5E41EBEA" w:rsidR="007A544C" w:rsidRDefault="007A544C" w:rsidP="00B129CD">
      <w:pPr>
        <w:pStyle w:val="Corpsdetexte"/>
        <w:rPr>
          <w:rFonts w:ascii="Arial" w:hAnsi="Arial" w:cs="Arial"/>
          <w:i/>
          <w:color w:val="FF0000"/>
          <w:u w:val="single"/>
          <w:lang w:eastAsia="ar-SA"/>
        </w:rPr>
      </w:pPr>
    </w:p>
    <w:p w14:paraId="294099CF" w14:textId="77777777" w:rsidR="007A544C" w:rsidRPr="00C578EB" w:rsidRDefault="007A544C" w:rsidP="00B129CD">
      <w:pPr>
        <w:pStyle w:val="Corpsdetexte"/>
        <w:rPr>
          <w:rFonts w:ascii="Arial" w:hAnsi="Arial" w:cs="Arial"/>
          <w:i/>
          <w:color w:val="FF0000"/>
          <w:u w:val="single"/>
          <w:lang w:eastAsia="ar-SA"/>
        </w:rPr>
      </w:pPr>
    </w:p>
    <w:p w14:paraId="4E8A27D1" w14:textId="77777777" w:rsidR="005B3D7E" w:rsidRPr="00C578EB" w:rsidRDefault="005B3D7E" w:rsidP="00B129CD">
      <w:pPr>
        <w:pStyle w:val="Corpsdetexte"/>
        <w:rPr>
          <w:rFonts w:ascii="Arial" w:hAnsi="Arial" w:cs="Arial"/>
          <w:i/>
          <w:u w:val="single"/>
          <w:lang w:eastAsia="ar-SA"/>
        </w:rPr>
      </w:pPr>
    </w:p>
    <w:p w14:paraId="7F923787" w14:textId="77777777" w:rsidR="00786AC5" w:rsidRDefault="00786AC5" w:rsidP="00E26AC7">
      <w:pPr>
        <w:pStyle w:val="Titre2"/>
        <w:sectPr w:rsidR="00786AC5" w:rsidSect="00786AC5">
          <w:pgSz w:w="16838" w:h="11906" w:orient="landscape"/>
          <w:pgMar w:top="1440" w:right="1440" w:bottom="1440" w:left="1440" w:header="709" w:footer="709" w:gutter="0"/>
          <w:cols w:space="708"/>
          <w:titlePg/>
          <w:docGrid w:linePitch="360"/>
        </w:sectPr>
      </w:pPr>
    </w:p>
    <w:p w14:paraId="25266E38" w14:textId="73FD7B43" w:rsidR="007A0EAA" w:rsidRPr="00C578EB" w:rsidRDefault="00105253" w:rsidP="00E26AC7">
      <w:pPr>
        <w:pStyle w:val="Titre2"/>
      </w:pPr>
      <w:bookmarkStart w:id="27" w:name="valorisation"/>
      <w:bookmarkStart w:id="28" w:name="_Toc414785525"/>
      <w:r w:rsidRPr="00C578EB">
        <w:lastRenderedPageBreak/>
        <w:t xml:space="preserve">Valorisation </w:t>
      </w:r>
      <w:bookmarkEnd w:id="27"/>
      <w:r w:rsidRPr="00C578EB">
        <w:t>des travaux de recherch</w:t>
      </w:r>
      <w:r w:rsidR="009922BE" w:rsidRPr="00C578EB">
        <w:t>e</w:t>
      </w:r>
      <w:r w:rsidRPr="00C578EB">
        <w:t xml:space="preserve"> engagés</w:t>
      </w:r>
      <w:bookmarkEnd w:id="28"/>
    </w:p>
    <w:p w14:paraId="0F4D423C" w14:textId="48E487E3" w:rsidR="00FD05E1" w:rsidRPr="003D1D6A" w:rsidRDefault="007A0EAA" w:rsidP="00D862D8">
      <w:pPr>
        <w:tabs>
          <w:tab w:val="left" w:pos="708"/>
        </w:tabs>
        <w:autoSpaceDE w:val="0"/>
        <w:autoSpaceDN w:val="0"/>
        <w:rPr>
          <w:rFonts w:ascii="Arial" w:hAnsi="Arial" w:cs="Arial"/>
          <w:bCs/>
          <w:i/>
          <w:sz w:val="22"/>
          <w:szCs w:val="22"/>
        </w:rPr>
      </w:pPr>
      <w:r w:rsidRPr="003D1D6A">
        <w:rPr>
          <w:rFonts w:ascii="Arial" w:hAnsi="Arial" w:cs="Arial"/>
          <w:bCs/>
          <w:i/>
          <w:sz w:val="22"/>
          <w:szCs w:val="22"/>
        </w:rPr>
        <w:t xml:space="preserve">Les travaux de recherche engagés avant 2008 ont fait l’objet de peu de valorisation. </w:t>
      </w:r>
      <w:r w:rsidR="003A2F85" w:rsidRPr="003D1D6A">
        <w:rPr>
          <w:rFonts w:ascii="Arial" w:hAnsi="Arial" w:cs="Arial"/>
          <w:bCs/>
          <w:i/>
          <w:sz w:val="22"/>
          <w:szCs w:val="22"/>
        </w:rPr>
        <w:t>Ils nous ont permis de mieux appréhender les contraintes et la rigueur de la recherche qualitative.</w:t>
      </w:r>
      <w:r w:rsidR="00B601E6" w:rsidRPr="003D1D6A">
        <w:rPr>
          <w:rFonts w:ascii="Arial" w:hAnsi="Arial" w:cs="Arial"/>
          <w:bCs/>
          <w:i/>
          <w:sz w:val="22"/>
          <w:szCs w:val="22"/>
        </w:rPr>
        <w:t xml:space="preserve"> </w:t>
      </w:r>
      <w:r w:rsidR="00FD05E1" w:rsidRPr="003D1D6A">
        <w:rPr>
          <w:rFonts w:ascii="Arial" w:hAnsi="Arial" w:cs="Arial"/>
          <w:bCs/>
          <w:i/>
          <w:sz w:val="22"/>
          <w:szCs w:val="22"/>
        </w:rPr>
        <w:t xml:space="preserve">La valorisation concerne les travaux engagés depuis 2009. </w:t>
      </w:r>
    </w:p>
    <w:p w14:paraId="21F2BDA2" w14:textId="77777777" w:rsidR="00FD05E1" w:rsidRPr="00C578EB" w:rsidRDefault="00FD05E1" w:rsidP="00FD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861AE6A" w14:textId="77777777" w:rsidR="00FD05E1" w:rsidRPr="00C578EB" w:rsidRDefault="00FD05E1" w:rsidP="006558AB">
      <w:pPr>
        <w:pStyle w:val="Titre3"/>
      </w:pPr>
      <w:r w:rsidRPr="00C578EB">
        <w:t>Etude 3D</w:t>
      </w:r>
    </w:p>
    <w:p w14:paraId="566D0C0C" w14:textId="77777777" w:rsidR="00C363DC" w:rsidRPr="00C578EB" w:rsidRDefault="00C363DC" w:rsidP="00FD0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p>
    <w:p w14:paraId="307405CC" w14:textId="77777777" w:rsidR="00FD05E1" w:rsidRPr="007E0F9C" w:rsidRDefault="00FD05E1"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Articles publiés</w:t>
      </w:r>
      <w:r w:rsidR="00283A26" w:rsidRPr="007E0F9C">
        <w:rPr>
          <w:rFonts w:ascii="Arial" w:hAnsi="Arial" w:cs="Arial"/>
          <w:b/>
          <w:color w:val="A0C538"/>
        </w:rPr>
        <w:t xml:space="preserve"> </w:t>
      </w:r>
    </w:p>
    <w:p w14:paraId="6E0F29FD" w14:textId="77777777" w:rsidR="007E772A" w:rsidRPr="003D1D6A" w:rsidRDefault="007E772A" w:rsidP="00F536A4">
      <w:pPr>
        <w:pStyle w:val="auteurs2"/>
        <w:numPr>
          <w:ilvl w:val="0"/>
          <w:numId w:val="10"/>
        </w:numPr>
        <w:spacing w:before="120"/>
        <w:ind w:left="709"/>
        <w:rPr>
          <w:rFonts w:ascii="Arial" w:hAnsi="Arial" w:cs="Arial"/>
          <w:i w:val="0"/>
          <w:color w:val="000000" w:themeColor="text1"/>
          <w:sz w:val="22"/>
          <w:szCs w:val="22"/>
          <w:lang w:val="en-US"/>
        </w:rPr>
      </w:pPr>
      <w:r w:rsidRPr="003D1D6A">
        <w:rPr>
          <w:rFonts w:ascii="Arial" w:hAnsi="Arial" w:cs="Arial"/>
          <w:i w:val="0"/>
          <w:color w:val="000000" w:themeColor="text1"/>
          <w:sz w:val="22"/>
          <w:szCs w:val="22"/>
        </w:rPr>
        <w:t>Pazart L, </w:t>
      </w:r>
      <w:r w:rsidRPr="001F2D4F">
        <w:rPr>
          <w:rFonts w:ascii="Arial" w:hAnsi="Arial" w:cs="Arial"/>
          <w:b/>
          <w:i w:val="0"/>
          <w:color w:val="000000" w:themeColor="text1"/>
          <w:sz w:val="22"/>
          <w:szCs w:val="22"/>
        </w:rPr>
        <w:t>Aubry R</w:t>
      </w:r>
      <w:r w:rsidRPr="003D1D6A">
        <w:rPr>
          <w:rFonts w:ascii="Arial" w:hAnsi="Arial" w:cs="Arial"/>
          <w:i w:val="0"/>
          <w:color w:val="000000" w:themeColor="text1"/>
          <w:sz w:val="22"/>
          <w:szCs w:val="22"/>
        </w:rPr>
        <w:t>, Gauthier S, Vidal C, Scheppens F,</w:t>
      </w:r>
      <w:r w:rsidRPr="003D1D6A">
        <w:rPr>
          <w:rFonts w:ascii="Arial" w:hAnsi="Arial" w:cs="Arial"/>
          <w:i w:val="0"/>
          <w:color w:val="000000" w:themeColor="text1"/>
          <w:sz w:val="22"/>
          <w:szCs w:val="22"/>
          <w:vertAlign w:val="superscript"/>
        </w:rPr>
        <w:t xml:space="preserve"> </w:t>
      </w:r>
      <w:r w:rsidRPr="003D1D6A">
        <w:rPr>
          <w:rFonts w:ascii="Arial" w:hAnsi="Arial" w:cs="Arial"/>
          <w:i w:val="0"/>
          <w:color w:val="000000" w:themeColor="text1"/>
          <w:sz w:val="22"/>
          <w:szCs w:val="22"/>
        </w:rPr>
        <w:t>Faivre Chalon D, Beal J-L, Pfitzenmeyer P.</w:t>
      </w:r>
      <w:r w:rsidR="000F1055" w:rsidRPr="003D1D6A">
        <w:rPr>
          <w:rFonts w:ascii="Arial" w:hAnsi="Arial" w:cs="Arial"/>
          <w:i w:val="0"/>
          <w:color w:val="000000" w:themeColor="text1"/>
          <w:sz w:val="22"/>
          <w:szCs w:val="22"/>
        </w:rPr>
        <w:t xml:space="preserve"> </w:t>
      </w:r>
      <w:r w:rsidRPr="003D1D6A">
        <w:rPr>
          <w:rFonts w:ascii="Arial" w:hAnsi="Arial" w:cs="Arial"/>
          <w:bCs/>
          <w:i w:val="0"/>
          <w:color w:val="000000" w:themeColor="text1"/>
          <w:kern w:val="36"/>
          <w:sz w:val="22"/>
          <w:szCs w:val="22"/>
        </w:rPr>
        <w:t>Le « tri par carte » : une méthode de recherche devenant outil d’aide à la décision dans les situations de fin de vie du patient Alzheimer</w:t>
      </w:r>
      <w:r w:rsidRPr="003D1D6A">
        <w:rPr>
          <w:rFonts w:ascii="Arial" w:hAnsi="Arial" w:cs="Arial"/>
          <w:bCs/>
          <w:color w:val="000000" w:themeColor="text1"/>
          <w:kern w:val="36"/>
          <w:sz w:val="22"/>
          <w:szCs w:val="22"/>
        </w:rPr>
        <w:t xml:space="preserve">. </w:t>
      </w:r>
      <w:r w:rsidRPr="003D1D6A">
        <w:rPr>
          <w:rFonts w:ascii="Arial" w:hAnsi="Arial" w:cs="Arial"/>
          <w:color w:val="000000" w:themeColor="text1"/>
          <w:sz w:val="22"/>
          <w:szCs w:val="22"/>
        </w:rPr>
        <w:t>Revue d'Epidémiologie et de Santé Publique</w:t>
      </w:r>
      <w:r w:rsidRPr="003D1D6A">
        <w:rPr>
          <w:rFonts w:ascii="Arial" w:hAnsi="Arial" w:cs="Arial"/>
          <w:i w:val="0"/>
          <w:color w:val="000000" w:themeColor="text1"/>
          <w:sz w:val="22"/>
          <w:szCs w:val="22"/>
        </w:rPr>
        <w:t xml:space="preserve"> 2009</w:t>
      </w:r>
      <w:r w:rsidRPr="003D1D6A">
        <w:rPr>
          <w:rFonts w:ascii="Arial" w:hAnsi="Arial" w:cs="Arial"/>
          <w:color w:val="000000" w:themeColor="text1"/>
          <w:sz w:val="22"/>
          <w:szCs w:val="22"/>
        </w:rPr>
        <w:t> ; 57 (S1) : 46</w:t>
      </w:r>
    </w:p>
    <w:p w14:paraId="56CAC8AB" w14:textId="77777777" w:rsidR="00FD05E1" w:rsidRPr="003D1D6A" w:rsidRDefault="00FD05E1"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GB"/>
        </w:rPr>
      </w:pPr>
      <w:r w:rsidRPr="003D1D6A">
        <w:rPr>
          <w:rFonts w:ascii="Arial" w:hAnsi="Arial" w:cs="Arial"/>
          <w:color w:val="000000" w:themeColor="text1"/>
          <w:sz w:val="22"/>
          <w:szCs w:val="22"/>
          <w:lang w:val="en-US"/>
        </w:rPr>
        <w:t xml:space="preserve">Pazart P, Vidal C, Faivre Chalon D, Gauthier S, Schepens F, Cretin E, Béal JL, Pfitzenmeyer P, </w:t>
      </w:r>
      <w:r w:rsidRPr="001F2D4F">
        <w:rPr>
          <w:rFonts w:ascii="Arial" w:hAnsi="Arial" w:cs="Arial"/>
          <w:b/>
          <w:color w:val="000000" w:themeColor="text1"/>
          <w:sz w:val="22"/>
          <w:szCs w:val="22"/>
          <w:lang w:val="en-US"/>
        </w:rPr>
        <w:t>Aubry R</w:t>
      </w:r>
      <w:r w:rsidRPr="003D1D6A">
        <w:rPr>
          <w:rFonts w:ascii="Arial" w:hAnsi="Arial" w:cs="Arial"/>
          <w:color w:val="000000" w:themeColor="text1"/>
          <w:sz w:val="22"/>
          <w:szCs w:val="22"/>
          <w:lang w:val="en-US"/>
        </w:rPr>
        <w:t>.</w:t>
      </w:r>
      <w:r w:rsidR="00084C8A" w:rsidRPr="003D1D6A">
        <w:rPr>
          <w:rFonts w:ascii="Arial" w:hAnsi="Arial" w:cs="Arial"/>
          <w:color w:val="000000" w:themeColor="text1"/>
          <w:sz w:val="22"/>
          <w:szCs w:val="22"/>
          <w:lang w:val="en-US"/>
        </w:rPr>
        <w:t xml:space="preserve">  </w:t>
      </w:r>
      <w:r w:rsidRPr="003D1D6A">
        <w:rPr>
          <w:rFonts w:ascii="Arial" w:hAnsi="Arial" w:cs="Arial"/>
          <w:color w:val="000000" w:themeColor="text1"/>
          <w:sz w:val="22"/>
          <w:szCs w:val="22"/>
          <w:lang w:val="en-GB"/>
        </w:rPr>
        <w:t>"Card sorting": a tool for research in ethics on treatment decision-making at the end of life in Alzheimer patients with a life threatening complication</w:t>
      </w:r>
      <w:r w:rsidR="00084C8A" w:rsidRPr="003D1D6A">
        <w:rPr>
          <w:rFonts w:ascii="Arial" w:hAnsi="Arial" w:cs="Arial"/>
          <w:color w:val="000000" w:themeColor="text1"/>
          <w:sz w:val="22"/>
          <w:szCs w:val="22"/>
          <w:lang w:val="en-GB"/>
        </w:rPr>
        <w:t xml:space="preserve">. </w:t>
      </w:r>
      <w:r w:rsidRPr="003D1D6A">
        <w:rPr>
          <w:rFonts w:ascii="Arial" w:eastAsia="MS Mincho" w:hAnsi="Arial" w:cs="Arial"/>
          <w:i/>
          <w:color w:val="000000" w:themeColor="text1"/>
          <w:sz w:val="22"/>
          <w:szCs w:val="22"/>
          <w:lang w:val="en-GB" w:eastAsia="ja-JP"/>
        </w:rPr>
        <w:t>BMC Palliative Care 2011 </w:t>
      </w:r>
      <w:r w:rsidRPr="003D1D6A">
        <w:rPr>
          <w:rFonts w:ascii="Arial" w:eastAsia="MS Mincho" w:hAnsi="Arial" w:cs="Arial"/>
          <w:color w:val="000000" w:themeColor="text1"/>
          <w:sz w:val="22"/>
          <w:szCs w:val="22"/>
          <w:lang w:val="en-GB" w:eastAsia="ja-JP"/>
        </w:rPr>
        <w:t xml:space="preserve">; 10:4  </w:t>
      </w:r>
    </w:p>
    <w:p w14:paraId="41F7E0EB" w14:textId="77777777" w:rsidR="00362A0C" w:rsidRPr="00C578EB" w:rsidRDefault="00362A0C" w:rsidP="007A0EAA">
      <w:pPr>
        <w:rPr>
          <w:rFonts w:ascii="Arial" w:hAnsi="Arial" w:cs="Arial"/>
          <w:b/>
          <w:bCs/>
          <w:sz w:val="22"/>
          <w:szCs w:val="22"/>
        </w:rPr>
      </w:pPr>
    </w:p>
    <w:p w14:paraId="5D7C679E" w14:textId="77777777" w:rsidR="007A0EAA" w:rsidRPr="00C578EB" w:rsidRDefault="007A0EAA" w:rsidP="006558AB">
      <w:pPr>
        <w:pStyle w:val="Titre3"/>
        <w:rPr>
          <w:lang w:val="en-US"/>
        </w:rPr>
      </w:pPr>
      <w:r w:rsidRPr="00C578EB">
        <w:rPr>
          <w:lang w:val="en-US"/>
        </w:rPr>
        <w:t xml:space="preserve">Étude Whatelse </w:t>
      </w:r>
    </w:p>
    <w:p w14:paraId="08A006D9" w14:textId="77777777" w:rsidR="00C363DC" w:rsidRPr="00C578EB" w:rsidRDefault="00C363DC" w:rsidP="007A0EAA">
      <w:pPr>
        <w:rPr>
          <w:rFonts w:ascii="Arial" w:hAnsi="Arial" w:cs="Arial"/>
          <w:b/>
          <w:bCs/>
          <w:i/>
          <w:sz w:val="22"/>
          <w:szCs w:val="22"/>
          <w:lang w:val="en-US"/>
        </w:rPr>
      </w:pPr>
    </w:p>
    <w:p w14:paraId="7E335C44" w14:textId="77777777" w:rsidR="00283A26" w:rsidRPr="007E0F9C" w:rsidRDefault="00283A26"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publiés </w:t>
      </w:r>
    </w:p>
    <w:p w14:paraId="161C5892" w14:textId="77777777" w:rsidR="008C7C2F" w:rsidRPr="008C7C2F" w:rsidRDefault="00043F71" w:rsidP="002367B2">
      <w:pPr>
        <w:pStyle w:val="Style1"/>
        <w:numPr>
          <w:ilvl w:val="0"/>
          <w:numId w:val="27"/>
        </w:numPr>
      </w:pPr>
      <w:r w:rsidRPr="008C7C2F">
        <w:t xml:space="preserve">Beaussant Y, Tournigand C, Pazart L,  Mathieu-Nicot F, Cretin E, Deconinck E, Bouleuc C, Godard A, Maindrault-Goebel F, Cuynet P, </w:t>
      </w:r>
      <w:r w:rsidRPr="008C7C2F">
        <w:rPr>
          <w:b/>
        </w:rPr>
        <w:t>Aubry R</w:t>
      </w:r>
      <w:r w:rsidRPr="008C7C2F">
        <w:t>. Deciding to withhold or withdraw (WH/WD) anticancer therapy (ACT) in advanced cancer patients: Physicians and patients points of view and interactions. J Clin Oncol 30, 2012 (suppl; abstr e19623)</w:t>
      </w:r>
      <w:r w:rsidR="008C7C2F" w:rsidRPr="008C7C2F">
        <w:t xml:space="preserve"> </w:t>
      </w:r>
    </w:p>
    <w:p w14:paraId="17137742" w14:textId="587E8E76" w:rsidR="008C7C2F" w:rsidRPr="008C7C2F" w:rsidRDefault="008C7C2F" w:rsidP="002367B2">
      <w:pPr>
        <w:pStyle w:val="Style1"/>
        <w:numPr>
          <w:ilvl w:val="0"/>
          <w:numId w:val="27"/>
        </w:numPr>
      </w:pPr>
      <w:r w:rsidRPr="008C7C2F">
        <w:t xml:space="preserve">Beaussant Y, Mathieu-Nicot F, Pazart L, Tournigand C, Cretin E, Godard-Marceau A, Chassagne A, Trimaille H, Bouleuc C, Cuynet P, Deconinck E, </w:t>
      </w:r>
      <w:r w:rsidRPr="008C7C2F">
        <w:rPr>
          <w:b/>
        </w:rPr>
        <w:t>Aubry R</w:t>
      </w:r>
      <w:r w:rsidRPr="008C7C2F">
        <w:t>. Is shared decision-making vanishing at the end-of-life? A descriptive and qualitative study of advanced cancer patients’ involvement in specific therapies decision-making. BMC Palliat Care. 2015;14(1):61</w:t>
      </w:r>
    </w:p>
    <w:p w14:paraId="2BF1DF99" w14:textId="77777777" w:rsidR="008C7C2F" w:rsidRPr="008C7C2F" w:rsidRDefault="008C7C2F" w:rsidP="002367B2">
      <w:pPr>
        <w:pStyle w:val="Style1"/>
        <w:numPr>
          <w:ilvl w:val="0"/>
          <w:numId w:val="27"/>
        </w:numPr>
      </w:pPr>
      <w:r w:rsidRPr="008C7C2F">
        <w:t xml:space="preserve">Morin L, </w:t>
      </w:r>
      <w:r w:rsidRPr="008C7C2F">
        <w:rPr>
          <w:b/>
        </w:rPr>
        <w:t>Aubry R</w:t>
      </w:r>
      <w:r w:rsidRPr="008C7C2F">
        <w:t>, Beaussant Y, Rochigneux P, Goldwasser F, Tournigand C. Burden of inpatient care and treatments in terminally-ill cancer patients: results from a population-based, retrospective study from administrative data in France. J Clin Oncol [Internet]. Disponible sur: http://meetinglibrary.asco.org/content/151899-156</w:t>
      </w:r>
    </w:p>
    <w:p w14:paraId="0A100C8E" w14:textId="77777777" w:rsidR="001F2D4F" w:rsidRDefault="001F2D4F" w:rsidP="007A0EAA">
      <w:pPr>
        <w:rPr>
          <w:rFonts w:ascii="Arial" w:eastAsia="Calibri" w:hAnsi="Arial" w:cs="Arial"/>
          <w:b/>
          <w:color w:val="A0C538"/>
          <w:sz w:val="22"/>
          <w:szCs w:val="22"/>
          <w:lang w:eastAsia="en-US"/>
        </w:rPr>
      </w:pPr>
    </w:p>
    <w:p w14:paraId="37A3E2C0" w14:textId="77777777" w:rsidR="007A0EAA" w:rsidRPr="007E0F9C" w:rsidRDefault="007A0EAA"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Présentation affichée </w:t>
      </w:r>
    </w:p>
    <w:p w14:paraId="253EAAAE" w14:textId="77777777" w:rsidR="007A0EAA" w:rsidRPr="001F2D4F" w:rsidRDefault="00001FC4"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1F2D4F">
        <w:rPr>
          <w:rFonts w:ascii="Arial" w:hAnsi="Arial" w:cs="Arial"/>
          <w:color w:val="000000" w:themeColor="text1"/>
          <w:sz w:val="22"/>
          <w:szCs w:val="22"/>
          <w:lang w:val="en-US"/>
        </w:rPr>
        <w:t xml:space="preserve">Beaussant Y., Pazart L., Tournigand C., Mathieu-Nicot F., Cretin E., Deconinck E., </w:t>
      </w:r>
      <w:r w:rsidRPr="001F2D4F">
        <w:rPr>
          <w:rFonts w:ascii="Arial" w:hAnsi="Arial" w:cs="Arial"/>
          <w:b/>
          <w:color w:val="000000" w:themeColor="text1"/>
          <w:sz w:val="22"/>
          <w:szCs w:val="22"/>
          <w:lang w:val="en-US"/>
        </w:rPr>
        <w:t>Aubry R</w:t>
      </w:r>
      <w:r w:rsidRPr="001F2D4F">
        <w:rPr>
          <w:rFonts w:ascii="Arial" w:hAnsi="Arial" w:cs="Arial"/>
          <w:color w:val="000000" w:themeColor="text1"/>
          <w:sz w:val="22"/>
          <w:szCs w:val="22"/>
          <w:lang w:val="en-US"/>
        </w:rPr>
        <w:t xml:space="preserve">. </w:t>
      </w:r>
      <w:r w:rsidR="000F1055" w:rsidRPr="001F2D4F">
        <w:rPr>
          <w:rFonts w:ascii="Arial" w:hAnsi="Arial" w:cs="Arial"/>
          <w:color w:val="000000" w:themeColor="text1"/>
          <w:sz w:val="22"/>
          <w:szCs w:val="22"/>
          <w:lang w:val="en-US"/>
        </w:rPr>
        <w:t xml:space="preserve"> </w:t>
      </w:r>
      <w:r w:rsidRPr="001F2D4F">
        <w:rPr>
          <w:rFonts w:ascii="Arial" w:hAnsi="Arial" w:cs="Arial"/>
          <w:color w:val="000000" w:themeColor="text1"/>
          <w:sz w:val="22"/>
          <w:szCs w:val="22"/>
          <w:lang w:val="en-US"/>
        </w:rPr>
        <w:t xml:space="preserve">The Decision to Limit or Withdraw Specific Therapies for Advanced Cancer and Hematological Malignancies : Physicians and Patients Points of View and Interactions. </w:t>
      </w:r>
      <w:r w:rsidR="000F1055" w:rsidRPr="001F2D4F">
        <w:rPr>
          <w:rFonts w:ascii="Arial" w:hAnsi="Arial" w:cs="Arial"/>
          <w:color w:val="000000" w:themeColor="text1"/>
          <w:sz w:val="22"/>
          <w:szCs w:val="22"/>
          <w:lang w:val="en-US"/>
        </w:rPr>
        <w:t xml:space="preserve"> </w:t>
      </w:r>
      <w:r w:rsidRPr="001F2D4F">
        <w:rPr>
          <w:rFonts w:ascii="Arial" w:hAnsi="Arial" w:cs="Arial"/>
          <w:color w:val="000000" w:themeColor="text1"/>
          <w:sz w:val="22"/>
          <w:szCs w:val="22"/>
          <w:lang w:val="en-US"/>
        </w:rPr>
        <w:t>American Society of Hematology Meeting, San Diego, 10 décembre 2011</w:t>
      </w:r>
    </w:p>
    <w:p w14:paraId="7026A143" w14:textId="77777777" w:rsidR="007A0EAA" w:rsidRPr="001F2D4F" w:rsidRDefault="000F1055"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1F2D4F">
        <w:rPr>
          <w:rFonts w:ascii="Arial" w:hAnsi="Arial" w:cs="Arial"/>
          <w:color w:val="000000" w:themeColor="text1"/>
          <w:sz w:val="22"/>
          <w:szCs w:val="22"/>
          <w:lang w:val="en-US"/>
        </w:rPr>
        <w:lastRenderedPageBreak/>
        <w:t xml:space="preserve">Beaussant Y, Tournigand C, Pazart L, Mathieu-Nicot F, Cretin E, Deconinck E, Bouleuc C, Godard A, Maindrault-Goebel F, Cuynet P, </w:t>
      </w:r>
      <w:r w:rsidRPr="001F2D4F">
        <w:rPr>
          <w:rFonts w:ascii="Arial" w:hAnsi="Arial" w:cs="Arial"/>
          <w:b/>
          <w:color w:val="000000" w:themeColor="text1"/>
          <w:sz w:val="22"/>
          <w:szCs w:val="22"/>
          <w:lang w:val="en-US"/>
        </w:rPr>
        <w:t>Aubry R</w:t>
      </w:r>
      <w:r w:rsidRPr="001F2D4F">
        <w:rPr>
          <w:rFonts w:ascii="Arial" w:hAnsi="Arial" w:cs="Arial"/>
          <w:color w:val="000000" w:themeColor="text1"/>
          <w:sz w:val="22"/>
          <w:szCs w:val="22"/>
          <w:lang w:val="en-US"/>
        </w:rPr>
        <w:t xml:space="preserve">. </w:t>
      </w:r>
      <w:r w:rsidR="007A0EAA" w:rsidRPr="001F2D4F">
        <w:rPr>
          <w:rFonts w:ascii="Arial" w:hAnsi="Arial" w:cs="Arial"/>
          <w:color w:val="000000" w:themeColor="text1"/>
          <w:sz w:val="22"/>
          <w:szCs w:val="22"/>
          <w:lang w:val="en-US"/>
        </w:rPr>
        <w:t>Poster ASCO</w:t>
      </w:r>
      <w:r w:rsidRPr="001F2D4F">
        <w:rPr>
          <w:rFonts w:ascii="Arial" w:hAnsi="Arial" w:cs="Arial"/>
          <w:color w:val="000000" w:themeColor="text1"/>
          <w:sz w:val="22"/>
          <w:szCs w:val="22"/>
          <w:lang w:val="en-US"/>
        </w:rPr>
        <w:t xml:space="preserve">.  </w:t>
      </w:r>
      <w:r w:rsidR="007A0EAA" w:rsidRPr="001F2D4F">
        <w:rPr>
          <w:rFonts w:ascii="Arial" w:hAnsi="Arial" w:cs="Arial"/>
          <w:color w:val="000000" w:themeColor="text1"/>
          <w:sz w:val="22"/>
          <w:szCs w:val="22"/>
          <w:lang w:val="en-US"/>
        </w:rPr>
        <w:t xml:space="preserve">Deciding to withhold or withdraw (WH/WD) anti-cancer therapy (ACT) in advanced cancer patients: Physicians and patients points of view and interactions. </w:t>
      </w:r>
      <w:r w:rsidRPr="001F2D4F">
        <w:rPr>
          <w:rFonts w:ascii="Arial" w:hAnsi="Arial" w:cs="Arial"/>
          <w:color w:val="000000" w:themeColor="text1"/>
          <w:sz w:val="22"/>
          <w:szCs w:val="22"/>
          <w:lang w:val="en-US"/>
        </w:rPr>
        <w:t xml:space="preserve"> </w:t>
      </w:r>
    </w:p>
    <w:p w14:paraId="15056F32" w14:textId="77777777" w:rsidR="000F1055" w:rsidRPr="00C578EB" w:rsidRDefault="000F1055" w:rsidP="000F1055">
      <w:pPr>
        <w:ind w:left="360"/>
        <w:rPr>
          <w:rFonts w:ascii="Arial" w:hAnsi="Arial" w:cs="Arial"/>
          <w:sz w:val="22"/>
          <w:szCs w:val="22"/>
          <w:lang w:val="en-US"/>
        </w:rPr>
      </w:pPr>
    </w:p>
    <w:p w14:paraId="0C877B5A" w14:textId="77777777" w:rsidR="007A0EAA" w:rsidRPr="007E0F9C" w:rsidRDefault="007A0EAA"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Présentation</w:t>
      </w:r>
      <w:r w:rsidR="00084C8A" w:rsidRPr="007E0F9C">
        <w:rPr>
          <w:rFonts w:ascii="Arial" w:hAnsi="Arial" w:cs="Arial"/>
          <w:b/>
          <w:color w:val="A0C538"/>
        </w:rPr>
        <w:t>s</w:t>
      </w:r>
      <w:r w:rsidRPr="007E0F9C">
        <w:rPr>
          <w:rFonts w:ascii="Arial" w:hAnsi="Arial" w:cs="Arial"/>
          <w:b/>
          <w:color w:val="A0C538"/>
        </w:rPr>
        <w:t xml:space="preserve"> orale</w:t>
      </w:r>
      <w:r w:rsidR="00084C8A" w:rsidRPr="007E0F9C">
        <w:rPr>
          <w:rFonts w:ascii="Arial" w:hAnsi="Arial" w:cs="Arial"/>
          <w:b/>
          <w:color w:val="A0C538"/>
        </w:rPr>
        <w:t>s</w:t>
      </w:r>
    </w:p>
    <w:p w14:paraId="4493E949" w14:textId="77777777" w:rsidR="000F1055" w:rsidRPr="00D7474C" w:rsidRDefault="000F1055"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D7474C">
        <w:rPr>
          <w:rFonts w:ascii="Arial" w:hAnsi="Arial" w:cs="Arial"/>
          <w:color w:val="000000" w:themeColor="text1"/>
          <w:sz w:val="22"/>
          <w:szCs w:val="22"/>
          <w:lang w:val="en-US"/>
        </w:rPr>
        <w:t xml:space="preserve">Beaussant Y, </w:t>
      </w:r>
      <w:r w:rsidRPr="00D7474C">
        <w:rPr>
          <w:rFonts w:ascii="Arial" w:hAnsi="Arial" w:cs="Arial"/>
          <w:b/>
          <w:color w:val="000000" w:themeColor="text1"/>
          <w:sz w:val="22"/>
          <w:szCs w:val="22"/>
          <w:lang w:val="en-US"/>
        </w:rPr>
        <w:t>Aubry R</w:t>
      </w:r>
      <w:r w:rsidRPr="00D7474C">
        <w:rPr>
          <w:rFonts w:ascii="Arial" w:hAnsi="Arial" w:cs="Arial"/>
          <w:color w:val="000000" w:themeColor="text1"/>
          <w:sz w:val="22"/>
          <w:szCs w:val="22"/>
          <w:lang w:val="en-US"/>
        </w:rPr>
        <w:t xml:space="preserve">. </w:t>
      </w:r>
      <w:r w:rsidR="007A0EAA" w:rsidRPr="00D7474C">
        <w:rPr>
          <w:rFonts w:ascii="Arial" w:hAnsi="Arial" w:cs="Arial"/>
          <w:color w:val="000000" w:themeColor="text1"/>
          <w:sz w:val="22"/>
          <w:szCs w:val="22"/>
          <w:lang w:val="en-US"/>
        </w:rPr>
        <w:t>5e Forum du C</w:t>
      </w:r>
      <w:r w:rsidRPr="00D7474C">
        <w:rPr>
          <w:rFonts w:ascii="Arial" w:hAnsi="Arial" w:cs="Arial"/>
          <w:color w:val="000000" w:themeColor="text1"/>
          <w:sz w:val="22"/>
          <w:szCs w:val="22"/>
          <w:lang w:val="en-US"/>
        </w:rPr>
        <w:t xml:space="preserve">ancéropôle Grand Est   2-3/11 </w:t>
      </w:r>
      <w:r w:rsidR="007A0EAA" w:rsidRPr="00D7474C">
        <w:rPr>
          <w:rFonts w:ascii="Arial" w:hAnsi="Arial" w:cs="Arial"/>
          <w:color w:val="000000" w:themeColor="text1"/>
          <w:sz w:val="22"/>
          <w:szCs w:val="22"/>
          <w:lang w:val="en-US"/>
        </w:rPr>
        <w:t>Strasbourg</w:t>
      </w:r>
      <w:r w:rsidRPr="00D7474C">
        <w:rPr>
          <w:rFonts w:ascii="Arial" w:hAnsi="Arial" w:cs="Arial"/>
          <w:color w:val="000000" w:themeColor="text1"/>
          <w:sz w:val="22"/>
          <w:szCs w:val="22"/>
          <w:lang w:val="en-US"/>
        </w:rPr>
        <w:t xml:space="preserve">.  </w:t>
      </w:r>
      <w:r w:rsidR="007A0EAA" w:rsidRPr="00D7474C">
        <w:rPr>
          <w:rFonts w:ascii="Arial" w:hAnsi="Arial" w:cs="Arial"/>
          <w:color w:val="000000" w:themeColor="text1"/>
          <w:sz w:val="22"/>
          <w:szCs w:val="22"/>
          <w:lang w:val="en-US"/>
        </w:rPr>
        <w:t xml:space="preserve">Approche transdisciplinaire de la décision thérapeutique en oncologie et en onco-hématologie chez des patients présentant une forme avancée de la maladie cancéreuse : </w:t>
      </w:r>
    </w:p>
    <w:p w14:paraId="79697B32" w14:textId="77777777" w:rsidR="007A0EAA" w:rsidRPr="00D7474C" w:rsidRDefault="000F1055"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D7474C">
        <w:rPr>
          <w:rFonts w:ascii="Arial" w:hAnsi="Arial" w:cs="Arial"/>
          <w:color w:val="000000" w:themeColor="text1"/>
          <w:sz w:val="22"/>
          <w:szCs w:val="22"/>
          <w:lang w:val="en-US"/>
        </w:rPr>
        <w:t xml:space="preserve">Beaussant Y.  </w:t>
      </w:r>
      <w:r w:rsidR="007A0EAA" w:rsidRPr="00D7474C">
        <w:rPr>
          <w:rFonts w:ascii="Arial" w:hAnsi="Arial" w:cs="Arial"/>
          <w:color w:val="000000" w:themeColor="text1"/>
          <w:sz w:val="22"/>
          <w:szCs w:val="22"/>
          <w:lang w:val="en-US"/>
        </w:rPr>
        <w:t>Étude Whatelse</w:t>
      </w:r>
      <w:r w:rsidR="004B1F98" w:rsidRPr="00D7474C">
        <w:rPr>
          <w:rFonts w:ascii="Arial" w:hAnsi="Arial" w:cs="Arial"/>
          <w:color w:val="000000" w:themeColor="text1"/>
          <w:sz w:val="22"/>
          <w:szCs w:val="22"/>
          <w:lang w:val="en-US"/>
        </w:rPr>
        <w:t>.</w:t>
      </w:r>
      <w:r w:rsidRPr="00D7474C">
        <w:rPr>
          <w:rFonts w:ascii="Arial" w:hAnsi="Arial" w:cs="Arial"/>
          <w:color w:val="000000" w:themeColor="text1"/>
          <w:sz w:val="22"/>
          <w:szCs w:val="22"/>
          <w:lang w:val="en-US"/>
        </w:rPr>
        <w:t xml:space="preserve"> </w:t>
      </w:r>
      <w:r w:rsidR="007A0EAA" w:rsidRPr="00D7474C">
        <w:rPr>
          <w:rFonts w:ascii="Arial" w:hAnsi="Arial" w:cs="Arial"/>
          <w:color w:val="000000" w:themeColor="text1"/>
          <w:sz w:val="22"/>
          <w:szCs w:val="22"/>
          <w:lang w:val="en-US"/>
        </w:rPr>
        <w:t xml:space="preserve">Congrès </w:t>
      </w:r>
      <w:r w:rsidR="00D56E3C" w:rsidRPr="00D7474C">
        <w:rPr>
          <w:rFonts w:ascii="Arial" w:hAnsi="Arial" w:cs="Arial"/>
          <w:color w:val="000000" w:themeColor="text1"/>
          <w:sz w:val="22"/>
          <w:szCs w:val="22"/>
          <w:lang w:val="en-US"/>
        </w:rPr>
        <w:t xml:space="preserve">national </w:t>
      </w:r>
      <w:r w:rsidR="007A0EAA" w:rsidRPr="00D7474C">
        <w:rPr>
          <w:rFonts w:ascii="Arial" w:hAnsi="Arial" w:cs="Arial"/>
          <w:color w:val="000000" w:themeColor="text1"/>
          <w:sz w:val="22"/>
          <w:szCs w:val="22"/>
          <w:lang w:val="en-US"/>
        </w:rPr>
        <w:t>de la SFAP Strasbourg</w:t>
      </w:r>
      <w:r w:rsidRPr="00D7474C">
        <w:rPr>
          <w:rFonts w:ascii="Arial" w:hAnsi="Arial" w:cs="Arial"/>
          <w:color w:val="000000" w:themeColor="text1"/>
          <w:sz w:val="22"/>
          <w:szCs w:val="22"/>
          <w:lang w:val="en-US"/>
        </w:rPr>
        <w:t>.</w:t>
      </w:r>
      <w:r w:rsidR="007A0EAA" w:rsidRPr="00D7474C">
        <w:rPr>
          <w:rFonts w:ascii="Arial" w:hAnsi="Arial" w:cs="Arial"/>
          <w:color w:val="000000" w:themeColor="text1"/>
          <w:sz w:val="22"/>
          <w:szCs w:val="22"/>
          <w:lang w:val="en-US"/>
        </w:rPr>
        <w:t xml:space="preserve"> 28 Juin 2012</w:t>
      </w:r>
      <w:r w:rsidRPr="00D7474C">
        <w:rPr>
          <w:rFonts w:ascii="Arial" w:hAnsi="Arial" w:cs="Arial"/>
          <w:color w:val="000000" w:themeColor="text1"/>
          <w:sz w:val="22"/>
          <w:szCs w:val="22"/>
          <w:lang w:val="en-US"/>
        </w:rPr>
        <w:t xml:space="preserve"> </w:t>
      </w:r>
      <w:r w:rsidR="007A0EAA" w:rsidRPr="00D7474C">
        <w:rPr>
          <w:rFonts w:ascii="Arial" w:hAnsi="Arial" w:cs="Arial"/>
          <w:color w:val="000000" w:themeColor="text1"/>
          <w:sz w:val="22"/>
          <w:szCs w:val="22"/>
          <w:lang w:val="en-US"/>
        </w:rPr>
        <w:t xml:space="preserve">Le médecin et le patient face à une décision de limitation ou d’arrêt des thérapeutiques spécifiques d’un cancer en phase avancée. </w:t>
      </w:r>
    </w:p>
    <w:p w14:paraId="5EA819A9" w14:textId="0DD790C2" w:rsidR="000F1055" w:rsidRPr="00D7474C" w:rsidRDefault="000F1055"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D7474C">
        <w:rPr>
          <w:rFonts w:ascii="Arial" w:hAnsi="Arial" w:cs="Arial"/>
          <w:color w:val="000000" w:themeColor="text1"/>
          <w:sz w:val="22"/>
          <w:szCs w:val="22"/>
          <w:lang w:val="en-US"/>
        </w:rPr>
        <w:t xml:space="preserve">Mathieu-Nicot, F., Cuynet, P., Beaussant, Y., Cretin, E., Pazart, L., Tournigand, C, Deconinck, E., </w:t>
      </w:r>
      <w:r w:rsidRPr="00D7474C">
        <w:rPr>
          <w:rFonts w:ascii="Arial" w:hAnsi="Arial" w:cs="Arial"/>
          <w:b/>
          <w:color w:val="000000" w:themeColor="text1"/>
          <w:sz w:val="22"/>
          <w:szCs w:val="22"/>
          <w:lang w:val="en-US"/>
        </w:rPr>
        <w:t>Aubry, R</w:t>
      </w:r>
      <w:r w:rsidRPr="00D7474C">
        <w:rPr>
          <w:rFonts w:ascii="Arial" w:hAnsi="Arial" w:cs="Arial"/>
          <w:color w:val="000000" w:themeColor="text1"/>
          <w:sz w:val="22"/>
          <w:szCs w:val="22"/>
          <w:lang w:val="en-US"/>
        </w:rPr>
        <w:t xml:space="preserve">. </w:t>
      </w:r>
      <w:r w:rsidR="003836DC" w:rsidRPr="00D7474C">
        <w:rPr>
          <w:rFonts w:ascii="Arial" w:hAnsi="Arial" w:cs="Arial"/>
          <w:color w:val="000000" w:themeColor="text1"/>
          <w:sz w:val="22"/>
          <w:szCs w:val="22"/>
          <w:lang w:val="en-US"/>
        </w:rPr>
        <w:t>Colloque International "Sciences Humaines et Cancérologie : Une coopération au service du patient". 1er et 2 octobre 2012. Besançon.</w:t>
      </w:r>
      <w:r w:rsidRPr="00D7474C">
        <w:rPr>
          <w:rFonts w:ascii="Arial" w:hAnsi="Arial" w:cs="Arial"/>
          <w:color w:val="000000" w:themeColor="text1"/>
          <w:sz w:val="22"/>
          <w:szCs w:val="22"/>
          <w:lang w:val="en-US"/>
        </w:rPr>
        <w:t xml:space="preserve"> </w:t>
      </w:r>
      <w:r w:rsidR="003836DC" w:rsidRPr="00D7474C">
        <w:rPr>
          <w:rFonts w:ascii="Arial" w:hAnsi="Arial" w:cs="Arial"/>
          <w:color w:val="000000" w:themeColor="text1"/>
          <w:sz w:val="22"/>
          <w:szCs w:val="22"/>
          <w:lang w:val="en-US"/>
        </w:rPr>
        <w:t>Le médecin et le patient face à une décision de limitation ou d’arrêt des thérapeutiques spécifiques d’un cancer en phase avancée</w:t>
      </w:r>
      <w:r w:rsidR="00BF5022" w:rsidRPr="00D7474C">
        <w:rPr>
          <w:rFonts w:ascii="Arial" w:hAnsi="Arial" w:cs="Arial"/>
          <w:color w:val="000000" w:themeColor="text1"/>
          <w:sz w:val="22"/>
          <w:szCs w:val="22"/>
          <w:lang w:val="en-US"/>
        </w:rPr>
        <w:t>.</w:t>
      </w:r>
      <w:r w:rsidR="003836DC" w:rsidRPr="00D7474C">
        <w:rPr>
          <w:rFonts w:ascii="Arial" w:hAnsi="Arial" w:cs="Arial"/>
          <w:color w:val="000000" w:themeColor="text1"/>
          <w:sz w:val="22"/>
          <w:szCs w:val="22"/>
          <w:lang w:val="en-US"/>
        </w:rPr>
        <w:t xml:space="preserve"> </w:t>
      </w:r>
    </w:p>
    <w:p w14:paraId="71ED42D5" w14:textId="705B79EB" w:rsidR="003836DC" w:rsidRPr="00D7474C" w:rsidRDefault="000F1055"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D7474C">
        <w:rPr>
          <w:rFonts w:ascii="Arial" w:hAnsi="Arial" w:cs="Arial"/>
          <w:color w:val="000000" w:themeColor="text1"/>
          <w:sz w:val="22"/>
          <w:szCs w:val="22"/>
          <w:lang w:val="en-US"/>
        </w:rPr>
        <w:t>Beaussant, Y., Mathieu-Nicot, F., Pazart,, L.,Tournigand, C., Cretin, E</w:t>
      </w:r>
      <w:r w:rsidR="00D7474C" w:rsidRPr="00D7474C">
        <w:rPr>
          <w:rFonts w:ascii="Arial" w:hAnsi="Arial" w:cs="Arial"/>
          <w:color w:val="000000" w:themeColor="text1"/>
          <w:sz w:val="22"/>
          <w:szCs w:val="22"/>
          <w:lang w:val="en-US"/>
        </w:rPr>
        <w:t xml:space="preserve">., Deconinck, E., Cuynet, P., </w:t>
      </w:r>
      <w:r w:rsidRPr="00D7474C">
        <w:rPr>
          <w:rFonts w:ascii="Arial" w:hAnsi="Arial" w:cs="Arial"/>
          <w:b/>
          <w:color w:val="000000" w:themeColor="text1"/>
          <w:sz w:val="22"/>
          <w:szCs w:val="22"/>
          <w:lang w:val="en-US"/>
        </w:rPr>
        <w:t>Aubry</w:t>
      </w:r>
      <w:r w:rsidRPr="00D7474C">
        <w:rPr>
          <w:rFonts w:ascii="Arial" w:hAnsi="Arial" w:cs="Arial"/>
          <w:color w:val="000000" w:themeColor="text1"/>
          <w:sz w:val="22"/>
          <w:szCs w:val="22"/>
          <w:lang w:val="en-US"/>
        </w:rPr>
        <w:t>.</w:t>
      </w:r>
      <w:r w:rsidR="00D7474C">
        <w:rPr>
          <w:rFonts w:ascii="Arial" w:hAnsi="Arial" w:cs="Arial"/>
          <w:color w:val="000000" w:themeColor="text1"/>
          <w:sz w:val="22"/>
          <w:szCs w:val="22"/>
          <w:lang w:val="en-US"/>
        </w:rPr>
        <w:t>,</w:t>
      </w:r>
      <w:r w:rsidRPr="00D7474C">
        <w:rPr>
          <w:rFonts w:ascii="Arial" w:hAnsi="Arial" w:cs="Arial"/>
          <w:color w:val="000000" w:themeColor="text1"/>
          <w:sz w:val="22"/>
          <w:szCs w:val="22"/>
          <w:lang w:val="en-US"/>
        </w:rPr>
        <w:t xml:space="preserve"> Colloque International "Sciences Humaines et Cancérologie : Une coopération au service du patient". 1er et 2 octobre 2012. Besançon. </w:t>
      </w:r>
      <w:r w:rsidR="004B1F98" w:rsidRPr="00D7474C">
        <w:rPr>
          <w:rFonts w:ascii="Arial" w:hAnsi="Arial" w:cs="Arial"/>
          <w:color w:val="000000" w:themeColor="text1"/>
          <w:sz w:val="22"/>
          <w:szCs w:val="22"/>
          <w:lang w:val="en-US"/>
        </w:rPr>
        <w:t xml:space="preserve">Entre incertitudes et conflits de valeurs : l’importance du subjectif dans la décision d’arrêt des chimiothérapies. </w:t>
      </w:r>
    </w:p>
    <w:p w14:paraId="3629C86F" w14:textId="77777777" w:rsidR="009A431F" w:rsidRPr="00D7474C" w:rsidRDefault="009A431F" w:rsidP="00E3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p>
    <w:p w14:paraId="7BFB2941" w14:textId="77777777" w:rsidR="007A0EAA" w:rsidRPr="00C578EB" w:rsidRDefault="007A0EAA" w:rsidP="000641BA">
      <w:pPr>
        <w:rPr>
          <w:rFonts w:ascii="Arial" w:hAnsi="Arial" w:cs="Arial"/>
          <w:sz w:val="22"/>
          <w:szCs w:val="22"/>
        </w:rPr>
      </w:pPr>
      <w:r w:rsidRPr="00C578EB">
        <w:rPr>
          <w:rFonts w:ascii="Arial" w:hAnsi="Arial" w:cs="Arial"/>
          <w:b/>
          <w:i/>
          <w:sz w:val="22"/>
          <w:szCs w:val="22"/>
        </w:rPr>
        <w:t xml:space="preserve">Prix Robert et Jacqueline Zittoun </w:t>
      </w:r>
      <w:r w:rsidRPr="00C578EB">
        <w:rPr>
          <w:rFonts w:ascii="Arial" w:hAnsi="Arial" w:cs="Arial"/>
          <w:b/>
          <w:bCs/>
          <w:i/>
          <w:sz w:val="22"/>
          <w:szCs w:val="22"/>
        </w:rPr>
        <w:t>2012</w:t>
      </w:r>
      <w:r w:rsidRPr="00C578EB">
        <w:rPr>
          <w:rFonts w:ascii="Arial" w:hAnsi="Arial" w:cs="Arial"/>
          <w:bCs/>
          <w:sz w:val="22"/>
          <w:szCs w:val="22"/>
        </w:rPr>
        <w:t xml:space="preserve"> - sous l’égide de la Fondation de France et de la société française d’hématologie - </w:t>
      </w:r>
      <w:r w:rsidRPr="00C578EB">
        <w:rPr>
          <w:rFonts w:ascii="Arial" w:hAnsi="Arial" w:cs="Arial"/>
          <w:sz w:val="22"/>
          <w:szCs w:val="22"/>
        </w:rPr>
        <w:t xml:space="preserve">destiné à </w:t>
      </w:r>
      <w:r w:rsidRPr="00C578EB">
        <w:rPr>
          <w:rFonts w:ascii="Arial" w:hAnsi="Arial" w:cs="Arial"/>
          <w:bCs/>
          <w:sz w:val="22"/>
          <w:szCs w:val="22"/>
        </w:rPr>
        <w:t xml:space="preserve">distinguer des travaux ou des actions d’une personne ou d’une équipe </w:t>
      </w:r>
      <w:r w:rsidRPr="00C578EB">
        <w:rPr>
          <w:rFonts w:ascii="Arial" w:hAnsi="Arial" w:cs="Arial"/>
          <w:sz w:val="22"/>
          <w:szCs w:val="22"/>
        </w:rPr>
        <w:t xml:space="preserve">ayant permis des progrès dans le domaine </w:t>
      </w:r>
      <w:r w:rsidRPr="00C578EB">
        <w:rPr>
          <w:rFonts w:ascii="Arial" w:hAnsi="Arial" w:cs="Arial"/>
          <w:bCs/>
          <w:sz w:val="22"/>
          <w:szCs w:val="22"/>
        </w:rPr>
        <w:t>de l'éthique</w:t>
      </w:r>
      <w:r w:rsidRPr="00C578EB">
        <w:rPr>
          <w:rFonts w:ascii="Arial" w:hAnsi="Arial" w:cs="Arial"/>
          <w:sz w:val="22"/>
          <w:szCs w:val="22"/>
        </w:rPr>
        <w:t xml:space="preserve"> </w:t>
      </w:r>
      <w:r w:rsidRPr="00C578EB">
        <w:rPr>
          <w:rFonts w:ascii="Arial" w:hAnsi="Arial" w:cs="Arial"/>
          <w:bCs/>
          <w:sz w:val="22"/>
          <w:szCs w:val="22"/>
        </w:rPr>
        <w:t>ou</w:t>
      </w:r>
      <w:r w:rsidRPr="00C578EB">
        <w:rPr>
          <w:rFonts w:ascii="Arial" w:hAnsi="Arial" w:cs="Arial"/>
          <w:sz w:val="22"/>
          <w:szCs w:val="22"/>
        </w:rPr>
        <w:t xml:space="preserve"> </w:t>
      </w:r>
      <w:r w:rsidRPr="00C578EB">
        <w:rPr>
          <w:rFonts w:ascii="Arial" w:hAnsi="Arial" w:cs="Arial"/>
          <w:bCs/>
          <w:sz w:val="22"/>
          <w:szCs w:val="22"/>
        </w:rPr>
        <w:t>des soins de support et palliatifs des patients atteints d'hémopathie.</w:t>
      </w:r>
    </w:p>
    <w:p w14:paraId="6D6AA822" w14:textId="77777777" w:rsidR="007A0EAA" w:rsidRPr="00C578EB" w:rsidRDefault="007A0EAA" w:rsidP="000641BA">
      <w:pPr>
        <w:rPr>
          <w:rFonts w:ascii="Arial" w:hAnsi="Arial" w:cs="Arial"/>
          <w:sz w:val="22"/>
          <w:szCs w:val="22"/>
        </w:rPr>
      </w:pPr>
    </w:p>
    <w:p w14:paraId="2FC11491" w14:textId="77777777" w:rsidR="007A0EAA" w:rsidRPr="00C578EB" w:rsidRDefault="007A0EAA" w:rsidP="007A0EAA">
      <w:pPr>
        <w:rPr>
          <w:rFonts w:ascii="Arial" w:hAnsi="Arial" w:cs="Arial"/>
          <w:b/>
          <w:sz w:val="22"/>
          <w:szCs w:val="22"/>
        </w:rPr>
      </w:pPr>
    </w:p>
    <w:p w14:paraId="1D3ECE07" w14:textId="77777777" w:rsidR="00084C8A" w:rsidRPr="00C578EB" w:rsidRDefault="007A0EAA" w:rsidP="006558AB">
      <w:pPr>
        <w:pStyle w:val="Titre3"/>
      </w:pPr>
      <w:r w:rsidRPr="00C578EB">
        <w:t>PHRC NUTRIVEG</w:t>
      </w:r>
      <w:r w:rsidR="009D2C3E" w:rsidRPr="00C578EB">
        <w:t>E</w:t>
      </w:r>
      <w:r w:rsidR="00130619" w:rsidRPr="00C578EB">
        <w:t xml:space="preserve">  </w:t>
      </w:r>
    </w:p>
    <w:p w14:paraId="0D72A3BC" w14:textId="77777777" w:rsidR="00C363DC" w:rsidRPr="00C578EB" w:rsidRDefault="00C363DC" w:rsidP="00084C8A">
      <w:pPr>
        <w:rPr>
          <w:rFonts w:ascii="Arial" w:hAnsi="Arial" w:cs="Arial"/>
          <w:b/>
          <w:i/>
          <w:sz w:val="22"/>
          <w:szCs w:val="22"/>
        </w:rPr>
      </w:pPr>
    </w:p>
    <w:p w14:paraId="1765C7FA" w14:textId="77777777" w:rsidR="00E32A7E" w:rsidRPr="007E0F9C" w:rsidRDefault="00E32A7E"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publiés </w:t>
      </w:r>
    </w:p>
    <w:p w14:paraId="589EB9CA" w14:textId="77777777" w:rsidR="009D2C3E" w:rsidRPr="00E32A7E" w:rsidRDefault="009D2C3E"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E32A7E">
        <w:rPr>
          <w:rFonts w:ascii="Arial" w:hAnsi="Arial" w:cs="Arial"/>
          <w:color w:val="000000" w:themeColor="text1"/>
          <w:sz w:val="22"/>
          <w:szCs w:val="22"/>
          <w:lang w:val="en-US"/>
        </w:rPr>
        <w:t xml:space="preserve">Pazart L, Cretin E, Vidal C, Decavel P, Noe A, </w:t>
      </w:r>
      <w:r w:rsidRPr="00E32A7E">
        <w:rPr>
          <w:rFonts w:ascii="Arial" w:hAnsi="Arial" w:cs="Arial"/>
          <w:b/>
          <w:color w:val="000000" w:themeColor="text1"/>
          <w:sz w:val="22"/>
          <w:szCs w:val="22"/>
          <w:lang w:val="en-US"/>
        </w:rPr>
        <w:t>Aubry R</w:t>
      </w:r>
      <w:r w:rsidRPr="00E32A7E">
        <w:rPr>
          <w:rFonts w:ascii="Arial" w:hAnsi="Arial" w:cs="Arial"/>
          <w:color w:val="000000" w:themeColor="text1"/>
          <w:sz w:val="22"/>
          <w:szCs w:val="22"/>
          <w:lang w:val="en-US"/>
        </w:rPr>
        <w:t>.  Le choc des mots, le choix des photos : Étude des représentations des proches et des soignants des personnes en état végétatif chronique. Revue d'Epidémiologie et de Santé Publique 2009 ; 57 (S1) : 47</w:t>
      </w:r>
    </w:p>
    <w:p w14:paraId="2D56D74F" w14:textId="77777777" w:rsidR="009D2C3E" w:rsidRPr="00E32A7E" w:rsidRDefault="009D2C3E"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E32A7E">
        <w:rPr>
          <w:rFonts w:ascii="Arial" w:hAnsi="Arial" w:cs="Arial"/>
          <w:color w:val="000000" w:themeColor="text1"/>
          <w:sz w:val="22"/>
          <w:szCs w:val="22"/>
          <w:lang w:val="en-US"/>
        </w:rPr>
        <w:t xml:space="preserve">Cretin E., « </w:t>
      </w:r>
      <w:r w:rsidRPr="00E32A7E">
        <w:rPr>
          <w:rFonts w:ascii="Arial" w:hAnsi="Arial" w:cs="Arial"/>
          <w:i/>
          <w:color w:val="000000" w:themeColor="text1"/>
          <w:sz w:val="22"/>
          <w:szCs w:val="22"/>
          <w:lang w:val="en-US"/>
        </w:rPr>
        <w:t>Living without existing : the permanent vegetative state</w:t>
      </w:r>
      <w:r w:rsidRPr="00E32A7E">
        <w:rPr>
          <w:rFonts w:ascii="Arial" w:hAnsi="Arial" w:cs="Arial"/>
          <w:color w:val="000000" w:themeColor="text1"/>
          <w:sz w:val="22"/>
          <w:szCs w:val="22"/>
          <w:lang w:val="en-US"/>
        </w:rPr>
        <w:t xml:space="preserve"> », Inter-faculty vol.4, p. 169-174., Graduate school of humanities and social sciences, University of Tsukuba, Japan. </w:t>
      </w:r>
      <w:hyperlink r:id="rId11" w:history="1">
        <w:r w:rsidR="009922BE" w:rsidRPr="00E32A7E">
          <w:rPr>
            <w:rFonts w:ascii="Arial" w:hAnsi="Arial" w:cs="Arial"/>
            <w:color w:val="000000" w:themeColor="text1"/>
            <w:sz w:val="22"/>
            <w:szCs w:val="22"/>
            <w:lang w:val="en-US"/>
          </w:rPr>
          <w:t>https://journal.hass.tsukuba.ac.jp/interfaculty/article/view/74</w:t>
        </w:r>
      </w:hyperlink>
    </w:p>
    <w:p w14:paraId="778ECFCE" w14:textId="77777777" w:rsidR="00362A0C" w:rsidRPr="00E32A7E" w:rsidRDefault="009D2C3E"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E32A7E">
        <w:rPr>
          <w:rFonts w:ascii="Arial" w:hAnsi="Arial" w:cs="Arial"/>
          <w:color w:val="000000" w:themeColor="text1"/>
          <w:sz w:val="22"/>
          <w:szCs w:val="22"/>
          <w:lang w:val="en-US"/>
        </w:rPr>
        <w:t>Cretin E., “Ni mortes ni vivantes” : les soignant face</w:t>
      </w:r>
      <w:r w:rsidR="009922BE" w:rsidRPr="00E32A7E">
        <w:rPr>
          <w:rFonts w:ascii="Arial" w:hAnsi="Arial" w:cs="Arial"/>
          <w:color w:val="000000" w:themeColor="text1"/>
          <w:sz w:val="22"/>
          <w:szCs w:val="22"/>
          <w:lang w:val="en-US"/>
        </w:rPr>
        <w:t xml:space="preserve"> à la personne en état végétatif</w:t>
      </w:r>
      <w:r w:rsidRPr="00E32A7E">
        <w:rPr>
          <w:rFonts w:ascii="Arial" w:hAnsi="Arial" w:cs="Arial"/>
          <w:color w:val="000000" w:themeColor="text1"/>
          <w:sz w:val="22"/>
          <w:szCs w:val="22"/>
          <w:lang w:val="en-US"/>
        </w:rPr>
        <w:t xml:space="preserve"> chronique. In Les Soignants et la mort, Edition ERES, 2013.</w:t>
      </w:r>
    </w:p>
    <w:p w14:paraId="1D002A8E" w14:textId="77777777" w:rsidR="0070351A" w:rsidRDefault="00362A0C" w:rsidP="0070351A">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E32A7E">
        <w:rPr>
          <w:rFonts w:ascii="Arial" w:hAnsi="Arial" w:cs="Arial"/>
          <w:color w:val="000000" w:themeColor="text1"/>
          <w:sz w:val="22"/>
          <w:szCs w:val="22"/>
          <w:lang w:val="en-US"/>
        </w:rPr>
        <w:t xml:space="preserve">Cretin E,  </w:t>
      </w:r>
      <w:r w:rsidRPr="00E32A7E">
        <w:rPr>
          <w:rFonts w:ascii="Arial" w:hAnsi="Arial" w:cs="Arial"/>
          <w:b/>
          <w:color w:val="000000" w:themeColor="text1"/>
          <w:sz w:val="22"/>
          <w:szCs w:val="22"/>
          <w:lang w:val="en-US"/>
        </w:rPr>
        <w:t>Aubry R</w:t>
      </w:r>
      <w:r w:rsidRPr="00E32A7E">
        <w:rPr>
          <w:rFonts w:ascii="Arial" w:hAnsi="Arial" w:cs="Arial"/>
          <w:color w:val="000000" w:themeColor="text1"/>
          <w:sz w:val="22"/>
          <w:szCs w:val="22"/>
          <w:lang w:val="en-US"/>
        </w:rPr>
        <w:t xml:space="preserve">. Aux frontières de l’existence : la situation des personnes en état végétatif permanent. </w:t>
      </w:r>
      <w:r w:rsidRPr="00E32A7E">
        <w:rPr>
          <w:rFonts w:ascii="Arial" w:hAnsi="Arial" w:cs="Arial"/>
          <w:i/>
          <w:color w:val="000000" w:themeColor="text1"/>
          <w:sz w:val="22"/>
          <w:szCs w:val="22"/>
          <w:lang w:val="en-US"/>
        </w:rPr>
        <w:t>Bioéthica Forum </w:t>
      </w:r>
      <w:r w:rsidRPr="00E32A7E">
        <w:rPr>
          <w:rFonts w:ascii="Arial" w:hAnsi="Arial" w:cs="Arial"/>
          <w:color w:val="000000" w:themeColor="text1"/>
          <w:sz w:val="22"/>
          <w:szCs w:val="22"/>
          <w:lang w:val="en-US"/>
        </w:rPr>
        <w:t>; 7(1). 22-23.</w:t>
      </w:r>
    </w:p>
    <w:p w14:paraId="4BE40030" w14:textId="1EE826F1" w:rsidR="0070351A" w:rsidRPr="0070351A" w:rsidRDefault="0070351A" w:rsidP="0070351A">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70351A">
        <w:rPr>
          <w:rFonts w:ascii="Arial" w:hAnsi="Arial" w:cs="Arial"/>
          <w:sz w:val="22"/>
          <w:szCs w:val="22"/>
          <w:lang w:eastAsia="en-US"/>
        </w:rPr>
        <w:lastRenderedPageBreak/>
        <w:t xml:space="preserve">Cretin E, Pazart L, </w:t>
      </w:r>
      <w:r w:rsidRPr="0070351A">
        <w:rPr>
          <w:rFonts w:ascii="Arial" w:hAnsi="Arial" w:cs="Arial"/>
          <w:b/>
          <w:sz w:val="22"/>
          <w:szCs w:val="22"/>
          <w:lang w:eastAsia="en-US"/>
        </w:rPr>
        <w:t>Aubry R</w:t>
      </w:r>
      <w:r w:rsidRPr="0070351A">
        <w:rPr>
          <w:rFonts w:ascii="Arial" w:hAnsi="Arial" w:cs="Arial"/>
          <w:sz w:val="22"/>
          <w:szCs w:val="22"/>
          <w:lang w:eastAsia="en-US"/>
        </w:rPr>
        <w:t>. Methodological challenges of exploring ethical issues related to artificial nutrition and hydration (ANH) for people in a permanent vegetative state (PVS):</w:t>
      </w:r>
      <w:r w:rsidRPr="0070351A">
        <w:rPr>
          <w:rFonts w:ascii="Arial" w:hAnsi="Arial" w:cs="Arial"/>
          <w:color w:val="000000" w:themeColor="text1"/>
          <w:sz w:val="22"/>
          <w:szCs w:val="22"/>
          <w:lang w:val="en-US"/>
        </w:rPr>
        <w:t xml:space="preserve"> c</w:t>
      </w:r>
      <w:r w:rsidRPr="0070351A">
        <w:rPr>
          <w:rFonts w:ascii="Arial" w:hAnsi="Arial" w:cs="Arial"/>
          <w:sz w:val="22"/>
          <w:szCs w:val="22"/>
          <w:lang w:eastAsia="en-US"/>
        </w:rPr>
        <w:t xml:space="preserve">an a photo-elicitation interview (PEI) method help? </w:t>
      </w:r>
      <w:r w:rsidRPr="0070351A">
        <w:rPr>
          <w:rFonts w:ascii="Arial" w:hAnsi="Arial" w:cs="Arial"/>
          <w:sz w:val="22"/>
          <w:szCs w:val="22"/>
        </w:rPr>
        <w:t>9</w:t>
      </w:r>
      <w:r w:rsidRPr="0070351A">
        <w:rPr>
          <w:rFonts w:ascii="Arial" w:hAnsi="Arial" w:cs="Arial"/>
          <w:sz w:val="22"/>
          <w:szCs w:val="22"/>
          <w:vertAlign w:val="superscript"/>
        </w:rPr>
        <w:t>th</w:t>
      </w:r>
      <w:r w:rsidRPr="0070351A">
        <w:rPr>
          <w:rFonts w:ascii="Arial" w:hAnsi="Arial" w:cs="Arial"/>
          <w:sz w:val="22"/>
          <w:szCs w:val="22"/>
        </w:rPr>
        <w:t xml:space="preserve"> World Research Congress of the EAPC. Dublin</w:t>
      </w:r>
      <w:r w:rsidRPr="0070351A">
        <w:rPr>
          <w:rFonts w:ascii="Arial" w:hAnsi="Arial" w:cs="Arial"/>
          <w:iCs/>
          <w:sz w:val="22"/>
          <w:szCs w:val="22"/>
        </w:rPr>
        <w:t xml:space="preserve"> 9 -11 June 2016</w:t>
      </w:r>
      <w:r w:rsidRPr="0070351A">
        <w:rPr>
          <w:rFonts w:ascii="Arial" w:hAnsi="Arial" w:cs="Arial"/>
          <w:sz w:val="22"/>
          <w:szCs w:val="22"/>
        </w:rPr>
        <w:t>. abstract published online in a special edition of Palliative Medicine by Sage Journals.</w:t>
      </w:r>
    </w:p>
    <w:p w14:paraId="6B1CA7EE" w14:textId="002948FD" w:rsidR="0070351A" w:rsidRDefault="0070351A" w:rsidP="00703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0"/>
        <w:rPr>
          <w:rFonts w:ascii="Arial" w:hAnsi="Arial" w:cs="Arial"/>
          <w:color w:val="000000" w:themeColor="text1"/>
          <w:sz w:val="22"/>
          <w:szCs w:val="22"/>
          <w:lang w:val="en-US"/>
        </w:rPr>
      </w:pPr>
    </w:p>
    <w:p w14:paraId="6221F64E" w14:textId="77777777" w:rsidR="00657C56" w:rsidRPr="007E0F9C" w:rsidRDefault="00657C56"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w:t>
      </w:r>
      <w:r>
        <w:rPr>
          <w:rFonts w:ascii="Arial" w:hAnsi="Arial" w:cs="Arial"/>
          <w:b/>
          <w:color w:val="A0C538"/>
        </w:rPr>
        <w:t>soumis pour publication</w:t>
      </w:r>
      <w:r w:rsidRPr="007E0F9C">
        <w:rPr>
          <w:rFonts w:ascii="Arial" w:hAnsi="Arial" w:cs="Arial"/>
          <w:b/>
          <w:color w:val="A0C538"/>
        </w:rPr>
        <w:t xml:space="preserve"> </w:t>
      </w:r>
    </w:p>
    <w:p w14:paraId="035CD347" w14:textId="5A4F1878" w:rsidR="00657C56" w:rsidRPr="00E32A7E" w:rsidRDefault="00657C56"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E32A7E">
        <w:rPr>
          <w:rFonts w:ascii="Arial" w:hAnsi="Arial" w:cs="Arial"/>
          <w:color w:val="000000" w:themeColor="text1"/>
          <w:sz w:val="22"/>
          <w:szCs w:val="22"/>
          <w:lang w:val="en-US"/>
        </w:rPr>
        <w:t xml:space="preserve">Cretin E, Pazart L, </w:t>
      </w:r>
      <w:r w:rsidRPr="00E32A7E">
        <w:rPr>
          <w:rFonts w:ascii="Arial" w:hAnsi="Arial" w:cs="Arial"/>
          <w:b/>
          <w:color w:val="000000" w:themeColor="text1"/>
          <w:sz w:val="22"/>
          <w:szCs w:val="22"/>
          <w:lang w:val="en-US"/>
        </w:rPr>
        <w:t>Aubry R</w:t>
      </w:r>
      <w:r w:rsidRPr="00E32A7E">
        <w:rPr>
          <w:rFonts w:ascii="Arial" w:hAnsi="Arial" w:cs="Arial"/>
          <w:color w:val="000000" w:themeColor="text1"/>
          <w:sz w:val="22"/>
          <w:szCs w:val="22"/>
          <w:lang w:val="en-US"/>
        </w:rPr>
        <w:t>. “</w:t>
      </w:r>
      <w:r w:rsidRPr="00E61264">
        <w:rPr>
          <w:rFonts w:ascii="Arial" w:hAnsi="Arial" w:cs="Arial"/>
          <w:color w:val="000000" w:themeColor="text1"/>
          <w:sz w:val="22"/>
          <w:szCs w:val="22"/>
          <w:lang w:val="en-US"/>
        </w:rPr>
        <w:t>Gastrostomy</w:t>
      </w:r>
      <w:r w:rsidRPr="00E32A7E">
        <w:rPr>
          <w:rFonts w:ascii="Arial" w:hAnsi="Arial" w:cs="Arial"/>
          <w:color w:val="000000" w:themeColor="text1"/>
          <w:sz w:val="22"/>
          <w:szCs w:val="22"/>
          <w:lang w:val="en-US"/>
        </w:rPr>
        <w:t xml:space="preserve"> is all his life”: physicians, care-givers and families’ perceptions towards artificial nutrition and hydration for people in permanent vegetative state. A photo-elicitation study. </w:t>
      </w:r>
      <w:r w:rsidRPr="00E61264">
        <w:rPr>
          <w:rFonts w:ascii="Arial" w:hAnsi="Arial" w:cs="Arial"/>
          <w:i/>
          <w:color w:val="000000" w:themeColor="text1"/>
          <w:sz w:val="22"/>
          <w:szCs w:val="22"/>
          <w:lang w:val="en-US"/>
        </w:rPr>
        <w:t xml:space="preserve">Soumis à </w:t>
      </w:r>
      <w:r w:rsidR="00E61264" w:rsidRPr="00E61264">
        <w:rPr>
          <w:rFonts w:ascii="Arial" w:hAnsi="Arial" w:cs="Arial"/>
          <w:i/>
          <w:color w:val="000000" w:themeColor="text1"/>
          <w:sz w:val="22"/>
          <w:szCs w:val="22"/>
          <w:lang w:val="en-US"/>
        </w:rPr>
        <w:t>BMC</w:t>
      </w:r>
      <w:r w:rsidRPr="00E61264">
        <w:rPr>
          <w:rFonts w:ascii="Arial" w:hAnsi="Arial" w:cs="Arial"/>
          <w:i/>
          <w:color w:val="000000" w:themeColor="text1"/>
          <w:sz w:val="22"/>
          <w:szCs w:val="22"/>
          <w:lang w:val="en-US"/>
        </w:rPr>
        <w:t xml:space="preserve"> palliative </w:t>
      </w:r>
      <w:r w:rsidR="00E61264">
        <w:rPr>
          <w:rFonts w:ascii="Arial" w:hAnsi="Arial" w:cs="Arial"/>
          <w:i/>
          <w:color w:val="000000" w:themeColor="text1"/>
          <w:sz w:val="22"/>
          <w:szCs w:val="22"/>
          <w:lang w:val="en-US"/>
        </w:rPr>
        <w:t>C</w:t>
      </w:r>
      <w:r w:rsidRPr="00E61264">
        <w:rPr>
          <w:rFonts w:ascii="Arial" w:hAnsi="Arial" w:cs="Arial"/>
          <w:i/>
          <w:color w:val="000000" w:themeColor="text1"/>
          <w:sz w:val="22"/>
          <w:szCs w:val="22"/>
          <w:lang w:val="en-US"/>
        </w:rPr>
        <w:t>are</w:t>
      </w:r>
    </w:p>
    <w:p w14:paraId="3CDAD212" w14:textId="77777777" w:rsidR="00362A0C" w:rsidRPr="00C578EB" w:rsidRDefault="00362A0C" w:rsidP="009D2C3E">
      <w:pPr>
        <w:autoSpaceDE w:val="0"/>
        <w:autoSpaceDN w:val="0"/>
        <w:adjustRightInd w:val="0"/>
        <w:rPr>
          <w:rFonts w:ascii="Arial" w:hAnsi="Arial" w:cs="Arial"/>
          <w:sz w:val="22"/>
          <w:szCs w:val="22"/>
        </w:rPr>
      </w:pPr>
    </w:p>
    <w:p w14:paraId="31B9C0BA" w14:textId="77777777" w:rsidR="00362A0C" w:rsidRPr="00C578EB" w:rsidRDefault="00362A0C" w:rsidP="009D2C3E">
      <w:pPr>
        <w:autoSpaceDE w:val="0"/>
        <w:autoSpaceDN w:val="0"/>
        <w:adjustRightInd w:val="0"/>
        <w:rPr>
          <w:rFonts w:ascii="Arial" w:hAnsi="Arial" w:cs="Arial"/>
          <w:sz w:val="22"/>
          <w:szCs w:val="22"/>
        </w:rPr>
      </w:pPr>
    </w:p>
    <w:p w14:paraId="3E235E49" w14:textId="77777777" w:rsidR="009D2C3E" w:rsidRPr="00657C56" w:rsidRDefault="009D2C3E"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657C56">
        <w:rPr>
          <w:rFonts w:ascii="Arial" w:hAnsi="Arial" w:cs="Arial"/>
          <w:b/>
          <w:color w:val="A0C538"/>
        </w:rPr>
        <w:t>Présentation affichée</w:t>
      </w:r>
    </w:p>
    <w:p w14:paraId="6DE4F1A1" w14:textId="77777777" w:rsidR="009D2C3E" w:rsidRPr="00657C56" w:rsidRDefault="009D2C3E" w:rsidP="00F536A4">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Arial" w:hAnsi="Arial" w:cs="Arial"/>
          <w:color w:val="000000" w:themeColor="text1"/>
          <w:sz w:val="22"/>
          <w:szCs w:val="22"/>
          <w:lang w:val="en-US"/>
        </w:rPr>
      </w:pPr>
      <w:r w:rsidRPr="00657C56">
        <w:rPr>
          <w:rFonts w:ascii="Arial" w:hAnsi="Arial" w:cs="Arial"/>
          <w:color w:val="000000" w:themeColor="text1"/>
          <w:sz w:val="22"/>
          <w:szCs w:val="22"/>
          <w:lang w:val="en-US"/>
        </w:rPr>
        <w:t xml:space="preserve">Pazart L., Cretin E., Vidal C., Decavel P., Noe A., </w:t>
      </w:r>
      <w:r w:rsidRPr="00657C56">
        <w:rPr>
          <w:rFonts w:ascii="Arial" w:hAnsi="Arial" w:cs="Arial"/>
          <w:b/>
          <w:color w:val="000000" w:themeColor="text1"/>
          <w:sz w:val="22"/>
          <w:szCs w:val="22"/>
          <w:lang w:val="en-US"/>
        </w:rPr>
        <w:t>Aubry R</w:t>
      </w:r>
      <w:r w:rsidRPr="00657C56">
        <w:rPr>
          <w:rFonts w:ascii="Arial" w:hAnsi="Arial" w:cs="Arial"/>
          <w:color w:val="000000" w:themeColor="text1"/>
          <w:sz w:val="22"/>
          <w:szCs w:val="22"/>
          <w:lang w:val="en-US"/>
        </w:rPr>
        <w:t xml:space="preserve">.  Le choc des mots, le choix des photos : Étude des représentations des proches et des soignants des personnes en état végétatif chronique. </w:t>
      </w:r>
      <w:r w:rsidR="000F1055" w:rsidRPr="00657C56">
        <w:rPr>
          <w:rFonts w:ascii="Arial" w:hAnsi="Arial" w:cs="Arial"/>
          <w:color w:val="000000" w:themeColor="text1"/>
          <w:sz w:val="22"/>
          <w:szCs w:val="22"/>
          <w:lang w:val="en-US"/>
        </w:rPr>
        <w:t xml:space="preserve"> </w:t>
      </w:r>
      <w:r w:rsidRPr="00657C56">
        <w:rPr>
          <w:rFonts w:ascii="Arial" w:hAnsi="Arial" w:cs="Arial"/>
          <w:color w:val="000000" w:themeColor="text1"/>
          <w:sz w:val="22"/>
          <w:szCs w:val="22"/>
          <w:lang w:val="en-US"/>
        </w:rPr>
        <w:t xml:space="preserve">Communication affichée au colloque de l’ADELF, Fès, 7,8 mai 2009. </w:t>
      </w:r>
      <w:r w:rsidRPr="00657C56">
        <w:rPr>
          <w:rFonts w:ascii="Arial" w:hAnsi="Arial" w:cs="Arial"/>
          <w:i/>
          <w:color w:val="000000" w:themeColor="text1"/>
          <w:sz w:val="22"/>
          <w:szCs w:val="22"/>
          <w:lang w:val="en-US"/>
        </w:rPr>
        <w:t>Prix du meilleur poster</w:t>
      </w:r>
      <w:r w:rsidRPr="00657C56">
        <w:rPr>
          <w:rFonts w:ascii="Arial" w:hAnsi="Arial" w:cs="Arial"/>
          <w:color w:val="000000" w:themeColor="text1"/>
          <w:sz w:val="22"/>
          <w:szCs w:val="22"/>
          <w:lang w:val="en-US"/>
        </w:rPr>
        <w:t>.</w:t>
      </w:r>
    </w:p>
    <w:p w14:paraId="175A3954" w14:textId="77777777" w:rsidR="009D2C3E" w:rsidRPr="005E41AB" w:rsidRDefault="009D2C3E"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5E41AB">
        <w:rPr>
          <w:rFonts w:ascii="Arial" w:hAnsi="Arial" w:cs="Arial"/>
          <w:b/>
          <w:color w:val="A0C538"/>
        </w:rPr>
        <w:t>Présentations orales</w:t>
      </w:r>
    </w:p>
    <w:p w14:paraId="7B5600B7" w14:textId="77777777" w:rsidR="009D2C3E" w:rsidRPr="00C578EB" w:rsidRDefault="009D2C3E" w:rsidP="00F536A4">
      <w:pPr>
        <w:numPr>
          <w:ilvl w:val="0"/>
          <w:numId w:val="12"/>
        </w:numPr>
        <w:rPr>
          <w:rFonts w:ascii="Arial" w:hAnsi="Arial" w:cs="Arial"/>
          <w:sz w:val="22"/>
          <w:szCs w:val="22"/>
        </w:rPr>
      </w:pPr>
      <w:r w:rsidRPr="00C578EB">
        <w:rPr>
          <w:rFonts w:ascii="Arial" w:hAnsi="Arial" w:cs="Arial"/>
          <w:sz w:val="22"/>
          <w:szCs w:val="22"/>
        </w:rPr>
        <w:t>Cretin</w:t>
      </w:r>
      <w:r w:rsidR="009922BE" w:rsidRPr="00C578EB">
        <w:rPr>
          <w:rFonts w:ascii="Arial" w:hAnsi="Arial" w:cs="Arial"/>
          <w:sz w:val="22"/>
          <w:szCs w:val="22"/>
        </w:rPr>
        <w:t xml:space="preserve"> E</w:t>
      </w:r>
      <w:r w:rsidRPr="00C578EB">
        <w:rPr>
          <w:rFonts w:ascii="Arial" w:hAnsi="Arial" w:cs="Arial"/>
          <w:sz w:val="22"/>
          <w:szCs w:val="22"/>
        </w:rPr>
        <w:t>, Pazart</w:t>
      </w:r>
      <w:r w:rsidR="000641BA" w:rsidRPr="00C578EB">
        <w:rPr>
          <w:rFonts w:ascii="Arial" w:hAnsi="Arial" w:cs="Arial"/>
          <w:sz w:val="22"/>
          <w:szCs w:val="22"/>
        </w:rPr>
        <w:t xml:space="preserve">  L</w:t>
      </w:r>
      <w:r w:rsidR="009922BE" w:rsidRPr="00C578EB">
        <w:rPr>
          <w:rFonts w:ascii="Arial" w:hAnsi="Arial" w:cs="Arial"/>
          <w:sz w:val="22"/>
          <w:szCs w:val="22"/>
        </w:rPr>
        <w:t xml:space="preserve">, </w:t>
      </w:r>
      <w:r w:rsidRPr="005E41AB">
        <w:rPr>
          <w:rFonts w:ascii="Arial" w:hAnsi="Arial" w:cs="Arial"/>
          <w:b/>
          <w:sz w:val="22"/>
          <w:szCs w:val="22"/>
        </w:rPr>
        <w:t>Aubry</w:t>
      </w:r>
      <w:r w:rsidR="009922BE" w:rsidRPr="005E41AB">
        <w:rPr>
          <w:rFonts w:ascii="Arial" w:hAnsi="Arial" w:cs="Arial"/>
          <w:b/>
          <w:sz w:val="22"/>
          <w:szCs w:val="22"/>
        </w:rPr>
        <w:t xml:space="preserve"> R</w:t>
      </w:r>
      <w:r w:rsidRPr="00C578EB">
        <w:rPr>
          <w:rFonts w:ascii="Arial" w:hAnsi="Arial" w:cs="Arial"/>
          <w:sz w:val="22"/>
          <w:szCs w:val="22"/>
        </w:rPr>
        <w:t>. Vivre en état végétatif chronique : vécus, représentations et décisions.  2è congrès international francophone de soins palliatifs ; 23è congrès du réseau de soins palliatifs du Québec/ Montréal : 5,6,7 mai 2013</w:t>
      </w:r>
    </w:p>
    <w:p w14:paraId="2D665BFA" w14:textId="77777777" w:rsidR="009922BE" w:rsidRPr="00C578EB" w:rsidRDefault="009922BE" w:rsidP="00F536A4">
      <w:pPr>
        <w:numPr>
          <w:ilvl w:val="0"/>
          <w:numId w:val="12"/>
        </w:numPr>
        <w:rPr>
          <w:rFonts w:ascii="Arial" w:hAnsi="Arial" w:cs="Arial"/>
          <w:sz w:val="22"/>
          <w:szCs w:val="22"/>
          <w:lang w:val="en-GB"/>
        </w:rPr>
      </w:pPr>
      <w:r w:rsidRPr="00C578EB">
        <w:rPr>
          <w:rFonts w:ascii="Arial" w:hAnsi="Arial" w:cs="Arial"/>
          <w:sz w:val="22"/>
          <w:szCs w:val="22"/>
          <w:lang w:val="en-GB"/>
        </w:rPr>
        <w:t>C</w:t>
      </w:r>
      <w:r w:rsidR="009D2C3E" w:rsidRPr="00C578EB">
        <w:rPr>
          <w:rFonts w:ascii="Arial" w:hAnsi="Arial" w:cs="Arial"/>
          <w:sz w:val="22"/>
          <w:szCs w:val="22"/>
          <w:lang w:val="en-GB"/>
        </w:rPr>
        <w:t>retin E.  « The situation of patients  in permanent vegetative state (PVS) :Ethical issues in France and Japan”, Fourth Forum for the Euro-Japan Academic Networking for Humanities Project: From Inter-disciplinary to Trans-disciplinary Studies, Paris, 16-17 Mars 2013.</w:t>
      </w:r>
    </w:p>
    <w:p w14:paraId="4AE34416" w14:textId="77777777" w:rsidR="009D2C3E" w:rsidRPr="00C578EB" w:rsidRDefault="009D2C3E" w:rsidP="00F536A4">
      <w:pPr>
        <w:numPr>
          <w:ilvl w:val="0"/>
          <w:numId w:val="12"/>
        </w:numPr>
        <w:rPr>
          <w:rFonts w:ascii="Arial" w:hAnsi="Arial" w:cs="Arial"/>
          <w:sz w:val="22"/>
          <w:szCs w:val="22"/>
        </w:rPr>
      </w:pPr>
      <w:r w:rsidRPr="00C578EB">
        <w:rPr>
          <w:rFonts w:ascii="Arial" w:hAnsi="Arial" w:cs="Arial"/>
          <w:sz w:val="22"/>
          <w:szCs w:val="22"/>
        </w:rPr>
        <w:t xml:space="preserve">Cretin E. « Le langage à l’épreuve de la situation des personnes en état végétatif chronique journée doctorale sciences du langage GReLiSC (Université de Bourgogne) / ELLIADD-LLC (UFC), École Doctorale LETS (UFC), 28 février 2013, UFR SLHS Besançon. </w:t>
      </w:r>
    </w:p>
    <w:p w14:paraId="0BB7D7A9" w14:textId="77777777" w:rsidR="009D2C3E" w:rsidRPr="00C578EB" w:rsidRDefault="009D2C3E" w:rsidP="00F536A4">
      <w:pPr>
        <w:numPr>
          <w:ilvl w:val="0"/>
          <w:numId w:val="12"/>
        </w:numPr>
        <w:rPr>
          <w:rFonts w:ascii="Arial" w:hAnsi="Arial" w:cs="Arial"/>
          <w:sz w:val="22"/>
          <w:szCs w:val="22"/>
        </w:rPr>
      </w:pPr>
      <w:r w:rsidRPr="00C578EB">
        <w:rPr>
          <w:rFonts w:ascii="Arial" w:hAnsi="Arial" w:cs="Arial"/>
          <w:sz w:val="22"/>
          <w:szCs w:val="22"/>
        </w:rPr>
        <w:t xml:space="preserve">Cretin E., (2012, avril). Le statut de la personne en état végétatif chronique : paradoxes épistémologiques et ontologiques. Conférence au Séminaire de Philosophie des Sciences du Laboratoire Logiques de l’Agir EA 2274, Université de Franche-Comté, Besançon, 4 avril 2012. Programmation disponible sur le site du séminaire : </w:t>
      </w:r>
      <w:hyperlink r:id="rId12" w:history="1">
        <w:r w:rsidRPr="00C578EB">
          <w:rPr>
            <w:rStyle w:val="Lienhypertexte"/>
            <w:rFonts w:ascii="Arial" w:eastAsia="Arial Unicode MS" w:hAnsi="Arial" w:cs="Arial"/>
            <w:sz w:val="22"/>
            <w:szCs w:val="22"/>
          </w:rPr>
          <w:t>http://slhs.univ-fcomte.fr/rech/philolab/SIPSSem.html</w:t>
        </w:r>
      </w:hyperlink>
    </w:p>
    <w:p w14:paraId="26D935CE" w14:textId="77777777" w:rsidR="009D2C3E" w:rsidRPr="00C578EB" w:rsidRDefault="009D2C3E" w:rsidP="00F536A4">
      <w:pPr>
        <w:numPr>
          <w:ilvl w:val="0"/>
          <w:numId w:val="12"/>
        </w:numPr>
        <w:rPr>
          <w:rFonts w:ascii="Arial" w:hAnsi="Arial" w:cs="Arial"/>
          <w:sz w:val="22"/>
          <w:szCs w:val="22"/>
        </w:rPr>
      </w:pPr>
      <w:r w:rsidRPr="00C578EB">
        <w:rPr>
          <w:rFonts w:ascii="Arial" w:hAnsi="Arial" w:cs="Arial"/>
          <w:sz w:val="22"/>
          <w:szCs w:val="22"/>
          <w:lang w:val="x-none"/>
        </w:rPr>
        <w:t xml:space="preserve">Cretin E., Pazart L., </w:t>
      </w:r>
      <w:r w:rsidRPr="005E41AB">
        <w:rPr>
          <w:rFonts w:ascii="Arial" w:hAnsi="Arial" w:cs="Arial"/>
          <w:b/>
          <w:sz w:val="22"/>
          <w:szCs w:val="22"/>
          <w:lang w:val="x-none"/>
        </w:rPr>
        <w:t>Aubry R</w:t>
      </w:r>
      <w:r w:rsidRPr="00C578EB">
        <w:rPr>
          <w:rFonts w:ascii="Arial" w:hAnsi="Arial" w:cs="Arial"/>
          <w:sz w:val="22"/>
          <w:szCs w:val="22"/>
          <w:lang w:val="x-none"/>
        </w:rPr>
        <w:t>.</w:t>
      </w:r>
      <w:r w:rsidR="009922BE" w:rsidRPr="00C578EB">
        <w:rPr>
          <w:rFonts w:ascii="Arial" w:hAnsi="Arial" w:cs="Arial"/>
          <w:sz w:val="22"/>
          <w:szCs w:val="22"/>
        </w:rPr>
        <w:t xml:space="preserve"> </w:t>
      </w:r>
      <w:r w:rsidRPr="00C578EB">
        <w:rPr>
          <w:rFonts w:ascii="Arial" w:hAnsi="Arial" w:cs="Arial"/>
          <w:sz w:val="22"/>
          <w:szCs w:val="22"/>
          <w:lang w:val="x-none"/>
        </w:rPr>
        <w:t xml:space="preserve">Représentations de la nutrition des personnes en état </w:t>
      </w:r>
      <w:r w:rsidR="009922BE" w:rsidRPr="00C578EB">
        <w:rPr>
          <w:rFonts w:ascii="Arial" w:hAnsi="Arial" w:cs="Arial"/>
          <w:sz w:val="22"/>
          <w:szCs w:val="22"/>
          <w:lang w:val="x-none"/>
        </w:rPr>
        <w:t>végétatif</w:t>
      </w:r>
      <w:r w:rsidRPr="00C578EB">
        <w:rPr>
          <w:rFonts w:ascii="Arial" w:hAnsi="Arial" w:cs="Arial"/>
          <w:sz w:val="22"/>
          <w:szCs w:val="22"/>
          <w:lang w:val="x-none"/>
        </w:rPr>
        <w:t xml:space="preserve"> : recherche par photo-entretiens</w:t>
      </w:r>
      <w:r w:rsidRPr="00C578EB">
        <w:rPr>
          <w:rFonts w:ascii="Arial" w:hAnsi="Arial" w:cs="Arial"/>
          <w:sz w:val="22"/>
          <w:szCs w:val="22"/>
        </w:rPr>
        <w:t xml:space="preserve">. </w:t>
      </w:r>
      <w:r w:rsidRPr="00C578EB">
        <w:rPr>
          <w:rFonts w:ascii="Arial" w:hAnsi="Arial" w:cs="Arial"/>
          <w:sz w:val="22"/>
          <w:szCs w:val="22"/>
          <w:lang w:val="x-none"/>
        </w:rPr>
        <w:t xml:space="preserve">Congrès de la Société Française de Soins Palliatifs, 28-30 Juin 2012, Strasbourg. Communication disponible sur le site du congrès : </w:t>
      </w:r>
      <w:hyperlink r:id="rId13" w:history="1">
        <w:r w:rsidRPr="00C578EB">
          <w:rPr>
            <w:rStyle w:val="Lienhypertexte"/>
            <w:rFonts w:ascii="Arial" w:eastAsia="Arial Unicode MS" w:hAnsi="Arial" w:cs="Arial"/>
            <w:sz w:val="22"/>
            <w:szCs w:val="22"/>
            <w:lang w:val="x-none"/>
          </w:rPr>
          <w:t>http://congres.sfap.org/content/congres-2012-0</w:t>
        </w:r>
      </w:hyperlink>
    </w:p>
    <w:p w14:paraId="75F1D748" w14:textId="77777777" w:rsidR="009D2C3E" w:rsidRPr="00C578EB" w:rsidRDefault="009D2C3E" w:rsidP="00F536A4">
      <w:pPr>
        <w:numPr>
          <w:ilvl w:val="0"/>
          <w:numId w:val="12"/>
        </w:numPr>
        <w:rPr>
          <w:rFonts w:ascii="Arial" w:hAnsi="Arial" w:cs="Arial"/>
          <w:sz w:val="22"/>
          <w:szCs w:val="22"/>
        </w:rPr>
      </w:pPr>
      <w:r w:rsidRPr="00C578EB">
        <w:rPr>
          <w:rFonts w:ascii="Arial" w:hAnsi="Arial" w:cs="Arial"/>
          <w:sz w:val="22"/>
          <w:szCs w:val="22"/>
        </w:rPr>
        <w:t>Cretin</w:t>
      </w:r>
      <w:r w:rsidR="009922BE" w:rsidRPr="00C578EB">
        <w:rPr>
          <w:rFonts w:ascii="Arial" w:hAnsi="Arial" w:cs="Arial"/>
          <w:sz w:val="22"/>
          <w:szCs w:val="22"/>
        </w:rPr>
        <w:t xml:space="preserve"> E</w:t>
      </w:r>
      <w:r w:rsidRPr="00C578EB">
        <w:rPr>
          <w:rFonts w:ascii="Arial" w:hAnsi="Arial" w:cs="Arial"/>
          <w:sz w:val="22"/>
          <w:szCs w:val="22"/>
        </w:rPr>
        <w:t>, Pazart</w:t>
      </w:r>
      <w:r w:rsidR="009922BE" w:rsidRPr="00C578EB">
        <w:rPr>
          <w:rFonts w:ascii="Arial" w:hAnsi="Arial" w:cs="Arial"/>
          <w:sz w:val="22"/>
          <w:szCs w:val="22"/>
        </w:rPr>
        <w:t xml:space="preserve"> L</w:t>
      </w:r>
      <w:r w:rsidRPr="00C578EB">
        <w:rPr>
          <w:rFonts w:ascii="Arial" w:hAnsi="Arial" w:cs="Arial"/>
          <w:sz w:val="22"/>
          <w:szCs w:val="22"/>
        </w:rPr>
        <w:t xml:space="preserve">, </w:t>
      </w:r>
      <w:r w:rsidRPr="005E41AB">
        <w:rPr>
          <w:rFonts w:ascii="Arial" w:hAnsi="Arial" w:cs="Arial"/>
          <w:b/>
          <w:sz w:val="22"/>
          <w:szCs w:val="22"/>
        </w:rPr>
        <w:t>Aubry</w:t>
      </w:r>
      <w:r w:rsidR="009922BE" w:rsidRPr="005E41AB">
        <w:rPr>
          <w:rFonts w:ascii="Arial" w:hAnsi="Arial" w:cs="Arial"/>
          <w:b/>
          <w:sz w:val="22"/>
          <w:szCs w:val="22"/>
        </w:rPr>
        <w:t xml:space="preserve"> R</w:t>
      </w:r>
      <w:r w:rsidRPr="00C578EB">
        <w:rPr>
          <w:rFonts w:ascii="Arial" w:hAnsi="Arial" w:cs="Arial"/>
          <w:sz w:val="22"/>
          <w:szCs w:val="22"/>
        </w:rPr>
        <w:t xml:space="preserve">. Les méthodes </w:t>
      </w:r>
      <w:r w:rsidR="009922BE" w:rsidRPr="00C578EB">
        <w:rPr>
          <w:rFonts w:ascii="Arial" w:hAnsi="Arial" w:cs="Arial"/>
          <w:sz w:val="22"/>
          <w:szCs w:val="22"/>
        </w:rPr>
        <w:t>de recherche qualitative</w:t>
      </w:r>
      <w:r w:rsidRPr="00C578EB">
        <w:rPr>
          <w:rFonts w:ascii="Arial" w:hAnsi="Arial" w:cs="Arial"/>
          <w:sz w:val="22"/>
          <w:szCs w:val="22"/>
        </w:rPr>
        <w:t xml:space="preserve"> in</w:t>
      </w:r>
      <w:r w:rsidR="009922BE" w:rsidRPr="00C578EB">
        <w:rPr>
          <w:rFonts w:ascii="Arial" w:hAnsi="Arial" w:cs="Arial"/>
          <w:sz w:val="22"/>
          <w:szCs w:val="22"/>
        </w:rPr>
        <w:t>tégrées à la recherche clinique</w:t>
      </w:r>
      <w:r w:rsidRPr="00C578EB">
        <w:rPr>
          <w:rFonts w:ascii="Arial" w:hAnsi="Arial" w:cs="Arial"/>
          <w:sz w:val="22"/>
          <w:szCs w:val="22"/>
        </w:rPr>
        <w:t>? Questions méthodologiques, enjeux épistémologiques et intérêt clinique. Congrès international de l’association des sociologues de langue française. 02 Juillet 2012</w:t>
      </w:r>
    </w:p>
    <w:p w14:paraId="59DCCEE1" w14:textId="77777777" w:rsidR="009D2C3E" w:rsidRPr="00C578EB" w:rsidRDefault="009D2C3E" w:rsidP="00F536A4">
      <w:pPr>
        <w:numPr>
          <w:ilvl w:val="0"/>
          <w:numId w:val="12"/>
        </w:numPr>
        <w:rPr>
          <w:rFonts w:ascii="Arial" w:hAnsi="Arial" w:cs="Arial"/>
          <w:sz w:val="22"/>
          <w:szCs w:val="22"/>
        </w:rPr>
      </w:pPr>
      <w:r w:rsidRPr="00C578EB">
        <w:rPr>
          <w:rFonts w:ascii="Arial" w:hAnsi="Arial" w:cs="Arial"/>
          <w:sz w:val="22"/>
          <w:szCs w:val="22"/>
        </w:rPr>
        <w:t xml:space="preserve">Cretin E., (2011, septembre).  Éthique de la recherche biomédicale : </w:t>
      </w:r>
      <w:r w:rsidR="009922BE" w:rsidRPr="00C578EB">
        <w:rPr>
          <w:rFonts w:ascii="Arial" w:hAnsi="Arial" w:cs="Arial"/>
          <w:sz w:val="22"/>
          <w:szCs w:val="22"/>
        </w:rPr>
        <w:t>«</w:t>
      </w:r>
      <w:r w:rsidRPr="00C578EB">
        <w:rPr>
          <w:rFonts w:ascii="Arial" w:hAnsi="Arial" w:cs="Arial"/>
          <w:sz w:val="22"/>
          <w:szCs w:val="22"/>
        </w:rPr>
        <w:t>l'exemple des recherches en sciences humaines</w:t>
      </w:r>
      <w:r w:rsidRPr="00C578EB">
        <w:rPr>
          <w:rFonts w:ascii="Arial" w:hAnsi="Arial" w:cs="Arial"/>
          <w:sz w:val="22"/>
          <w:szCs w:val="22"/>
          <w:lang w:val="x-none"/>
        </w:rPr>
        <w:t xml:space="preserve"> et sociales dans le domaine de la santé », communication lors de la journée d’étude « </w:t>
      </w:r>
      <w:r w:rsidRPr="005E41AB">
        <w:rPr>
          <w:rFonts w:ascii="Arial" w:hAnsi="Arial" w:cs="Arial"/>
          <w:i/>
          <w:sz w:val="22"/>
          <w:szCs w:val="22"/>
          <w:lang w:val="x-none"/>
        </w:rPr>
        <w:t xml:space="preserve">Ethique de la recherche et risques </w:t>
      </w:r>
      <w:r w:rsidRPr="005E41AB">
        <w:rPr>
          <w:rFonts w:ascii="Arial" w:hAnsi="Arial" w:cs="Arial"/>
          <w:i/>
          <w:sz w:val="22"/>
          <w:szCs w:val="22"/>
          <w:lang w:val="x-none"/>
        </w:rPr>
        <w:lastRenderedPageBreak/>
        <w:t>humains</w:t>
      </w:r>
      <w:r w:rsidRPr="00C578EB">
        <w:rPr>
          <w:rFonts w:ascii="Arial" w:hAnsi="Arial" w:cs="Arial"/>
          <w:sz w:val="22"/>
          <w:szCs w:val="22"/>
          <w:lang w:val="x-none"/>
        </w:rPr>
        <w:t xml:space="preserve"> », organisée par le GIS Réseau National des MSH (Maisons des Sciences de l’Homme), les écoles doctorales LETS (Besançon) et LISIT (Dijon), la MSHE C.N. Ledoux et le Laboratoire Logiques de l’agir, Université de Besançon, 28 et 29 septembre 2011.</w:t>
      </w:r>
    </w:p>
    <w:p w14:paraId="06F972F8" w14:textId="77777777" w:rsidR="009D2C3E" w:rsidRPr="00C578EB" w:rsidRDefault="009D2C3E" w:rsidP="00F536A4">
      <w:pPr>
        <w:numPr>
          <w:ilvl w:val="0"/>
          <w:numId w:val="12"/>
        </w:numPr>
        <w:rPr>
          <w:rFonts w:ascii="Arial" w:hAnsi="Arial" w:cs="Arial"/>
          <w:sz w:val="22"/>
          <w:szCs w:val="22"/>
        </w:rPr>
      </w:pPr>
      <w:r w:rsidRPr="00C578EB">
        <w:rPr>
          <w:rFonts w:ascii="Arial" w:hAnsi="Arial" w:cs="Arial"/>
          <w:sz w:val="22"/>
          <w:szCs w:val="22"/>
        </w:rPr>
        <w:t xml:space="preserve">Cretin E., Pazart L., </w:t>
      </w:r>
      <w:r w:rsidRPr="005E41AB">
        <w:rPr>
          <w:rFonts w:ascii="Arial" w:hAnsi="Arial" w:cs="Arial"/>
          <w:b/>
          <w:sz w:val="22"/>
          <w:szCs w:val="22"/>
        </w:rPr>
        <w:t>Aubry R</w:t>
      </w:r>
      <w:r w:rsidRPr="00C578EB">
        <w:rPr>
          <w:rFonts w:ascii="Arial" w:hAnsi="Arial" w:cs="Arial"/>
          <w:sz w:val="22"/>
          <w:szCs w:val="22"/>
        </w:rPr>
        <w:t xml:space="preserve">. (2010, septembre).  L’état végétatif chronique : le corps vécu-par-autrui. Communication  au colloque « Vers de nouvelles frontières du corps ? », Université de Brest, 16 et 17 septembre 2010. </w:t>
      </w:r>
    </w:p>
    <w:p w14:paraId="2ABC56C8" w14:textId="77777777" w:rsidR="009D2C3E" w:rsidRPr="00DF607C" w:rsidRDefault="009D2C3E" w:rsidP="00F536A4">
      <w:pPr>
        <w:numPr>
          <w:ilvl w:val="0"/>
          <w:numId w:val="12"/>
        </w:numPr>
        <w:rPr>
          <w:rFonts w:ascii="Arial" w:hAnsi="Arial" w:cs="Arial"/>
          <w:sz w:val="22"/>
          <w:szCs w:val="22"/>
        </w:rPr>
      </w:pPr>
      <w:r w:rsidRPr="00C578EB">
        <w:rPr>
          <w:rFonts w:ascii="Arial" w:hAnsi="Arial" w:cs="Arial"/>
          <w:sz w:val="22"/>
          <w:szCs w:val="22"/>
        </w:rPr>
        <w:t xml:space="preserve">Cretin E., “Ni morte ni vivante“ : les soignants face à la personne en état végétatif chronique. (2010, Juin) Communication au colloque « Le Soignant et la Mort », Université de Bourgogne, Centre Georges Chevrier UMR CNRS Ub 5605, Dijon, 24 </w:t>
      </w:r>
      <w:r w:rsidRPr="00DF607C">
        <w:rPr>
          <w:rFonts w:ascii="Arial" w:hAnsi="Arial" w:cs="Arial"/>
          <w:sz w:val="22"/>
          <w:szCs w:val="22"/>
        </w:rPr>
        <w:t>et 25 juin 2010.</w:t>
      </w:r>
    </w:p>
    <w:p w14:paraId="7714B9F1" w14:textId="4D6C4CE4" w:rsidR="00DF607C" w:rsidRPr="00DF607C" w:rsidRDefault="00DF607C" w:rsidP="00DF607C">
      <w:pPr>
        <w:pStyle w:val="Paragraphedeliste"/>
        <w:numPr>
          <w:ilvl w:val="0"/>
          <w:numId w:val="12"/>
        </w:numPr>
        <w:spacing w:before="100" w:beforeAutospacing="1" w:after="100" w:afterAutospacing="1"/>
        <w:jc w:val="left"/>
        <w:rPr>
          <w:rFonts w:ascii="Arial" w:hAnsi="Arial" w:cs="Arial"/>
        </w:rPr>
      </w:pPr>
      <w:r w:rsidRPr="00DF607C">
        <w:rPr>
          <w:rFonts w:ascii="Arial" w:hAnsi="Arial" w:cs="Arial"/>
        </w:rPr>
        <w:t>Cretin</w:t>
      </w:r>
      <w:r>
        <w:rPr>
          <w:rFonts w:ascii="Arial" w:hAnsi="Arial" w:cs="Arial"/>
        </w:rPr>
        <w:t xml:space="preserve"> E, </w:t>
      </w:r>
      <w:r w:rsidRPr="00DF607C">
        <w:rPr>
          <w:rFonts w:ascii="Arial" w:hAnsi="Arial" w:cs="Arial"/>
        </w:rPr>
        <w:t>Pazart</w:t>
      </w:r>
      <w:r>
        <w:rPr>
          <w:rFonts w:ascii="Arial" w:hAnsi="Arial" w:cs="Arial"/>
        </w:rPr>
        <w:t xml:space="preserve"> L</w:t>
      </w:r>
      <w:r w:rsidRPr="00DF607C">
        <w:rPr>
          <w:rFonts w:ascii="Arial" w:hAnsi="Arial" w:cs="Arial"/>
        </w:rPr>
        <w:t xml:space="preserve">, </w:t>
      </w:r>
      <w:r w:rsidRPr="00DF607C">
        <w:rPr>
          <w:rFonts w:ascii="Arial" w:hAnsi="Arial" w:cs="Arial"/>
          <w:b/>
        </w:rPr>
        <w:t>Aubry R</w:t>
      </w:r>
      <w:r>
        <w:rPr>
          <w:rFonts w:ascii="Arial" w:hAnsi="Arial" w:cs="Arial"/>
        </w:rPr>
        <w:t xml:space="preserve">. </w:t>
      </w:r>
      <w:r w:rsidRPr="00DF607C">
        <w:rPr>
          <w:rFonts w:ascii="Arial" w:hAnsi="Arial" w:cs="Arial"/>
          <w:bCs/>
        </w:rPr>
        <w:t>Physicians, Caregivers and Families Perceptions towards Artificial Nutrition and Hydration (ANH) for People in Permanent Vegetative State (</w:t>
      </w:r>
      <w:r>
        <w:rPr>
          <w:rFonts w:ascii="Arial" w:hAnsi="Arial" w:cs="Arial"/>
          <w:bCs/>
        </w:rPr>
        <w:t>PVS). A Photo-elicitation Study.</w:t>
      </w:r>
      <w:r w:rsidRPr="00DF607C">
        <w:rPr>
          <w:rFonts w:ascii="Arial" w:hAnsi="Arial" w:cs="Arial"/>
        </w:rPr>
        <w:t>O</w:t>
      </w:r>
      <w:r w:rsidRPr="00DF607C">
        <w:rPr>
          <w:rFonts w:ascii="Arial" w:hAnsi="Arial" w:cs="Arial"/>
          <w:bCs/>
        </w:rPr>
        <w:t>ral presentation in</w:t>
      </w:r>
      <w:r w:rsidRPr="00DF607C">
        <w:rPr>
          <w:rFonts w:ascii="Arial" w:hAnsi="Arial" w:cs="Arial"/>
        </w:rPr>
        <w:t xml:space="preserve"> </w:t>
      </w:r>
      <w:r w:rsidRPr="00DF607C">
        <w:rPr>
          <w:rFonts w:ascii="Arial" w:hAnsi="Arial" w:cs="Arial"/>
          <w:bCs/>
        </w:rPr>
        <w:t>a free communication session</w:t>
      </w:r>
      <w:r>
        <w:rPr>
          <w:rFonts w:ascii="Arial" w:hAnsi="Arial" w:cs="Arial"/>
          <w:bCs/>
        </w:rPr>
        <w:t>.</w:t>
      </w:r>
      <w:r>
        <w:rPr>
          <w:rFonts w:ascii="Arial" w:hAnsi="Arial" w:cs="Arial"/>
        </w:rPr>
        <w:t xml:space="preserve"> </w:t>
      </w:r>
      <w:r w:rsidRPr="00DF607C">
        <w:rPr>
          <w:rFonts w:ascii="Arial" w:hAnsi="Arial" w:cs="Arial"/>
        </w:rPr>
        <w:t>9</w:t>
      </w:r>
      <w:r w:rsidRPr="00DF607C">
        <w:rPr>
          <w:rFonts w:ascii="Arial" w:hAnsi="Arial" w:cs="Arial"/>
          <w:vertAlign w:val="superscript"/>
        </w:rPr>
        <w:t>th</w:t>
      </w:r>
      <w:r w:rsidRPr="00DF607C">
        <w:rPr>
          <w:rFonts w:ascii="Arial" w:hAnsi="Arial" w:cs="Arial"/>
        </w:rPr>
        <w:t xml:space="preserve"> World Research Congress of the EAPC.</w:t>
      </w:r>
      <w:r>
        <w:rPr>
          <w:rFonts w:ascii="Arial" w:hAnsi="Arial" w:cs="Arial"/>
        </w:rPr>
        <w:t>Dublin. Juin 2016</w:t>
      </w:r>
    </w:p>
    <w:p w14:paraId="047CB33D" w14:textId="77777777" w:rsidR="00EB106B" w:rsidRPr="00C578EB" w:rsidRDefault="00EB106B" w:rsidP="00EB106B">
      <w:pPr>
        <w:rPr>
          <w:rFonts w:ascii="Arial" w:hAnsi="Arial" w:cs="Arial"/>
          <w:sz w:val="22"/>
          <w:szCs w:val="22"/>
        </w:rPr>
      </w:pPr>
    </w:p>
    <w:p w14:paraId="369E4A9D" w14:textId="77777777" w:rsidR="00084C8A" w:rsidRPr="00C578EB" w:rsidRDefault="007A0EAA" w:rsidP="006558AB">
      <w:pPr>
        <w:pStyle w:val="Titre3"/>
      </w:pPr>
      <w:r w:rsidRPr="00C578EB">
        <w:t>PARME</w:t>
      </w:r>
      <w:r w:rsidR="00130619" w:rsidRPr="00C578EB">
        <w:t xml:space="preserve">  </w:t>
      </w:r>
    </w:p>
    <w:p w14:paraId="71A142CC" w14:textId="77777777" w:rsidR="00C363DC" w:rsidRPr="00C578EB" w:rsidRDefault="00C363DC" w:rsidP="007A0EAA">
      <w:pPr>
        <w:rPr>
          <w:rFonts w:ascii="Arial" w:hAnsi="Arial" w:cs="Arial"/>
          <w:b/>
          <w:sz w:val="22"/>
          <w:szCs w:val="22"/>
          <w:u w:val="single"/>
        </w:rPr>
      </w:pPr>
    </w:p>
    <w:p w14:paraId="089E7A8D" w14:textId="34B3F9EE" w:rsidR="0058270D" w:rsidRPr="007E0F9C" w:rsidRDefault="0058270D"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publiés </w:t>
      </w:r>
      <w:r>
        <w:rPr>
          <w:rFonts w:ascii="Arial" w:hAnsi="Arial" w:cs="Arial"/>
          <w:b/>
          <w:color w:val="A0C538"/>
        </w:rPr>
        <w:t>et participation à des ouvrages</w:t>
      </w:r>
    </w:p>
    <w:p w14:paraId="72AB04EE" w14:textId="77777777" w:rsidR="00CA5ECB" w:rsidRPr="0058270D" w:rsidRDefault="00CA5ECB" w:rsidP="00F536A4">
      <w:pPr>
        <w:numPr>
          <w:ilvl w:val="0"/>
          <w:numId w:val="12"/>
        </w:numPr>
        <w:rPr>
          <w:rFonts w:ascii="Arial" w:hAnsi="Arial" w:cs="Arial"/>
          <w:sz w:val="22"/>
          <w:szCs w:val="22"/>
        </w:rPr>
      </w:pPr>
      <w:r w:rsidRPr="0058270D">
        <w:rPr>
          <w:rFonts w:ascii="Arial" w:hAnsi="Arial" w:cs="Arial"/>
          <w:sz w:val="22"/>
          <w:szCs w:val="22"/>
        </w:rPr>
        <w:t>Chassagne A, Godard A Quelle place pour les anthropologues dans la recherche clinique?</w:t>
      </w:r>
      <w:r w:rsidR="00A406B9" w:rsidRPr="0058270D">
        <w:rPr>
          <w:rFonts w:ascii="Arial" w:hAnsi="Arial" w:cs="Arial"/>
          <w:sz w:val="22"/>
          <w:szCs w:val="22"/>
        </w:rPr>
        <w:t>. In :</w:t>
      </w:r>
      <w:r w:rsidR="009922BE" w:rsidRPr="0058270D">
        <w:rPr>
          <w:rFonts w:ascii="Arial" w:hAnsi="Arial" w:cs="Arial"/>
          <w:sz w:val="22"/>
          <w:szCs w:val="22"/>
        </w:rPr>
        <w:t xml:space="preserve"> a</w:t>
      </w:r>
      <w:r w:rsidR="00A406B9" w:rsidRPr="0058270D">
        <w:rPr>
          <w:rFonts w:ascii="Arial" w:hAnsi="Arial" w:cs="Arial"/>
          <w:sz w:val="22"/>
          <w:szCs w:val="22"/>
        </w:rPr>
        <w:t>nthro</w:t>
      </w:r>
      <w:r w:rsidR="009922BE" w:rsidRPr="0058270D">
        <w:rPr>
          <w:rFonts w:ascii="Arial" w:hAnsi="Arial" w:cs="Arial"/>
          <w:sz w:val="22"/>
          <w:szCs w:val="22"/>
        </w:rPr>
        <w:t>po</w:t>
      </w:r>
      <w:r w:rsidR="00A406B9" w:rsidRPr="0058270D">
        <w:rPr>
          <w:rFonts w:ascii="Arial" w:hAnsi="Arial" w:cs="Arial"/>
          <w:sz w:val="22"/>
          <w:szCs w:val="22"/>
        </w:rPr>
        <w:t>logie et recherche biomédicale. 2013. ed ??</w:t>
      </w:r>
    </w:p>
    <w:p w14:paraId="25E919A5" w14:textId="77777777" w:rsidR="009A431F" w:rsidRPr="0058270D" w:rsidRDefault="009A431F" w:rsidP="00F536A4">
      <w:pPr>
        <w:numPr>
          <w:ilvl w:val="0"/>
          <w:numId w:val="12"/>
        </w:numPr>
        <w:rPr>
          <w:rFonts w:ascii="Arial" w:hAnsi="Arial" w:cs="Arial"/>
          <w:sz w:val="22"/>
          <w:szCs w:val="22"/>
        </w:rPr>
      </w:pPr>
      <w:r w:rsidRPr="0058270D">
        <w:rPr>
          <w:rFonts w:ascii="Arial" w:hAnsi="Arial" w:cs="Arial"/>
          <w:sz w:val="22"/>
          <w:szCs w:val="22"/>
        </w:rPr>
        <w:t xml:space="preserve">Chassagne A, Amzallag E, Godard A, </w:t>
      </w:r>
      <w:r w:rsidRPr="0058270D">
        <w:rPr>
          <w:rFonts w:ascii="Arial" w:hAnsi="Arial" w:cs="Arial"/>
          <w:b/>
          <w:sz w:val="22"/>
          <w:szCs w:val="22"/>
        </w:rPr>
        <w:t>Aubry R</w:t>
      </w:r>
      <w:r w:rsidRPr="0058270D">
        <w:rPr>
          <w:rFonts w:ascii="Arial" w:hAnsi="Arial" w:cs="Arial"/>
          <w:sz w:val="22"/>
          <w:szCs w:val="22"/>
        </w:rPr>
        <w:t>. Soins palliatifs et prison. In : Mbanzoulou P, Pottier P, coord. Santé et justice : savoirs et pratiques. L’harmattan : juillet 2014 : p153-167</w:t>
      </w:r>
    </w:p>
    <w:p w14:paraId="7A899A17" w14:textId="77777777" w:rsidR="00E96192" w:rsidRDefault="00E96192" w:rsidP="00F536A4">
      <w:pPr>
        <w:numPr>
          <w:ilvl w:val="0"/>
          <w:numId w:val="12"/>
        </w:numPr>
        <w:rPr>
          <w:rFonts w:ascii="Arial" w:hAnsi="Arial" w:cs="Arial"/>
          <w:sz w:val="22"/>
          <w:szCs w:val="22"/>
        </w:rPr>
      </w:pPr>
      <w:r w:rsidRPr="0058270D">
        <w:rPr>
          <w:rFonts w:ascii="Arial" w:hAnsi="Arial" w:cs="Arial"/>
          <w:sz w:val="22"/>
          <w:szCs w:val="22"/>
        </w:rPr>
        <w:t>Chassagne A, Surveiller, soigner et accompagner : Reconnaissance et  fin de vie en prison. Actes du colloque " jeunes chercheurs et enfermement". Paris ; 15 mars 2014 </w:t>
      </w:r>
    </w:p>
    <w:p w14:paraId="0FDC71E9" w14:textId="35143306" w:rsidR="00FA69CF" w:rsidRPr="00FA69CF" w:rsidRDefault="00FA69CF" w:rsidP="00FA69CF">
      <w:pPr>
        <w:pStyle w:val="Paragraphedeliste"/>
        <w:numPr>
          <w:ilvl w:val="0"/>
          <w:numId w:val="12"/>
        </w:numPr>
        <w:spacing w:before="0" w:after="0" w:line="240" w:lineRule="auto"/>
        <w:rPr>
          <w:rFonts w:ascii="Arial" w:hAnsi="Arial" w:cs="Arial"/>
          <w:szCs w:val="20"/>
          <w:lang w:val="en-US"/>
        </w:rPr>
      </w:pPr>
      <w:r w:rsidRPr="00FA69CF">
        <w:rPr>
          <w:rFonts w:ascii="Arial" w:hAnsi="Arial" w:cs="Arial"/>
          <w:szCs w:val="20"/>
          <w:lang w:val="en-US"/>
        </w:rPr>
        <w:t xml:space="preserve">Pazart L, Godard-Marceau A, Chassagne A, </w:t>
      </w:r>
      <w:r w:rsidRPr="00FA69CF">
        <w:rPr>
          <w:rFonts w:ascii="Arial" w:hAnsi="Arial" w:cs="Arial"/>
          <w:szCs w:val="20"/>
          <w:vertAlign w:val="superscript"/>
          <w:lang w:val="en-US"/>
        </w:rPr>
        <w:t xml:space="preserve"> </w:t>
      </w:r>
      <w:r w:rsidRPr="00FA69CF">
        <w:rPr>
          <w:rFonts w:ascii="Arial" w:hAnsi="Arial" w:cs="Arial"/>
          <w:szCs w:val="20"/>
          <w:lang w:val="en-US"/>
        </w:rPr>
        <w:t>Vivot-Pugin A, Cretin</w:t>
      </w:r>
      <w:r w:rsidRPr="00FA69CF">
        <w:rPr>
          <w:rFonts w:ascii="Arial" w:hAnsi="Arial" w:cs="Arial"/>
          <w:szCs w:val="20"/>
          <w:vertAlign w:val="superscript"/>
          <w:lang w:val="en-US"/>
        </w:rPr>
        <w:t xml:space="preserve"> </w:t>
      </w:r>
      <w:r w:rsidRPr="00FA69CF">
        <w:rPr>
          <w:rFonts w:ascii="Arial" w:hAnsi="Arial" w:cs="Arial"/>
          <w:szCs w:val="20"/>
          <w:lang w:val="en-US"/>
        </w:rPr>
        <w:t xml:space="preserve">E, Amzallag E, </w:t>
      </w:r>
      <w:r w:rsidRPr="00FA69CF">
        <w:rPr>
          <w:rFonts w:ascii="Arial" w:hAnsi="Arial" w:cs="Arial"/>
          <w:b/>
          <w:szCs w:val="20"/>
          <w:lang w:val="en-US"/>
        </w:rPr>
        <w:t>Aubry R.</w:t>
      </w:r>
      <w:r w:rsidRPr="00FA69CF">
        <w:rPr>
          <w:rFonts w:ascii="Arial" w:hAnsi="Arial" w:cs="Arial"/>
          <w:szCs w:val="20"/>
          <w:lang w:val="en-US"/>
        </w:rPr>
        <w:t xml:space="preserve"> </w:t>
      </w:r>
      <w:r w:rsidRPr="00FA69CF">
        <w:rPr>
          <w:rFonts w:ascii="Arial" w:hAnsi="Arial" w:cs="Arial"/>
          <w:color w:val="222222"/>
          <w:shd w:val="clear" w:color="auto" w:fill="FFFFFF"/>
          <w:lang w:val="en-US"/>
        </w:rPr>
        <w:t>Prevalence and characteristics of inmates relevant to palliative care in France</w:t>
      </w:r>
      <w:r w:rsidRPr="00FA69CF">
        <w:rPr>
          <w:rFonts w:ascii="Arial" w:hAnsi="Arial" w:cs="Arial"/>
          <w:szCs w:val="20"/>
          <w:lang w:val="en-US"/>
        </w:rPr>
        <w:t xml:space="preserve"> where Parole exists. A prospective cross-sectional national survey.</w:t>
      </w:r>
      <w:r>
        <w:rPr>
          <w:rFonts w:ascii="Arial" w:hAnsi="Arial" w:cs="Arial"/>
          <w:szCs w:val="20"/>
          <w:lang w:val="en-US"/>
        </w:rPr>
        <w:t xml:space="preserve"> Article soumis à JAMA 2016</w:t>
      </w:r>
    </w:p>
    <w:p w14:paraId="26C7EC20" w14:textId="77777777" w:rsidR="00AD66D7" w:rsidRPr="00AD66D7" w:rsidRDefault="00AD66D7" w:rsidP="00AD66D7">
      <w:pPr>
        <w:pStyle w:val="Paragraphedeliste"/>
        <w:spacing w:before="0" w:after="0"/>
        <w:ind w:firstLine="0"/>
        <w:rPr>
          <w:rFonts w:ascii="Arial" w:hAnsi="Arial" w:cs="Arial"/>
          <w:color w:val="002060"/>
          <w:szCs w:val="20"/>
          <w:lang w:val="en-US"/>
        </w:rPr>
      </w:pPr>
    </w:p>
    <w:p w14:paraId="5D086999" w14:textId="100D4994" w:rsidR="00AD66D7" w:rsidRPr="00AD66D7" w:rsidRDefault="00AD66D7" w:rsidP="00AD66D7">
      <w:pPr>
        <w:pStyle w:val="Paragraphedeliste"/>
        <w:numPr>
          <w:ilvl w:val="0"/>
          <w:numId w:val="12"/>
        </w:numPr>
        <w:spacing w:before="0" w:after="0"/>
        <w:rPr>
          <w:rFonts w:ascii="Arial" w:hAnsi="Arial" w:cs="Arial"/>
          <w:color w:val="000000" w:themeColor="text1"/>
          <w:szCs w:val="20"/>
          <w:lang w:val="en-US"/>
        </w:rPr>
      </w:pPr>
      <w:r w:rsidRPr="00AD66D7">
        <w:rPr>
          <w:rFonts w:ascii="Arial" w:hAnsi="Arial" w:cs="Arial"/>
          <w:color w:val="000000" w:themeColor="text1"/>
        </w:rPr>
        <w:t>Chassagne A,</w:t>
      </w:r>
      <w:r w:rsidRPr="00AD66D7">
        <w:rPr>
          <w:rFonts w:ascii="Arial" w:hAnsi="Arial" w:cs="Arial"/>
          <w:color w:val="000000" w:themeColor="text1"/>
          <w:vertAlign w:val="superscript"/>
        </w:rPr>
        <w:t xml:space="preserve"> </w:t>
      </w:r>
      <w:r w:rsidRPr="00AD66D7">
        <w:rPr>
          <w:rFonts w:ascii="Arial" w:hAnsi="Arial" w:cs="Arial"/>
          <w:color w:val="000000" w:themeColor="text1"/>
        </w:rPr>
        <w:t>Godard-Marceau A, Cretin E, Pazart L,</w:t>
      </w:r>
      <w:r w:rsidRPr="00AD66D7">
        <w:rPr>
          <w:rFonts w:ascii="Arial" w:hAnsi="Arial" w:cs="Arial"/>
          <w:color w:val="000000" w:themeColor="text1"/>
          <w:vertAlign w:val="superscript"/>
        </w:rPr>
        <w:t xml:space="preserve"> </w:t>
      </w:r>
      <w:r w:rsidRPr="00AD66D7">
        <w:rPr>
          <w:rFonts w:ascii="Arial" w:hAnsi="Arial" w:cs="Arial"/>
          <w:b/>
          <w:color w:val="000000" w:themeColor="text1"/>
        </w:rPr>
        <w:t>Aubry R</w:t>
      </w:r>
      <w:r w:rsidRPr="00AD66D7">
        <w:rPr>
          <w:rFonts w:ascii="Arial" w:hAnsi="Arial" w:cs="Arial"/>
          <w:color w:val="000000" w:themeColor="text1"/>
        </w:rPr>
        <w:t>. The collision of inmate and patient. End of life issues in French prisons</w:t>
      </w:r>
      <w:r w:rsidRPr="00AD66D7">
        <w:rPr>
          <w:rFonts w:ascii="Arial" w:hAnsi="Arial" w:cs="Arial"/>
          <w:color w:val="000000" w:themeColor="text1"/>
          <w:lang w:val="en-GB"/>
        </w:rPr>
        <w:t xml:space="preserve">: a qualitative study. </w:t>
      </w:r>
      <w:r w:rsidRPr="00AD66D7">
        <w:rPr>
          <w:rFonts w:ascii="Arial" w:hAnsi="Arial" w:cs="Arial"/>
          <w:color w:val="000000" w:themeColor="text1"/>
        </w:rPr>
        <w:t>Journal of Correctional Health Care. 2017</w:t>
      </w:r>
    </w:p>
    <w:p w14:paraId="5B3C32F3" w14:textId="77777777" w:rsidR="00FA69CF" w:rsidRDefault="00FA69CF" w:rsidP="00FA69CF">
      <w:pPr>
        <w:ind w:left="720" w:firstLine="0"/>
        <w:rPr>
          <w:rFonts w:ascii="Arial" w:hAnsi="Arial" w:cs="Arial"/>
          <w:sz w:val="22"/>
          <w:szCs w:val="22"/>
        </w:rPr>
      </w:pPr>
    </w:p>
    <w:p w14:paraId="5974EF19" w14:textId="77777777" w:rsidR="0058270D" w:rsidRPr="007E0F9C" w:rsidRDefault="0058270D"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w:t>
      </w:r>
      <w:r>
        <w:rPr>
          <w:rFonts w:ascii="Arial" w:hAnsi="Arial" w:cs="Arial"/>
          <w:b/>
          <w:color w:val="A0C538"/>
        </w:rPr>
        <w:t>soumis pour publication</w:t>
      </w:r>
      <w:r w:rsidRPr="007E0F9C">
        <w:rPr>
          <w:rFonts w:ascii="Arial" w:hAnsi="Arial" w:cs="Arial"/>
          <w:b/>
          <w:color w:val="A0C538"/>
        </w:rPr>
        <w:t xml:space="preserve"> </w:t>
      </w:r>
    </w:p>
    <w:p w14:paraId="14D4A77D" w14:textId="77777777" w:rsidR="003A2F85" w:rsidRPr="0058270D" w:rsidRDefault="003A2F85" w:rsidP="00F536A4">
      <w:pPr>
        <w:numPr>
          <w:ilvl w:val="0"/>
          <w:numId w:val="12"/>
        </w:numPr>
        <w:rPr>
          <w:rFonts w:ascii="Arial" w:hAnsi="Arial" w:cs="Arial"/>
          <w:sz w:val="22"/>
          <w:szCs w:val="22"/>
        </w:rPr>
      </w:pPr>
      <w:r w:rsidRPr="0058270D">
        <w:rPr>
          <w:rFonts w:ascii="Arial" w:hAnsi="Arial" w:cs="Arial"/>
          <w:sz w:val="22"/>
          <w:szCs w:val="22"/>
        </w:rPr>
        <w:t xml:space="preserve">Prospective national survey of the palliative situation among inmates in French prisons: the protocol of PARME project. </w:t>
      </w:r>
    </w:p>
    <w:p w14:paraId="3D2A1F82" w14:textId="77777777" w:rsidR="003A2F85" w:rsidRPr="0058270D" w:rsidRDefault="003A2F85" w:rsidP="00F536A4">
      <w:pPr>
        <w:numPr>
          <w:ilvl w:val="0"/>
          <w:numId w:val="12"/>
        </w:numPr>
        <w:rPr>
          <w:rFonts w:ascii="Arial" w:hAnsi="Arial" w:cs="Arial"/>
          <w:sz w:val="22"/>
          <w:szCs w:val="22"/>
        </w:rPr>
      </w:pPr>
      <w:r w:rsidRPr="0058270D">
        <w:rPr>
          <w:rFonts w:ascii="Arial" w:hAnsi="Arial" w:cs="Arial"/>
          <w:sz w:val="22"/>
          <w:szCs w:val="22"/>
        </w:rPr>
        <w:t>Les méthodes mixtes en recherche clinique</w:t>
      </w:r>
    </w:p>
    <w:p w14:paraId="7EFD7CE7" w14:textId="77777777" w:rsidR="00001FC4" w:rsidRPr="0058270D" w:rsidRDefault="00001FC4"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58270D">
        <w:rPr>
          <w:rFonts w:ascii="Arial" w:hAnsi="Arial" w:cs="Arial"/>
          <w:b/>
          <w:color w:val="A0C538"/>
        </w:rPr>
        <w:t>Présentation affichée</w:t>
      </w:r>
    </w:p>
    <w:p w14:paraId="5DAD943D" w14:textId="77777777" w:rsidR="00001FC4" w:rsidRPr="00C578EB" w:rsidRDefault="00001FC4" w:rsidP="00F536A4">
      <w:pPr>
        <w:numPr>
          <w:ilvl w:val="0"/>
          <w:numId w:val="12"/>
        </w:numPr>
        <w:rPr>
          <w:rFonts w:ascii="Arial" w:hAnsi="Arial" w:cs="Arial"/>
          <w:sz w:val="22"/>
          <w:szCs w:val="22"/>
        </w:rPr>
      </w:pPr>
      <w:r w:rsidRPr="00C578EB">
        <w:rPr>
          <w:rFonts w:ascii="Arial" w:hAnsi="Arial" w:cs="Arial"/>
          <w:sz w:val="22"/>
          <w:szCs w:val="22"/>
        </w:rPr>
        <w:lastRenderedPageBreak/>
        <w:t xml:space="preserve">Amzallag E, Godard A, Chassagne A, Cretin E, Grignard S, Pazart L, </w:t>
      </w:r>
      <w:r w:rsidRPr="0058270D">
        <w:rPr>
          <w:rFonts w:ascii="Arial" w:hAnsi="Arial" w:cs="Arial"/>
          <w:b/>
          <w:sz w:val="22"/>
          <w:szCs w:val="22"/>
        </w:rPr>
        <w:t>Aubry R</w:t>
      </w:r>
      <w:r w:rsidRPr="00C578EB">
        <w:rPr>
          <w:rFonts w:ascii="Arial" w:hAnsi="Arial" w:cs="Arial"/>
          <w:sz w:val="22"/>
          <w:szCs w:val="22"/>
        </w:rPr>
        <w:t xml:space="preserve">. </w:t>
      </w:r>
      <w:r w:rsidR="009922BE" w:rsidRPr="00C578EB">
        <w:rPr>
          <w:rFonts w:ascii="Arial" w:hAnsi="Arial" w:cs="Arial"/>
          <w:sz w:val="22"/>
          <w:szCs w:val="22"/>
        </w:rPr>
        <w:t xml:space="preserve"> </w:t>
      </w:r>
      <w:r w:rsidRPr="00C578EB">
        <w:rPr>
          <w:rFonts w:ascii="Arial" w:hAnsi="Arial" w:cs="Arial"/>
          <w:sz w:val="22"/>
          <w:szCs w:val="22"/>
        </w:rPr>
        <w:t xml:space="preserve">Evaluation de la situation des personnes malades détenues relevant d’une démarche palliative dans les établissements pénitentiaires français. Présenté à la Maison des Sciences de l'Homme et de l'Environnement de Franche-Comté, Besançon, France. Poster disponible sur le site de la MSHE, section posters des actions : </w:t>
      </w:r>
      <w:hyperlink r:id="rId14" w:tgtFrame="_blank" w:history="1">
        <w:r w:rsidRPr="00C578EB">
          <w:rPr>
            <w:rFonts w:ascii="Arial" w:hAnsi="Arial" w:cs="Arial"/>
            <w:sz w:val="22"/>
            <w:szCs w:val="22"/>
          </w:rPr>
          <w:t>http://mshe.univ-fcomte.fr/passee</w:t>
        </w:r>
      </w:hyperlink>
    </w:p>
    <w:p w14:paraId="0373B781" w14:textId="13E4172D" w:rsidR="00A03695" w:rsidRPr="00A03695" w:rsidRDefault="003F07A6" w:rsidP="00F536A4">
      <w:pPr>
        <w:numPr>
          <w:ilvl w:val="0"/>
          <w:numId w:val="12"/>
        </w:numPr>
        <w:rPr>
          <w:rFonts w:ascii="Arial" w:hAnsi="Arial" w:cs="Arial"/>
          <w:sz w:val="22"/>
          <w:szCs w:val="22"/>
        </w:rPr>
      </w:pPr>
      <w:r w:rsidRPr="00C578EB">
        <w:rPr>
          <w:rFonts w:ascii="Arial" w:hAnsi="Arial" w:cs="Arial"/>
          <w:sz w:val="22"/>
          <w:szCs w:val="22"/>
        </w:rPr>
        <w:t xml:space="preserve">Amzallag E, Godard A, Chassagne A, Cretin E, Grignard S, Pazart L, </w:t>
      </w:r>
      <w:r w:rsidRPr="0058270D">
        <w:rPr>
          <w:rFonts w:ascii="Arial" w:hAnsi="Arial" w:cs="Arial"/>
          <w:b/>
          <w:sz w:val="22"/>
          <w:szCs w:val="22"/>
        </w:rPr>
        <w:t>Aubry R</w:t>
      </w:r>
      <w:r w:rsidRPr="00C578EB">
        <w:rPr>
          <w:rFonts w:ascii="Arial" w:hAnsi="Arial" w:cs="Arial"/>
          <w:sz w:val="22"/>
          <w:szCs w:val="22"/>
        </w:rPr>
        <w:t>.</w:t>
      </w:r>
      <w:r w:rsidR="009922BE" w:rsidRPr="00C578EB">
        <w:rPr>
          <w:rFonts w:ascii="Arial" w:hAnsi="Arial" w:cs="Arial"/>
          <w:sz w:val="22"/>
          <w:szCs w:val="22"/>
        </w:rPr>
        <w:t xml:space="preserve"> </w:t>
      </w:r>
      <w:r w:rsidRPr="0058270D">
        <w:rPr>
          <w:rFonts w:ascii="Arial" w:hAnsi="Arial" w:cs="Arial"/>
          <w:sz w:val="22"/>
          <w:szCs w:val="22"/>
        </w:rPr>
        <w:t>Evaluation de la situation des personnes malades détenues relevant d’une démarche palliative dans les établissements pénitentiaires français</w:t>
      </w:r>
      <w:r w:rsidR="009922BE" w:rsidRPr="00C578EB">
        <w:rPr>
          <w:rFonts w:ascii="Arial" w:hAnsi="Arial" w:cs="Arial"/>
          <w:sz w:val="22"/>
          <w:szCs w:val="22"/>
        </w:rPr>
        <w:t xml:space="preserve"> </w:t>
      </w:r>
      <w:r w:rsidRPr="0058270D">
        <w:rPr>
          <w:rFonts w:ascii="Arial" w:hAnsi="Arial" w:cs="Arial"/>
          <w:sz w:val="22"/>
          <w:szCs w:val="22"/>
        </w:rPr>
        <w:t>10ème congrès national des UC</w:t>
      </w:r>
      <w:r w:rsidR="00CF17A6" w:rsidRPr="0058270D">
        <w:rPr>
          <w:rFonts w:ascii="Arial" w:hAnsi="Arial" w:cs="Arial"/>
          <w:sz w:val="22"/>
          <w:szCs w:val="22"/>
        </w:rPr>
        <w:t>SA.</w:t>
      </w:r>
      <w:r w:rsidRPr="0058270D">
        <w:rPr>
          <w:rFonts w:ascii="Arial" w:hAnsi="Arial" w:cs="Arial"/>
          <w:sz w:val="22"/>
          <w:szCs w:val="22"/>
        </w:rPr>
        <w:t xml:space="preserve"> La santé en prison </w:t>
      </w:r>
      <w:r w:rsidR="009922BE" w:rsidRPr="00C578EB">
        <w:rPr>
          <w:rFonts w:ascii="Arial" w:hAnsi="Arial" w:cs="Arial"/>
          <w:sz w:val="22"/>
          <w:szCs w:val="22"/>
        </w:rPr>
        <w:t xml:space="preserve"> </w:t>
      </w:r>
      <w:r w:rsidRPr="0058270D">
        <w:rPr>
          <w:rFonts w:ascii="Arial" w:hAnsi="Arial" w:cs="Arial"/>
          <w:sz w:val="22"/>
          <w:szCs w:val="22"/>
        </w:rPr>
        <w:t>Montpellier 7-9 Février 2013</w:t>
      </w:r>
    </w:p>
    <w:p w14:paraId="599B1A02" w14:textId="36E404B8" w:rsidR="003F07A6" w:rsidRDefault="00A03695" w:rsidP="00F536A4">
      <w:pPr>
        <w:numPr>
          <w:ilvl w:val="0"/>
          <w:numId w:val="12"/>
        </w:numPr>
        <w:rPr>
          <w:rFonts w:ascii="Arial" w:hAnsi="Arial" w:cs="Arial"/>
          <w:sz w:val="22"/>
          <w:szCs w:val="22"/>
        </w:rPr>
      </w:pPr>
      <w:r w:rsidRPr="00A03695">
        <w:rPr>
          <w:rFonts w:ascii="Arial" w:hAnsi="Arial" w:cs="Arial"/>
          <w:sz w:val="22"/>
          <w:szCs w:val="22"/>
        </w:rPr>
        <w:t xml:space="preserve">Chassagne A, Godard A, </w:t>
      </w:r>
      <w:r w:rsidRPr="00A03695">
        <w:rPr>
          <w:rFonts w:ascii="Arial" w:hAnsi="Arial" w:cs="Arial"/>
          <w:b/>
          <w:sz w:val="22"/>
          <w:szCs w:val="22"/>
        </w:rPr>
        <w:t xml:space="preserve">Aubry R. </w:t>
      </w:r>
      <w:r w:rsidRPr="00A03695">
        <w:rPr>
          <w:rFonts w:ascii="Arial" w:hAnsi="Arial" w:cs="Arial"/>
          <w:sz w:val="22"/>
          <w:szCs w:val="22"/>
        </w:rPr>
        <w:t>Entretien publié sur  le site du centre national de ressources soin palliatif</w:t>
      </w:r>
      <w:r>
        <w:rPr>
          <w:rFonts w:ascii="Arial" w:hAnsi="Arial" w:cs="Arial"/>
          <w:sz w:val="22"/>
          <w:szCs w:val="22"/>
        </w:rPr>
        <w:t xml:space="preserve"> </w:t>
      </w:r>
      <w:r w:rsidRPr="00A03695">
        <w:rPr>
          <w:rFonts w:ascii="Arial" w:hAnsi="Arial" w:cs="Arial"/>
          <w:sz w:val="22"/>
          <w:szCs w:val="22"/>
        </w:rPr>
        <w:t xml:space="preserve">  </w:t>
      </w:r>
      <w:r>
        <w:rPr>
          <w:rFonts w:ascii="Arial" w:hAnsi="Arial" w:cs="Arial"/>
          <w:sz w:val="22"/>
          <w:szCs w:val="22"/>
        </w:rPr>
        <w:t>w</w:t>
      </w:r>
      <w:hyperlink r:id="rId15" w:tgtFrame="_blank" w:history="1">
        <w:r w:rsidRPr="00A03695">
          <w:rPr>
            <w:rStyle w:val="Lienhypertexte"/>
            <w:rFonts w:ascii="Arial" w:hAnsi="Arial" w:cs="Arial"/>
            <w:sz w:val="22"/>
            <w:szCs w:val="22"/>
          </w:rPr>
          <w:t>ww.soin-palliatif.org</w:t>
        </w:r>
      </w:hyperlink>
      <w:r>
        <w:rPr>
          <w:rFonts w:ascii="Arial" w:hAnsi="Arial" w:cs="Arial"/>
          <w:sz w:val="22"/>
          <w:szCs w:val="22"/>
        </w:rPr>
        <w:t xml:space="preserve">  </w:t>
      </w:r>
    </w:p>
    <w:p w14:paraId="0491AA4E" w14:textId="4E22B93B" w:rsidR="007D08FE" w:rsidRPr="007D08FE" w:rsidRDefault="007D08FE" w:rsidP="007D08FE">
      <w:pPr>
        <w:pStyle w:val="Paragraphedeliste"/>
        <w:numPr>
          <w:ilvl w:val="0"/>
          <w:numId w:val="12"/>
        </w:numPr>
        <w:spacing w:before="100" w:beforeAutospacing="1" w:after="100" w:afterAutospacing="1"/>
        <w:rPr>
          <w:rFonts w:ascii="Tahoma" w:hAnsi="Tahoma" w:cs="Tahoma"/>
        </w:rPr>
      </w:pPr>
      <w:r w:rsidRPr="00C578EB">
        <w:rPr>
          <w:rFonts w:ascii="Arial" w:hAnsi="Arial" w:cs="Arial"/>
        </w:rPr>
        <w:t xml:space="preserve">Godard A, Chassagne A, Cretin E, Pazart L, </w:t>
      </w:r>
      <w:r w:rsidRPr="0058270D">
        <w:rPr>
          <w:rFonts w:ascii="Arial" w:hAnsi="Arial" w:cs="Arial"/>
          <w:b/>
        </w:rPr>
        <w:t>Aubry R</w:t>
      </w:r>
      <w:r w:rsidRPr="007D08FE">
        <w:rPr>
          <w:rFonts w:ascii="Tahoma" w:hAnsi="Tahoma" w:cs="Tahoma"/>
          <w:b/>
          <w:bCs/>
        </w:rPr>
        <w:t xml:space="preserve"> </w:t>
      </w:r>
      <w:r w:rsidRPr="007D08FE">
        <w:rPr>
          <w:rFonts w:ascii="Tahoma" w:hAnsi="Tahoma" w:cs="Tahoma"/>
          <w:bCs/>
        </w:rPr>
        <w:t>“Is Palliative Care Possible in Prison? National Study about Inmates with Terminal Illness in France”. Poster presentation</w:t>
      </w:r>
      <w:r w:rsidRPr="007D08FE">
        <w:rPr>
          <w:rFonts w:ascii="Tahoma" w:hAnsi="Tahoma" w:cs="Tahoma"/>
        </w:rPr>
        <w:t xml:space="preserve"> at the 9</w:t>
      </w:r>
      <w:r w:rsidRPr="007D08FE">
        <w:rPr>
          <w:rFonts w:ascii="Tahoma" w:hAnsi="Tahoma" w:cs="Tahoma"/>
          <w:vertAlign w:val="superscript"/>
        </w:rPr>
        <w:t>th</w:t>
      </w:r>
      <w:r w:rsidRPr="007D08FE">
        <w:rPr>
          <w:rFonts w:ascii="Tahoma" w:hAnsi="Tahoma" w:cs="Tahoma"/>
        </w:rPr>
        <w:t xml:space="preserve"> World Research Congress of the EAPC. Dublin</w:t>
      </w:r>
      <w:r w:rsidRPr="007D08FE">
        <w:rPr>
          <w:rFonts w:ascii="Tahoma" w:hAnsi="Tahoma" w:cs="Tahoma"/>
          <w:iCs/>
        </w:rPr>
        <w:t xml:space="preserve"> 9 -11 June 2016</w:t>
      </w:r>
    </w:p>
    <w:p w14:paraId="314DD0B1" w14:textId="77777777" w:rsidR="007D08FE" w:rsidRPr="00A03695" w:rsidRDefault="007D08FE" w:rsidP="007D08FE">
      <w:pPr>
        <w:ind w:left="720" w:firstLine="0"/>
        <w:rPr>
          <w:rFonts w:ascii="Arial" w:hAnsi="Arial" w:cs="Arial"/>
          <w:sz w:val="22"/>
          <w:szCs w:val="22"/>
        </w:rPr>
      </w:pPr>
    </w:p>
    <w:p w14:paraId="2E41B4E4" w14:textId="77777777" w:rsidR="007A0EAA" w:rsidRPr="0058270D" w:rsidRDefault="007A0EAA"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58270D">
        <w:rPr>
          <w:rFonts w:ascii="Arial" w:hAnsi="Arial" w:cs="Arial"/>
          <w:b/>
          <w:color w:val="A0C538"/>
        </w:rPr>
        <w:t>Présentation</w:t>
      </w:r>
      <w:r w:rsidR="00084C8A" w:rsidRPr="0058270D">
        <w:rPr>
          <w:rFonts w:ascii="Arial" w:hAnsi="Arial" w:cs="Arial"/>
          <w:b/>
          <w:color w:val="A0C538"/>
        </w:rPr>
        <w:t>s</w:t>
      </w:r>
      <w:r w:rsidRPr="0058270D">
        <w:rPr>
          <w:rFonts w:ascii="Arial" w:hAnsi="Arial" w:cs="Arial"/>
          <w:b/>
          <w:color w:val="A0C538"/>
        </w:rPr>
        <w:t xml:space="preserve"> orale</w:t>
      </w:r>
      <w:r w:rsidR="00084C8A" w:rsidRPr="0058270D">
        <w:rPr>
          <w:rFonts w:ascii="Arial" w:hAnsi="Arial" w:cs="Arial"/>
          <w:b/>
          <w:color w:val="A0C538"/>
        </w:rPr>
        <w:t>s</w:t>
      </w:r>
    </w:p>
    <w:p w14:paraId="29C55377" w14:textId="77777777" w:rsidR="00001FC4" w:rsidRPr="00C578EB" w:rsidRDefault="00001FC4" w:rsidP="00F536A4">
      <w:pPr>
        <w:pStyle w:val="En-tte"/>
        <w:numPr>
          <w:ilvl w:val="0"/>
          <w:numId w:val="13"/>
        </w:numPr>
        <w:tabs>
          <w:tab w:val="clear" w:pos="4536"/>
          <w:tab w:val="clear" w:pos="9072"/>
        </w:tabs>
        <w:autoSpaceDE/>
        <w:autoSpaceDN/>
        <w:ind w:right="-2"/>
        <w:rPr>
          <w:rFonts w:ascii="Arial" w:hAnsi="Arial" w:cs="Arial"/>
          <w:sz w:val="22"/>
          <w:szCs w:val="22"/>
        </w:rPr>
      </w:pPr>
      <w:r w:rsidRPr="00C578EB">
        <w:rPr>
          <w:rFonts w:ascii="Arial" w:hAnsi="Arial" w:cs="Arial"/>
          <w:sz w:val="22"/>
          <w:szCs w:val="22"/>
          <w:lang w:val="en-US"/>
        </w:rPr>
        <w:t xml:space="preserve">Amzallag E, Cretin E, Godard A, Grignard S, Pazart L, </w:t>
      </w:r>
      <w:r w:rsidRPr="0058270D">
        <w:rPr>
          <w:rFonts w:ascii="Arial" w:hAnsi="Arial" w:cs="Arial"/>
          <w:b/>
          <w:sz w:val="22"/>
          <w:szCs w:val="22"/>
          <w:lang w:val="en-US"/>
        </w:rPr>
        <w:t>Aubry R</w:t>
      </w:r>
      <w:r w:rsidRPr="00C578EB">
        <w:rPr>
          <w:rFonts w:ascii="Arial" w:hAnsi="Arial" w:cs="Arial"/>
          <w:sz w:val="22"/>
          <w:szCs w:val="22"/>
          <w:lang w:val="en-US"/>
        </w:rPr>
        <w:t xml:space="preserve">. </w:t>
      </w:r>
      <w:r w:rsidR="009922BE" w:rsidRPr="00C578EB">
        <w:rPr>
          <w:rFonts w:ascii="Arial" w:hAnsi="Arial" w:cs="Arial"/>
          <w:sz w:val="22"/>
          <w:szCs w:val="22"/>
          <w:lang w:val="en-US"/>
        </w:rPr>
        <w:t xml:space="preserve"> </w:t>
      </w:r>
      <w:r w:rsidRPr="00C578EB">
        <w:rPr>
          <w:rFonts w:ascii="Arial" w:hAnsi="Arial" w:cs="Arial"/>
          <w:sz w:val="22"/>
          <w:szCs w:val="22"/>
          <w:lang w:val="fr-FR"/>
        </w:rPr>
        <w:t>Évaluation de la situation des personnes malades détenues relevant d’une démarche palliative dans les établissements pénitentiaires français : Étude PARME. Congrès de médecine légale, Bordeaux, 9 juin 2011.</w:t>
      </w:r>
    </w:p>
    <w:p w14:paraId="121FBE65" w14:textId="77777777" w:rsidR="00001FC4" w:rsidRPr="00C578EB" w:rsidRDefault="00001FC4" w:rsidP="00F536A4">
      <w:pPr>
        <w:pStyle w:val="En-tte"/>
        <w:numPr>
          <w:ilvl w:val="0"/>
          <w:numId w:val="13"/>
        </w:numPr>
        <w:tabs>
          <w:tab w:val="clear" w:pos="4536"/>
          <w:tab w:val="clear" w:pos="9072"/>
        </w:tabs>
        <w:autoSpaceDE/>
        <w:autoSpaceDN/>
        <w:ind w:right="-2"/>
        <w:rPr>
          <w:rFonts w:ascii="Arial" w:hAnsi="Arial" w:cs="Arial"/>
          <w:sz w:val="22"/>
          <w:szCs w:val="22"/>
        </w:rPr>
      </w:pPr>
      <w:r w:rsidRPr="00C578EB">
        <w:rPr>
          <w:rFonts w:ascii="Arial" w:hAnsi="Arial" w:cs="Arial"/>
          <w:sz w:val="22"/>
          <w:szCs w:val="22"/>
          <w:lang w:val="en-GB"/>
        </w:rPr>
        <w:t xml:space="preserve">Amzallag E, Cretin E, Godard A, Grignard S, Pazart L, </w:t>
      </w:r>
      <w:r w:rsidRPr="0058270D">
        <w:rPr>
          <w:rFonts w:ascii="Arial" w:hAnsi="Arial" w:cs="Arial"/>
          <w:b/>
          <w:sz w:val="22"/>
          <w:szCs w:val="22"/>
          <w:lang w:val="en-GB"/>
        </w:rPr>
        <w:t>Aubry R</w:t>
      </w:r>
      <w:r w:rsidRPr="00C578EB">
        <w:rPr>
          <w:rFonts w:ascii="Arial" w:hAnsi="Arial" w:cs="Arial"/>
          <w:sz w:val="22"/>
          <w:szCs w:val="22"/>
          <w:lang w:val="en-GB"/>
        </w:rPr>
        <w:t xml:space="preserve">. </w:t>
      </w:r>
      <w:r w:rsidR="009922BE" w:rsidRPr="00C578EB">
        <w:rPr>
          <w:rFonts w:ascii="Arial" w:hAnsi="Arial" w:cs="Arial"/>
          <w:sz w:val="22"/>
          <w:szCs w:val="22"/>
          <w:lang w:val="en-US"/>
        </w:rPr>
        <w:t xml:space="preserve"> </w:t>
      </w:r>
      <w:r w:rsidRPr="00C578EB">
        <w:rPr>
          <w:rFonts w:ascii="Arial" w:hAnsi="Arial" w:cs="Arial"/>
          <w:sz w:val="22"/>
          <w:szCs w:val="22"/>
        </w:rPr>
        <w:t xml:space="preserve">Etude </w:t>
      </w:r>
      <w:r w:rsidR="009922BE" w:rsidRPr="00C578EB">
        <w:rPr>
          <w:rFonts w:ascii="Arial" w:hAnsi="Arial" w:cs="Arial"/>
          <w:sz w:val="22"/>
          <w:szCs w:val="22"/>
          <w:lang w:val="fr-FR"/>
        </w:rPr>
        <w:t>PARME</w:t>
      </w:r>
      <w:r w:rsidRPr="00C578EB">
        <w:rPr>
          <w:rFonts w:ascii="Arial" w:hAnsi="Arial" w:cs="Arial"/>
          <w:sz w:val="22"/>
          <w:szCs w:val="22"/>
        </w:rPr>
        <w:t xml:space="preserve"> : les soins</w:t>
      </w:r>
      <w:r w:rsidR="009922BE" w:rsidRPr="00C578EB">
        <w:rPr>
          <w:rFonts w:ascii="Arial" w:hAnsi="Arial" w:cs="Arial"/>
          <w:sz w:val="22"/>
          <w:szCs w:val="22"/>
        </w:rPr>
        <w:t xml:space="preserve"> palliatifs en détention et la </w:t>
      </w:r>
      <w:r w:rsidR="009922BE" w:rsidRPr="00C578EB">
        <w:rPr>
          <w:rFonts w:ascii="Arial" w:hAnsi="Arial" w:cs="Arial"/>
          <w:sz w:val="22"/>
          <w:szCs w:val="22"/>
          <w:lang w:val="fr-FR"/>
        </w:rPr>
        <w:t>s</w:t>
      </w:r>
      <w:r w:rsidRPr="00C578EB">
        <w:rPr>
          <w:rFonts w:ascii="Arial" w:hAnsi="Arial" w:cs="Arial"/>
          <w:sz w:val="22"/>
          <w:szCs w:val="22"/>
        </w:rPr>
        <w:t>uspension de peine pour raison médicale. Communication au congrès des UCSA, Lille 6-7 septembre 2011.</w:t>
      </w:r>
    </w:p>
    <w:p w14:paraId="66D7EB13" w14:textId="77777777" w:rsidR="008265C3" w:rsidRPr="00C578EB" w:rsidRDefault="008265C3" w:rsidP="00F536A4">
      <w:pPr>
        <w:numPr>
          <w:ilvl w:val="0"/>
          <w:numId w:val="13"/>
        </w:numPr>
        <w:rPr>
          <w:rFonts w:ascii="Arial" w:hAnsi="Arial" w:cs="Arial"/>
          <w:sz w:val="22"/>
          <w:szCs w:val="22"/>
        </w:rPr>
      </w:pPr>
      <w:r w:rsidRPr="00C578EB">
        <w:rPr>
          <w:rFonts w:ascii="Arial" w:hAnsi="Arial" w:cs="Arial"/>
          <w:sz w:val="22"/>
          <w:szCs w:val="22"/>
        </w:rPr>
        <w:t xml:space="preserve">Chassagne A., Godard A., Cretin E., Pazart L., </w:t>
      </w:r>
      <w:r w:rsidRPr="0058270D">
        <w:rPr>
          <w:rFonts w:ascii="Arial" w:hAnsi="Arial" w:cs="Arial"/>
          <w:b/>
          <w:sz w:val="22"/>
          <w:szCs w:val="22"/>
        </w:rPr>
        <w:t>Aubry R</w:t>
      </w:r>
      <w:r w:rsidRPr="00C578EB">
        <w:rPr>
          <w:rFonts w:ascii="Arial" w:hAnsi="Arial" w:cs="Arial"/>
          <w:sz w:val="22"/>
          <w:szCs w:val="22"/>
        </w:rPr>
        <w:t xml:space="preserve">. </w:t>
      </w:r>
      <w:r w:rsidR="009922BE" w:rsidRPr="00C578EB">
        <w:rPr>
          <w:rFonts w:ascii="Arial" w:hAnsi="Arial" w:cs="Arial"/>
          <w:sz w:val="22"/>
          <w:szCs w:val="22"/>
        </w:rPr>
        <w:t xml:space="preserve"> </w:t>
      </w:r>
      <w:r w:rsidRPr="00C578EB">
        <w:rPr>
          <w:rFonts w:ascii="Arial" w:hAnsi="Arial" w:cs="Arial"/>
          <w:sz w:val="22"/>
          <w:szCs w:val="22"/>
        </w:rPr>
        <w:t xml:space="preserve">« Privation de liberté et soins palliatifs : Mourir en prison ?: mise en place d'une enquête sur la situation des personnes relevant de soins palliatifs dans les établissements pénitentiaires français ». </w:t>
      </w:r>
      <w:r w:rsidR="009922BE" w:rsidRPr="00C578EB">
        <w:rPr>
          <w:rFonts w:ascii="Arial" w:hAnsi="Arial" w:cs="Arial"/>
          <w:sz w:val="22"/>
          <w:szCs w:val="22"/>
        </w:rPr>
        <w:t xml:space="preserve"> </w:t>
      </w:r>
      <w:r w:rsidRPr="00C578EB">
        <w:rPr>
          <w:rFonts w:ascii="Arial" w:hAnsi="Arial" w:cs="Arial"/>
          <w:sz w:val="22"/>
          <w:szCs w:val="22"/>
        </w:rPr>
        <w:t>Communication pour l'Asoociation Française de Criminologie (AFC), 16 décembre 2011, Besançon.</w:t>
      </w:r>
    </w:p>
    <w:p w14:paraId="04623590" w14:textId="77777777" w:rsidR="008265C3" w:rsidRPr="00C578EB" w:rsidRDefault="008265C3" w:rsidP="00F536A4">
      <w:pPr>
        <w:numPr>
          <w:ilvl w:val="0"/>
          <w:numId w:val="13"/>
        </w:numPr>
        <w:rPr>
          <w:rFonts w:ascii="Arial" w:hAnsi="Arial" w:cs="Arial"/>
          <w:sz w:val="22"/>
          <w:szCs w:val="22"/>
        </w:rPr>
      </w:pPr>
      <w:r w:rsidRPr="00C578EB">
        <w:rPr>
          <w:rFonts w:ascii="Arial" w:hAnsi="Arial" w:cs="Arial"/>
          <w:sz w:val="22"/>
          <w:szCs w:val="22"/>
        </w:rPr>
        <w:t xml:space="preserve">Godard A, Cretin E, Chassagne A , Amzallag E, Grignard  S, Pazart l , </w:t>
      </w:r>
      <w:r w:rsidRPr="0058270D">
        <w:rPr>
          <w:rFonts w:ascii="Arial" w:hAnsi="Arial" w:cs="Arial"/>
          <w:b/>
          <w:sz w:val="22"/>
          <w:szCs w:val="22"/>
        </w:rPr>
        <w:t>Aubry R</w:t>
      </w:r>
      <w:r w:rsidR="009922BE" w:rsidRPr="00C578EB">
        <w:rPr>
          <w:rFonts w:ascii="Arial" w:hAnsi="Arial" w:cs="Arial"/>
          <w:sz w:val="22"/>
          <w:szCs w:val="22"/>
        </w:rPr>
        <w:t>.  Etude</w:t>
      </w:r>
      <w:r w:rsidRPr="00C578EB">
        <w:rPr>
          <w:rFonts w:ascii="Arial" w:hAnsi="Arial" w:cs="Arial"/>
          <w:bCs/>
          <w:sz w:val="22"/>
          <w:szCs w:val="22"/>
        </w:rPr>
        <w:t xml:space="preserve"> </w:t>
      </w:r>
      <w:r w:rsidR="009922BE" w:rsidRPr="00C578EB">
        <w:rPr>
          <w:rFonts w:ascii="Arial" w:hAnsi="Arial" w:cs="Arial"/>
          <w:bCs/>
          <w:sz w:val="22"/>
          <w:szCs w:val="22"/>
        </w:rPr>
        <w:t>PARME</w:t>
      </w:r>
      <w:r w:rsidRPr="00C578EB">
        <w:rPr>
          <w:rFonts w:ascii="Arial" w:hAnsi="Arial" w:cs="Arial"/>
          <w:bCs/>
          <w:sz w:val="22"/>
          <w:szCs w:val="22"/>
        </w:rPr>
        <w:t xml:space="preserve"> : Evaluation de la situation des personnes malades détenues relevant d’une démarche palliative dans les établissements pénitentiaires français</w:t>
      </w:r>
      <w:r w:rsidR="009922BE" w:rsidRPr="00C578EB">
        <w:rPr>
          <w:rFonts w:ascii="Arial" w:hAnsi="Arial" w:cs="Arial"/>
          <w:sz w:val="22"/>
          <w:szCs w:val="22"/>
        </w:rPr>
        <w:t xml:space="preserve">. </w:t>
      </w:r>
      <w:r w:rsidRPr="00C578EB">
        <w:rPr>
          <w:rFonts w:ascii="Arial" w:hAnsi="Arial" w:cs="Arial"/>
          <w:bCs/>
          <w:sz w:val="22"/>
          <w:szCs w:val="22"/>
        </w:rPr>
        <w:t>Communication pour la 6</w:t>
      </w:r>
      <w:r w:rsidRPr="00C578EB">
        <w:rPr>
          <w:rFonts w:ascii="Arial" w:hAnsi="Arial" w:cs="Arial"/>
          <w:bCs/>
          <w:sz w:val="22"/>
          <w:szCs w:val="22"/>
          <w:vertAlign w:val="superscript"/>
        </w:rPr>
        <w:t>ème</w:t>
      </w:r>
      <w:r w:rsidRPr="00C578EB">
        <w:rPr>
          <w:rFonts w:ascii="Arial" w:hAnsi="Arial" w:cs="Arial"/>
          <w:bCs/>
          <w:sz w:val="22"/>
          <w:szCs w:val="22"/>
        </w:rPr>
        <w:t xml:space="preserve"> conférence européenne pour la promotion de la santé en prison, Genève 1-3 février 2012.</w:t>
      </w:r>
    </w:p>
    <w:p w14:paraId="46AD79E1" w14:textId="77777777" w:rsidR="008265C3" w:rsidRPr="00C578EB" w:rsidRDefault="008265C3" w:rsidP="00F536A4">
      <w:pPr>
        <w:pStyle w:val="En-tte"/>
        <w:numPr>
          <w:ilvl w:val="0"/>
          <w:numId w:val="13"/>
        </w:numPr>
        <w:tabs>
          <w:tab w:val="clear" w:pos="4536"/>
          <w:tab w:val="clear" w:pos="9072"/>
        </w:tabs>
        <w:autoSpaceDE/>
        <w:autoSpaceDN/>
        <w:ind w:right="-2"/>
        <w:rPr>
          <w:rFonts w:ascii="Arial" w:hAnsi="Arial" w:cs="Arial"/>
          <w:bCs/>
          <w:kern w:val="36"/>
          <w:sz w:val="22"/>
          <w:szCs w:val="22"/>
        </w:rPr>
      </w:pPr>
      <w:r w:rsidRPr="00C578EB">
        <w:rPr>
          <w:rFonts w:ascii="Arial" w:hAnsi="Arial" w:cs="Arial"/>
          <w:sz w:val="22"/>
          <w:szCs w:val="22"/>
        </w:rPr>
        <w:t xml:space="preserve">Amzallag E., Godard A, Cretin E., Pazart L., </w:t>
      </w:r>
      <w:r w:rsidRPr="0058270D">
        <w:rPr>
          <w:rFonts w:ascii="Arial" w:hAnsi="Arial" w:cs="Arial"/>
          <w:b/>
          <w:sz w:val="22"/>
          <w:szCs w:val="22"/>
        </w:rPr>
        <w:t>Aubry R</w:t>
      </w:r>
      <w:r w:rsidRPr="00C578EB">
        <w:rPr>
          <w:rFonts w:ascii="Arial" w:hAnsi="Arial" w:cs="Arial"/>
          <w:sz w:val="22"/>
          <w:szCs w:val="22"/>
        </w:rPr>
        <w:t xml:space="preserve">. </w:t>
      </w:r>
      <w:r w:rsidR="009922BE" w:rsidRPr="00C578EB">
        <w:rPr>
          <w:rFonts w:ascii="Arial" w:hAnsi="Arial" w:cs="Arial"/>
          <w:sz w:val="22"/>
          <w:szCs w:val="22"/>
          <w:lang w:val="en-US"/>
        </w:rPr>
        <w:t xml:space="preserve"> </w:t>
      </w:r>
      <w:r w:rsidR="007A0EAA" w:rsidRPr="00C578EB">
        <w:rPr>
          <w:rFonts w:ascii="Arial" w:hAnsi="Arial" w:cs="Arial"/>
          <w:bCs/>
          <w:kern w:val="36"/>
          <w:sz w:val="22"/>
          <w:szCs w:val="22"/>
        </w:rPr>
        <w:t xml:space="preserve">Quelle place pour les UHSI dans le système de soin pénitentiaire ? </w:t>
      </w:r>
      <w:r w:rsidR="009922BE" w:rsidRPr="00C578EB">
        <w:rPr>
          <w:rFonts w:ascii="Arial" w:hAnsi="Arial" w:cs="Arial"/>
          <w:bCs/>
          <w:kern w:val="36"/>
          <w:sz w:val="22"/>
          <w:szCs w:val="22"/>
          <w:lang w:val="fr-FR"/>
        </w:rPr>
        <w:t xml:space="preserve"> </w:t>
      </w:r>
      <w:r w:rsidRPr="00C578EB">
        <w:rPr>
          <w:rFonts w:ascii="Arial" w:hAnsi="Arial" w:cs="Arial"/>
          <w:sz w:val="22"/>
          <w:szCs w:val="22"/>
        </w:rPr>
        <w:t>Colloque AMADES 10, 11, 12 mai 2012, Brest « Anthropologie, innovations techniques et</w:t>
      </w:r>
      <w:r w:rsidR="009922BE" w:rsidRPr="00C578EB">
        <w:rPr>
          <w:rFonts w:ascii="Arial" w:hAnsi="Arial" w:cs="Arial"/>
          <w:bCs/>
          <w:kern w:val="36"/>
          <w:sz w:val="22"/>
          <w:szCs w:val="22"/>
          <w:lang w:val="fr-FR"/>
        </w:rPr>
        <w:t xml:space="preserve"> </w:t>
      </w:r>
      <w:r w:rsidRPr="00C578EB">
        <w:rPr>
          <w:rFonts w:ascii="Arial" w:hAnsi="Arial" w:cs="Arial"/>
          <w:sz w:val="22"/>
          <w:szCs w:val="22"/>
        </w:rPr>
        <w:t>dynamiques sociales dans le domaine de la santé ».</w:t>
      </w:r>
    </w:p>
    <w:p w14:paraId="082978CB" w14:textId="77777777" w:rsidR="008265C3" w:rsidRPr="00C578EB" w:rsidRDefault="008265C3" w:rsidP="00F536A4">
      <w:pPr>
        <w:pStyle w:val="En-tte"/>
        <w:numPr>
          <w:ilvl w:val="0"/>
          <w:numId w:val="13"/>
        </w:numPr>
        <w:tabs>
          <w:tab w:val="clear" w:pos="4536"/>
          <w:tab w:val="clear" w:pos="9072"/>
        </w:tabs>
        <w:autoSpaceDE/>
        <w:autoSpaceDN/>
        <w:ind w:right="-2"/>
        <w:rPr>
          <w:rFonts w:ascii="Arial" w:hAnsi="Arial" w:cs="Arial"/>
          <w:sz w:val="22"/>
          <w:szCs w:val="22"/>
        </w:rPr>
      </w:pPr>
      <w:r w:rsidRPr="00C578EB">
        <w:rPr>
          <w:rFonts w:ascii="Arial" w:hAnsi="Arial" w:cs="Arial"/>
          <w:sz w:val="22"/>
          <w:szCs w:val="22"/>
        </w:rPr>
        <w:t xml:space="preserve">Chassagne A., Amzallag E., Godard, Cretin E., Pazart L., </w:t>
      </w:r>
      <w:r w:rsidRPr="0058270D">
        <w:rPr>
          <w:rFonts w:ascii="Arial" w:hAnsi="Arial" w:cs="Arial"/>
          <w:b/>
          <w:sz w:val="22"/>
          <w:szCs w:val="22"/>
        </w:rPr>
        <w:t>Aubry R</w:t>
      </w:r>
      <w:r w:rsidRPr="00C578EB">
        <w:rPr>
          <w:rFonts w:ascii="Arial" w:hAnsi="Arial" w:cs="Arial"/>
          <w:sz w:val="22"/>
          <w:szCs w:val="22"/>
        </w:rPr>
        <w:t xml:space="preserve">., Guinchard C. </w:t>
      </w:r>
      <w:r w:rsidR="009922BE" w:rsidRPr="00C578EB">
        <w:rPr>
          <w:rFonts w:ascii="Arial" w:hAnsi="Arial" w:cs="Arial"/>
          <w:sz w:val="22"/>
          <w:szCs w:val="22"/>
          <w:lang w:val="fr-FR"/>
        </w:rPr>
        <w:t xml:space="preserve"> </w:t>
      </w:r>
      <w:r w:rsidR="007A5ABD" w:rsidRPr="00C578EB">
        <w:rPr>
          <w:rFonts w:ascii="Arial" w:hAnsi="Arial" w:cs="Arial"/>
          <w:sz w:val="22"/>
          <w:szCs w:val="22"/>
        </w:rPr>
        <w:t>Quelle place pour les UHSI dans le système de soin pénitentiaire français ?</w:t>
      </w:r>
      <w:r w:rsidR="009922BE" w:rsidRPr="00C578EB">
        <w:rPr>
          <w:rFonts w:ascii="Arial" w:hAnsi="Arial" w:cs="Arial"/>
          <w:sz w:val="22"/>
          <w:szCs w:val="22"/>
          <w:lang w:val="fr-FR"/>
        </w:rPr>
        <w:t xml:space="preserve"> </w:t>
      </w:r>
      <w:r w:rsidRPr="00C578EB">
        <w:rPr>
          <w:rFonts w:ascii="Arial" w:hAnsi="Arial" w:cs="Arial"/>
          <w:sz w:val="22"/>
          <w:szCs w:val="22"/>
        </w:rPr>
        <w:t xml:space="preserve">Communication au congrès de l'ACFAS, 8 mai 2012, Montréal. </w:t>
      </w:r>
    </w:p>
    <w:p w14:paraId="3A0BC53C" w14:textId="77777777" w:rsidR="007A5ABD" w:rsidRPr="00C578EB" w:rsidRDefault="008265C3" w:rsidP="00F536A4">
      <w:pPr>
        <w:pStyle w:val="En-tte"/>
        <w:numPr>
          <w:ilvl w:val="0"/>
          <w:numId w:val="13"/>
        </w:numPr>
        <w:tabs>
          <w:tab w:val="clear" w:pos="4536"/>
          <w:tab w:val="clear" w:pos="9072"/>
        </w:tabs>
        <w:autoSpaceDE/>
        <w:autoSpaceDN/>
        <w:ind w:right="-2"/>
        <w:rPr>
          <w:rFonts w:ascii="Arial" w:hAnsi="Arial" w:cs="Arial"/>
          <w:sz w:val="22"/>
          <w:szCs w:val="22"/>
        </w:rPr>
      </w:pPr>
      <w:r w:rsidRPr="00C578EB">
        <w:rPr>
          <w:rFonts w:ascii="Arial" w:hAnsi="Arial" w:cs="Arial"/>
          <w:sz w:val="22"/>
          <w:szCs w:val="22"/>
        </w:rPr>
        <w:t xml:space="preserve">E. Amzallag , A. Chassagne , E. Cretin, A. Godard, S. Grignard, L. Pazart, </w:t>
      </w:r>
      <w:r w:rsidRPr="0058270D">
        <w:rPr>
          <w:rFonts w:ascii="Arial" w:hAnsi="Arial" w:cs="Arial"/>
          <w:b/>
          <w:sz w:val="22"/>
          <w:szCs w:val="22"/>
        </w:rPr>
        <w:t>R. Aubry</w:t>
      </w:r>
      <w:r w:rsidRPr="00C578EB">
        <w:rPr>
          <w:rFonts w:ascii="Arial" w:hAnsi="Arial" w:cs="Arial"/>
          <w:sz w:val="22"/>
          <w:szCs w:val="22"/>
        </w:rPr>
        <w:t>.</w:t>
      </w:r>
      <w:r w:rsidR="009922BE" w:rsidRPr="00C578EB">
        <w:rPr>
          <w:rFonts w:ascii="Arial" w:hAnsi="Arial" w:cs="Arial"/>
          <w:sz w:val="22"/>
          <w:szCs w:val="22"/>
          <w:lang w:val="fr-FR"/>
        </w:rPr>
        <w:t xml:space="preserve"> </w:t>
      </w:r>
      <w:r w:rsidR="007A5ABD" w:rsidRPr="00C578EB">
        <w:rPr>
          <w:rFonts w:ascii="Arial" w:hAnsi="Arial" w:cs="Arial"/>
          <w:sz w:val="22"/>
          <w:szCs w:val="22"/>
        </w:rPr>
        <w:t xml:space="preserve">Finir sa vie en prison ? Questionnement sur l’application de la suspension de peine. </w:t>
      </w:r>
      <w:r w:rsidR="009922BE" w:rsidRPr="00C578EB">
        <w:rPr>
          <w:rFonts w:ascii="Arial" w:hAnsi="Arial" w:cs="Arial"/>
          <w:sz w:val="22"/>
          <w:szCs w:val="22"/>
          <w:lang w:val="fr-FR"/>
        </w:rPr>
        <w:t xml:space="preserve"> </w:t>
      </w:r>
      <w:r w:rsidRPr="00C578EB">
        <w:rPr>
          <w:rFonts w:ascii="Arial" w:hAnsi="Arial" w:cs="Arial"/>
          <w:sz w:val="22"/>
          <w:szCs w:val="22"/>
        </w:rPr>
        <w:t xml:space="preserve">Congrès de la Société Française de Soins Palliatifs, 28-30 Juin 2012, Strasbourg. </w:t>
      </w:r>
      <w:r w:rsidR="009922BE" w:rsidRPr="00C578EB">
        <w:rPr>
          <w:rFonts w:ascii="Arial" w:hAnsi="Arial" w:cs="Arial"/>
          <w:sz w:val="22"/>
          <w:szCs w:val="22"/>
          <w:lang w:val="fr-FR"/>
        </w:rPr>
        <w:t xml:space="preserve"> </w:t>
      </w:r>
      <w:r w:rsidR="007A5ABD" w:rsidRPr="00C578EB">
        <w:rPr>
          <w:rFonts w:ascii="Arial" w:hAnsi="Arial" w:cs="Arial"/>
          <w:sz w:val="22"/>
          <w:szCs w:val="22"/>
        </w:rPr>
        <w:lastRenderedPageBreak/>
        <w:t xml:space="preserve">Programmation disponible sur le site du congrès : </w:t>
      </w:r>
      <w:hyperlink r:id="rId16" w:history="1">
        <w:r w:rsidR="007A5ABD" w:rsidRPr="00C578EB">
          <w:rPr>
            <w:rStyle w:val="Lienhypertexte"/>
            <w:rFonts w:ascii="Arial" w:hAnsi="Arial" w:cs="Arial"/>
            <w:sz w:val="22"/>
            <w:szCs w:val="22"/>
          </w:rPr>
          <w:t>http://congres.sfap.org/content/congres-2012-0</w:t>
        </w:r>
      </w:hyperlink>
    </w:p>
    <w:p w14:paraId="709A5F31" w14:textId="77777777" w:rsidR="009922BE" w:rsidRPr="00C578EB" w:rsidRDefault="004D5963" w:rsidP="00F536A4">
      <w:pPr>
        <w:numPr>
          <w:ilvl w:val="0"/>
          <w:numId w:val="13"/>
        </w:numPr>
        <w:rPr>
          <w:rFonts w:ascii="Arial" w:hAnsi="Arial" w:cs="Arial"/>
          <w:sz w:val="22"/>
          <w:szCs w:val="22"/>
        </w:rPr>
      </w:pPr>
      <w:r w:rsidRPr="00C578EB">
        <w:rPr>
          <w:rFonts w:ascii="Arial" w:hAnsi="Arial" w:cs="Arial"/>
          <w:sz w:val="22"/>
          <w:szCs w:val="22"/>
        </w:rPr>
        <w:t xml:space="preserve">Godard E, Amzallag E,  Pazart L, </w:t>
      </w:r>
      <w:r w:rsidRPr="0058270D">
        <w:rPr>
          <w:rFonts w:ascii="Arial" w:hAnsi="Arial" w:cs="Arial"/>
          <w:b/>
          <w:sz w:val="22"/>
          <w:szCs w:val="22"/>
        </w:rPr>
        <w:t>Aubry R</w:t>
      </w:r>
      <w:r w:rsidRPr="00C578EB">
        <w:rPr>
          <w:rFonts w:ascii="Arial" w:hAnsi="Arial" w:cs="Arial"/>
          <w:sz w:val="22"/>
          <w:szCs w:val="22"/>
        </w:rPr>
        <w:t xml:space="preserve"> « Du médecin pénitentiaire au médecin en milieu pénitentiaire : l’incertain positionnement des médecins intervenant en prison. »</w:t>
      </w:r>
      <w:r w:rsidR="009922BE" w:rsidRPr="00C578EB">
        <w:rPr>
          <w:rFonts w:ascii="Arial" w:hAnsi="Arial" w:cs="Arial"/>
          <w:sz w:val="22"/>
          <w:szCs w:val="22"/>
        </w:rPr>
        <w:t xml:space="preserve"> </w:t>
      </w:r>
      <w:r w:rsidRPr="00C578EB">
        <w:rPr>
          <w:rFonts w:ascii="Arial" w:hAnsi="Arial" w:cs="Arial"/>
          <w:sz w:val="22"/>
          <w:szCs w:val="22"/>
        </w:rPr>
        <w:t>Congrès AISLF – Rabat. Juillet 2012 </w:t>
      </w:r>
    </w:p>
    <w:p w14:paraId="6D42D72E" w14:textId="77777777" w:rsidR="001C059A" w:rsidRPr="00C578EB" w:rsidRDefault="001C059A" w:rsidP="00F536A4">
      <w:pPr>
        <w:numPr>
          <w:ilvl w:val="0"/>
          <w:numId w:val="13"/>
        </w:numPr>
        <w:rPr>
          <w:rFonts w:ascii="Arial" w:hAnsi="Arial" w:cs="Arial"/>
          <w:sz w:val="22"/>
          <w:szCs w:val="22"/>
        </w:rPr>
      </w:pPr>
      <w:r w:rsidRPr="00C578EB">
        <w:rPr>
          <w:rFonts w:ascii="Arial" w:hAnsi="Arial" w:cs="Arial"/>
          <w:bCs/>
          <w:sz w:val="22"/>
          <w:szCs w:val="22"/>
        </w:rPr>
        <w:t xml:space="preserve">Chassagne A,  Godard A, Amzallag E, Cretin E, Pazart L, </w:t>
      </w:r>
      <w:r w:rsidRPr="0058270D">
        <w:rPr>
          <w:rFonts w:ascii="Arial" w:hAnsi="Arial" w:cs="Arial"/>
          <w:b/>
          <w:bCs/>
          <w:sz w:val="22"/>
          <w:szCs w:val="22"/>
        </w:rPr>
        <w:t>Aubry R</w:t>
      </w:r>
      <w:r w:rsidRPr="00C578EB">
        <w:rPr>
          <w:rFonts w:ascii="Arial" w:hAnsi="Arial" w:cs="Arial"/>
          <w:bCs/>
          <w:sz w:val="22"/>
          <w:szCs w:val="22"/>
        </w:rPr>
        <w:t>.</w:t>
      </w:r>
      <w:r w:rsidR="009922BE" w:rsidRPr="00C578EB">
        <w:rPr>
          <w:rFonts w:ascii="Arial" w:hAnsi="Arial" w:cs="Arial"/>
          <w:sz w:val="22"/>
          <w:szCs w:val="22"/>
        </w:rPr>
        <w:t xml:space="preserve"> </w:t>
      </w:r>
      <w:r w:rsidRPr="00C578EB">
        <w:rPr>
          <w:rFonts w:ascii="Arial" w:hAnsi="Arial" w:cs="Arial"/>
          <w:bCs/>
          <w:sz w:val="22"/>
          <w:szCs w:val="22"/>
        </w:rPr>
        <w:t>Soins palliatifs en détention</w:t>
      </w:r>
      <w:r w:rsidR="009922BE" w:rsidRPr="00C578EB">
        <w:rPr>
          <w:rFonts w:ascii="Arial" w:hAnsi="Arial" w:cs="Arial"/>
          <w:sz w:val="22"/>
          <w:szCs w:val="22"/>
        </w:rPr>
        <w:t xml:space="preserve"> </w:t>
      </w:r>
      <w:r w:rsidRPr="00C578EB">
        <w:rPr>
          <w:rFonts w:ascii="Arial" w:hAnsi="Arial" w:cs="Arial"/>
          <w:sz w:val="22"/>
          <w:szCs w:val="22"/>
        </w:rPr>
        <w:t>Congrès Santé et Justice_ENAP</w:t>
      </w:r>
      <w:r w:rsidR="00916625" w:rsidRPr="00C578EB">
        <w:rPr>
          <w:rFonts w:ascii="Arial" w:hAnsi="Arial" w:cs="Arial"/>
          <w:sz w:val="22"/>
          <w:szCs w:val="22"/>
        </w:rPr>
        <w:t> : Agen.</w:t>
      </w:r>
      <w:r w:rsidRPr="00C578EB">
        <w:rPr>
          <w:rFonts w:ascii="Arial" w:hAnsi="Arial" w:cs="Arial"/>
          <w:sz w:val="22"/>
          <w:szCs w:val="22"/>
        </w:rPr>
        <w:t xml:space="preserve">19-20 septembre 2012 </w:t>
      </w:r>
    </w:p>
    <w:p w14:paraId="3845EDA2" w14:textId="77777777" w:rsidR="004D0144" w:rsidRPr="00C578EB" w:rsidRDefault="003F07A6" w:rsidP="00F536A4">
      <w:pPr>
        <w:numPr>
          <w:ilvl w:val="0"/>
          <w:numId w:val="13"/>
        </w:numPr>
        <w:rPr>
          <w:rFonts w:ascii="Arial" w:hAnsi="Arial" w:cs="Arial"/>
          <w:bCs/>
          <w:sz w:val="22"/>
          <w:szCs w:val="22"/>
        </w:rPr>
      </w:pPr>
      <w:r w:rsidRPr="00C578EB">
        <w:rPr>
          <w:rFonts w:ascii="Arial" w:hAnsi="Arial" w:cs="Arial"/>
          <w:bCs/>
          <w:sz w:val="22"/>
          <w:szCs w:val="22"/>
        </w:rPr>
        <w:t xml:space="preserve">Chassagne A,  Godard A, Amzallag E, Cretin E, Pazart L, </w:t>
      </w:r>
      <w:r w:rsidRPr="0058270D">
        <w:rPr>
          <w:rFonts w:ascii="Arial" w:hAnsi="Arial" w:cs="Arial"/>
          <w:b/>
          <w:bCs/>
          <w:sz w:val="22"/>
          <w:szCs w:val="22"/>
        </w:rPr>
        <w:t>Aubry R</w:t>
      </w:r>
      <w:r w:rsidRPr="00C578EB">
        <w:rPr>
          <w:rFonts w:ascii="Arial" w:hAnsi="Arial" w:cs="Arial"/>
          <w:bCs/>
          <w:sz w:val="22"/>
          <w:szCs w:val="22"/>
        </w:rPr>
        <w:t>.</w:t>
      </w:r>
      <w:r w:rsidR="009922BE" w:rsidRPr="00C578EB">
        <w:rPr>
          <w:rFonts w:ascii="Arial" w:hAnsi="Arial" w:cs="Arial"/>
          <w:bCs/>
          <w:sz w:val="22"/>
          <w:szCs w:val="22"/>
        </w:rPr>
        <w:t xml:space="preserve"> </w:t>
      </w:r>
      <w:r w:rsidR="004D0144" w:rsidRPr="00C578EB">
        <w:rPr>
          <w:rFonts w:ascii="Arial" w:hAnsi="Arial" w:cs="Arial"/>
          <w:sz w:val="22"/>
          <w:szCs w:val="22"/>
        </w:rPr>
        <w:t>Soins palliatifs et privation de liberté</w:t>
      </w:r>
      <w:r w:rsidR="009922BE" w:rsidRPr="00C578EB">
        <w:rPr>
          <w:rFonts w:ascii="Arial" w:hAnsi="Arial" w:cs="Arial"/>
          <w:sz w:val="22"/>
          <w:szCs w:val="22"/>
        </w:rPr>
        <w:t>.</w:t>
      </w:r>
      <w:r w:rsidR="009922BE" w:rsidRPr="00C578EB">
        <w:rPr>
          <w:rFonts w:ascii="Arial" w:hAnsi="Arial" w:cs="Arial"/>
          <w:bCs/>
          <w:sz w:val="22"/>
          <w:szCs w:val="22"/>
        </w:rPr>
        <w:t xml:space="preserve"> </w:t>
      </w:r>
      <w:r w:rsidR="004D0144" w:rsidRPr="00C578EB">
        <w:rPr>
          <w:rFonts w:ascii="Arial" w:hAnsi="Arial" w:cs="Arial"/>
          <w:color w:val="000000"/>
          <w:sz w:val="22"/>
          <w:szCs w:val="22"/>
        </w:rPr>
        <w:t>Sé</w:t>
      </w:r>
      <w:r w:rsidRPr="00C578EB">
        <w:rPr>
          <w:rFonts w:ascii="Arial" w:hAnsi="Arial" w:cs="Arial"/>
          <w:color w:val="000000"/>
          <w:sz w:val="22"/>
          <w:szCs w:val="22"/>
        </w:rPr>
        <w:t xml:space="preserve">minaire </w:t>
      </w:r>
      <w:r w:rsidR="004D0144" w:rsidRPr="00C578EB">
        <w:rPr>
          <w:rFonts w:ascii="Arial" w:hAnsi="Arial" w:cs="Arial"/>
          <w:color w:val="000000"/>
          <w:sz w:val="22"/>
          <w:szCs w:val="22"/>
        </w:rPr>
        <w:t xml:space="preserve">de recherche « Enfermements, Justice et Libertés dans les sociétés contemporaines»  </w:t>
      </w:r>
      <w:r w:rsidRPr="00C578EB">
        <w:rPr>
          <w:rFonts w:ascii="Arial" w:hAnsi="Arial" w:cs="Arial"/>
          <w:color w:val="000000"/>
          <w:sz w:val="22"/>
          <w:szCs w:val="22"/>
        </w:rPr>
        <w:t>Centre d'Histoire Sociale du XXème siècle.</w:t>
      </w:r>
      <w:r w:rsidR="004D0144" w:rsidRPr="00C578EB">
        <w:rPr>
          <w:rFonts w:ascii="Arial" w:hAnsi="Arial" w:cs="Arial"/>
          <w:color w:val="000000"/>
          <w:sz w:val="22"/>
          <w:szCs w:val="22"/>
        </w:rPr>
        <w:t xml:space="preserve"> </w:t>
      </w:r>
      <w:r w:rsidR="004D0144" w:rsidRPr="00C578EB">
        <w:rPr>
          <w:rFonts w:ascii="Arial" w:hAnsi="Arial" w:cs="Arial"/>
          <w:sz w:val="22"/>
          <w:szCs w:val="22"/>
        </w:rPr>
        <w:t>Université Paris I.  15 octobre 2012</w:t>
      </w:r>
    </w:p>
    <w:p w14:paraId="6DBA254F" w14:textId="77777777" w:rsidR="004D5963" w:rsidRPr="00C578EB" w:rsidRDefault="004E1547" w:rsidP="00F536A4">
      <w:pPr>
        <w:numPr>
          <w:ilvl w:val="0"/>
          <w:numId w:val="13"/>
        </w:numPr>
        <w:rPr>
          <w:rFonts w:ascii="Arial" w:hAnsi="Arial" w:cs="Arial"/>
          <w:sz w:val="22"/>
          <w:szCs w:val="22"/>
        </w:rPr>
      </w:pPr>
      <w:r w:rsidRPr="00C578EB">
        <w:rPr>
          <w:rFonts w:ascii="Arial" w:hAnsi="Arial" w:cs="Arial"/>
          <w:color w:val="000000"/>
          <w:sz w:val="22"/>
          <w:szCs w:val="22"/>
        </w:rPr>
        <w:t xml:space="preserve">Grignard S, Amzallag E, Godard A, Chassagne A, Pazart L, </w:t>
      </w:r>
      <w:r w:rsidRPr="0058270D">
        <w:rPr>
          <w:rFonts w:ascii="Arial" w:hAnsi="Arial" w:cs="Arial"/>
          <w:b/>
          <w:color w:val="000000"/>
          <w:sz w:val="22"/>
          <w:szCs w:val="22"/>
        </w:rPr>
        <w:t>Aubry R</w:t>
      </w:r>
      <w:r w:rsidRPr="00C578EB">
        <w:rPr>
          <w:rFonts w:ascii="Arial" w:hAnsi="Arial" w:cs="Arial"/>
          <w:color w:val="000000"/>
          <w:sz w:val="22"/>
          <w:szCs w:val="22"/>
        </w:rPr>
        <w:t>.</w:t>
      </w:r>
      <w:r w:rsidR="009922BE" w:rsidRPr="00C578EB">
        <w:rPr>
          <w:rFonts w:ascii="Arial" w:hAnsi="Arial" w:cs="Arial"/>
          <w:sz w:val="22"/>
          <w:szCs w:val="22"/>
        </w:rPr>
        <w:t xml:space="preserve"> </w:t>
      </w:r>
      <w:r w:rsidRPr="00C578EB">
        <w:rPr>
          <w:rFonts w:ascii="Arial" w:hAnsi="Arial" w:cs="Arial"/>
          <w:color w:val="000000"/>
          <w:sz w:val="22"/>
          <w:szCs w:val="22"/>
        </w:rPr>
        <w:t xml:space="preserve">"PARME - évaluation de la situation des personnes malades détenues relevant d'une démarche palliative". </w:t>
      </w:r>
      <w:r w:rsidR="003E334D" w:rsidRPr="00C578EB">
        <w:rPr>
          <w:rFonts w:ascii="Arial" w:hAnsi="Arial" w:cs="Arial"/>
          <w:color w:val="000000"/>
          <w:sz w:val="22"/>
          <w:szCs w:val="22"/>
        </w:rPr>
        <w:t xml:space="preserve">10è </w:t>
      </w:r>
      <w:r w:rsidRPr="00C578EB">
        <w:rPr>
          <w:rFonts w:ascii="Arial" w:hAnsi="Arial" w:cs="Arial"/>
          <w:color w:val="000000"/>
          <w:sz w:val="22"/>
          <w:szCs w:val="22"/>
        </w:rPr>
        <w:t>congrès des UCSA</w:t>
      </w:r>
      <w:r w:rsidR="003E334D" w:rsidRPr="00C578EB">
        <w:rPr>
          <w:rFonts w:ascii="Arial" w:hAnsi="Arial" w:cs="Arial"/>
          <w:color w:val="000000"/>
          <w:sz w:val="22"/>
          <w:szCs w:val="22"/>
        </w:rPr>
        <w:t> : la santé en prison.</w:t>
      </w:r>
      <w:r w:rsidRPr="00C578EB">
        <w:rPr>
          <w:rFonts w:ascii="Arial" w:hAnsi="Arial" w:cs="Arial"/>
          <w:color w:val="000000"/>
          <w:sz w:val="22"/>
          <w:szCs w:val="22"/>
        </w:rPr>
        <w:t xml:space="preserve"> </w:t>
      </w:r>
      <w:r w:rsidR="003E334D" w:rsidRPr="00C578EB">
        <w:rPr>
          <w:rFonts w:ascii="Arial" w:hAnsi="Arial" w:cs="Arial"/>
          <w:color w:val="000000"/>
          <w:sz w:val="22"/>
          <w:szCs w:val="22"/>
        </w:rPr>
        <w:t xml:space="preserve">Montpellier .7-8 février </w:t>
      </w:r>
      <w:r w:rsidRPr="00C578EB">
        <w:rPr>
          <w:rFonts w:ascii="Arial" w:hAnsi="Arial" w:cs="Arial"/>
          <w:color w:val="000000"/>
          <w:sz w:val="22"/>
          <w:szCs w:val="22"/>
        </w:rPr>
        <w:t xml:space="preserve">2013. </w:t>
      </w:r>
    </w:p>
    <w:p w14:paraId="19363027" w14:textId="77777777" w:rsidR="008E004B" w:rsidRPr="00C578EB" w:rsidRDefault="00B91DEC" w:rsidP="00F536A4">
      <w:pPr>
        <w:numPr>
          <w:ilvl w:val="0"/>
          <w:numId w:val="13"/>
        </w:numPr>
        <w:rPr>
          <w:rFonts w:ascii="Arial" w:hAnsi="Arial" w:cs="Arial"/>
          <w:b/>
          <w:sz w:val="22"/>
          <w:szCs w:val="22"/>
        </w:rPr>
      </w:pPr>
      <w:r w:rsidRPr="00C578EB">
        <w:rPr>
          <w:rFonts w:ascii="Arial" w:hAnsi="Arial" w:cs="Arial"/>
          <w:color w:val="000000"/>
          <w:sz w:val="22"/>
          <w:szCs w:val="22"/>
        </w:rPr>
        <w:t>Chassagne A.</w:t>
      </w:r>
      <w:r w:rsidRPr="00C578EB">
        <w:rPr>
          <w:rFonts w:ascii="Arial" w:hAnsi="Arial" w:cs="Arial"/>
          <w:b/>
          <w:color w:val="000000"/>
          <w:sz w:val="22"/>
          <w:szCs w:val="22"/>
        </w:rPr>
        <w:t xml:space="preserve"> </w:t>
      </w:r>
      <w:r w:rsidRPr="00C578EB">
        <w:rPr>
          <w:rStyle w:val="lev"/>
          <w:rFonts w:ascii="Arial" w:hAnsi="Arial" w:cs="Arial"/>
          <w:b w:val="0"/>
          <w:sz w:val="22"/>
          <w:szCs w:val="22"/>
        </w:rPr>
        <w:t>Trajectoires de personnes en fin de vie dans les établissements pénitentiaires français.</w:t>
      </w:r>
      <w:r w:rsidRPr="00C578EB">
        <w:rPr>
          <w:rFonts w:ascii="Arial" w:hAnsi="Arial" w:cs="Arial"/>
          <w:b/>
          <w:sz w:val="22"/>
          <w:szCs w:val="22"/>
        </w:rPr>
        <w:t xml:space="preserve"> </w:t>
      </w:r>
      <w:r w:rsidR="00EE6320" w:rsidRPr="00C578EB">
        <w:rPr>
          <w:rFonts w:ascii="Arial" w:hAnsi="Arial" w:cs="Arial"/>
          <w:sz w:val="22"/>
          <w:szCs w:val="22"/>
        </w:rPr>
        <w:t>2è journée d’échange et de formation UHSI-UCSA.</w:t>
      </w:r>
      <w:r w:rsidRPr="00C578EB">
        <w:rPr>
          <w:rFonts w:ascii="Arial" w:hAnsi="Arial" w:cs="Arial"/>
          <w:b/>
          <w:sz w:val="22"/>
          <w:szCs w:val="22"/>
        </w:rPr>
        <w:t xml:space="preserve"> "</w:t>
      </w:r>
      <w:r w:rsidRPr="00C578EB">
        <w:rPr>
          <w:rStyle w:val="lev"/>
          <w:rFonts w:ascii="Arial" w:hAnsi="Arial" w:cs="Arial"/>
          <w:b w:val="0"/>
          <w:sz w:val="22"/>
          <w:szCs w:val="22"/>
        </w:rPr>
        <w:t>De la maladie à l'incompatibilité : détention et libération</w:t>
      </w:r>
      <w:r w:rsidRPr="00C578EB">
        <w:rPr>
          <w:rFonts w:ascii="Arial" w:hAnsi="Arial" w:cs="Arial"/>
          <w:b/>
          <w:sz w:val="22"/>
          <w:szCs w:val="22"/>
        </w:rPr>
        <w:t xml:space="preserve">", </w:t>
      </w:r>
      <w:r w:rsidRPr="00C578EB">
        <w:rPr>
          <w:rStyle w:val="lev"/>
          <w:rFonts w:ascii="Arial" w:hAnsi="Arial" w:cs="Arial"/>
          <w:b w:val="0"/>
          <w:sz w:val="22"/>
          <w:szCs w:val="22"/>
        </w:rPr>
        <w:t>Toulouse</w:t>
      </w:r>
      <w:r w:rsidRPr="00C578EB">
        <w:rPr>
          <w:rFonts w:ascii="Arial" w:hAnsi="Arial" w:cs="Arial"/>
          <w:b/>
          <w:sz w:val="22"/>
          <w:szCs w:val="22"/>
        </w:rPr>
        <w:t xml:space="preserve"> </w:t>
      </w:r>
      <w:r w:rsidR="00EE6320" w:rsidRPr="00C578EB">
        <w:rPr>
          <w:rFonts w:ascii="Arial" w:hAnsi="Arial" w:cs="Arial"/>
          <w:sz w:val="22"/>
          <w:szCs w:val="22"/>
        </w:rPr>
        <w:t>20-21 juin2013</w:t>
      </w:r>
    </w:p>
    <w:p w14:paraId="4EE203BC" w14:textId="77777777" w:rsidR="008E004B" w:rsidRPr="00C578EB" w:rsidRDefault="008E004B" w:rsidP="00F536A4">
      <w:pPr>
        <w:numPr>
          <w:ilvl w:val="0"/>
          <w:numId w:val="13"/>
        </w:numPr>
        <w:rPr>
          <w:rFonts w:ascii="Arial" w:hAnsi="Arial" w:cs="Arial"/>
          <w:bCs/>
          <w:sz w:val="22"/>
          <w:szCs w:val="22"/>
        </w:rPr>
      </w:pPr>
      <w:r w:rsidRPr="0058270D">
        <w:rPr>
          <w:rFonts w:ascii="Arial" w:hAnsi="Arial" w:cs="Arial"/>
          <w:b/>
          <w:sz w:val="22"/>
          <w:szCs w:val="22"/>
        </w:rPr>
        <w:t>Aubry R</w:t>
      </w:r>
      <w:r w:rsidRPr="00C578EB">
        <w:rPr>
          <w:rFonts w:ascii="Arial" w:hAnsi="Arial" w:cs="Arial"/>
          <w:sz w:val="22"/>
          <w:szCs w:val="22"/>
        </w:rPr>
        <w:t xml:space="preserve">. </w:t>
      </w:r>
      <w:r w:rsidRPr="00C578EB">
        <w:rPr>
          <w:rFonts w:ascii="Arial" w:hAnsi="Arial" w:cs="Arial"/>
          <w:bCs/>
          <w:sz w:val="22"/>
          <w:szCs w:val="22"/>
        </w:rPr>
        <w:t>Fin de vie et suspension de peine. Présentation de l’</w:t>
      </w:r>
      <w:r w:rsidR="00AE6C55" w:rsidRPr="00C578EB">
        <w:rPr>
          <w:rFonts w:ascii="Arial" w:hAnsi="Arial" w:cs="Arial"/>
          <w:bCs/>
          <w:sz w:val="22"/>
          <w:szCs w:val="22"/>
        </w:rPr>
        <w:t>enquête</w:t>
      </w:r>
      <w:r w:rsidRPr="00C578EB">
        <w:rPr>
          <w:rFonts w:ascii="Arial" w:hAnsi="Arial" w:cs="Arial"/>
          <w:bCs/>
          <w:sz w:val="22"/>
          <w:szCs w:val="22"/>
        </w:rPr>
        <w:t xml:space="preserve"> PARME. Ecole nationale de la magistrature. </w:t>
      </w:r>
      <w:r w:rsidRPr="00C578EB">
        <w:rPr>
          <w:rFonts w:ascii="Arial" w:hAnsi="Arial" w:cs="Arial"/>
          <w:sz w:val="22"/>
          <w:szCs w:val="22"/>
        </w:rPr>
        <w:t>Formation continue des magistrats : « a</w:t>
      </w:r>
      <w:r w:rsidRPr="00C578EB">
        <w:rPr>
          <w:rFonts w:ascii="Arial" w:hAnsi="Arial" w:cs="Arial"/>
          <w:bCs/>
          <w:sz w:val="22"/>
          <w:szCs w:val="22"/>
        </w:rPr>
        <w:t xml:space="preserve">ctualité et devenir de l'application des peines ». 31 mars - 2 avril 2014 </w:t>
      </w:r>
    </w:p>
    <w:p w14:paraId="4FB62CA5" w14:textId="77777777" w:rsidR="00C008E7" w:rsidRPr="00C578EB" w:rsidRDefault="00EC5DD9" w:rsidP="00F536A4">
      <w:pPr>
        <w:numPr>
          <w:ilvl w:val="0"/>
          <w:numId w:val="13"/>
        </w:numPr>
        <w:rPr>
          <w:rFonts w:ascii="Arial" w:hAnsi="Arial" w:cs="Arial"/>
          <w:bCs/>
          <w:sz w:val="22"/>
          <w:szCs w:val="22"/>
        </w:rPr>
      </w:pPr>
      <w:r w:rsidRPr="00C578EB">
        <w:rPr>
          <w:rFonts w:ascii="Arial" w:hAnsi="Arial" w:cs="Arial"/>
          <w:bCs/>
          <w:sz w:val="22"/>
          <w:szCs w:val="22"/>
        </w:rPr>
        <w:t>Godard Aurélie. Présentaton des résultats de PARME . Forum en 2015</w:t>
      </w:r>
      <w:r w:rsidRPr="00C578EB">
        <w:rPr>
          <w:rFonts w:ascii="Arial" w:hAnsi="Arial" w:cs="Arial"/>
          <w:sz w:val="22"/>
          <w:szCs w:val="22"/>
        </w:rPr>
        <w:t xml:space="preserve"> - journée d'étude à destination des personnels de l'administration pénitentiaire animée par Guy Casadamont (juriste et sociologue) et Julien Morel D'Arleux (Directeu</w:t>
      </w:r>
      <w:r w:rsidR="00C008E7" w:rsidRPr="00C578EB">
        <w:rPr>
          <w:rFonts w:ascii="Arial" w:hAnsi="Arial" w:cs="Arial"/>
          <w:sz w:val="22"/>
          <w:szCs w:val="22"/>
        </w:rPr>
        <w:t>r des services pénitentiaires).</w:t>
      </w:r>
    </w:p>
    <w:p w14:paraId="1ADB9E9E" w14:textId="021E26B0" w:rsidR="00C008E7" w:rsidRPr="00D32507" w:rsidRDefault="00D6395A" w:rsidP="00F536A4">
      <w:pPr>
        <w:numPr>
          <w:ilvl w:val="0"/>
          <w:numId w:val="13"/>
        </w:numPr>
        <w:rPr>
          <w:rFonts w:ascii="Arial" w:hAnsi="Arial" w:cs="Arial"/>
          <w:bCs/>
          <w:sz w:val="22"/>
          <w:szCs w:val="22"/>
          <w:lang w:val="en-US"/>
        </w:rPr>
      </w:pPr>
      <w:r>
        <w:rPr>
          <w:rFonts w:ascii="Arial" w:hAnsi="Arial" w:cs="Arial"/>
          <w:bCs/>
          <w:sz w:val="22"/>
          <w:szCs w:val="22"/>
          <w:lang w:val="en-US"/>
        </w:rPr>
        <w:t xml:space="preserve">Chassagne A, </w:t>
      </w:r>
      <w:r w:rsidR="00C008E7" w:rsidRPr="00C578EB">
        <w:rPr>
          <w:rFonts w:ascii="Arial" w:hAnsi="Arial" w:cs="Arial"/>
          <w:sz w:val="22"/>
          <w:szCs w:val="22"/>
          <w:lang w:val="en-US"/>
        </w:rPr>
        <w:t>End-of</w:t>
      </w:r>
      <w:r w:rsidR="00D32507">
        <w:rPr>
          <w:rFonts w:ascii="Myriad Pro Cond" w:hAnsi="Myriad Pro Cond" w:cs="Myriad Pro Cond"/>
          <w:sz w:val="22"/>
          <w:szCs w:val="22"/>
          <w:lang w:val="en-US"/>
        </w:rPr>
        <w:t xml:space="preserve"> </w:t>
      </w:r>
      <w:r w:rsidR="00C008E7" w:rsidRPr="00C578EB">
        <w:rPr>
          <w:rFonts w:ascii="Arial" w:hAnsi="Arial" w:cs="Arial"/>
          <w:sz w:val="22"/>
          <w:szCs w:val="22"/>
          <w:lang w:val="en-US"/>
        </w:rPr>
        <w:t xml:space="preserve">life In French prisons. </w:t>
      </w:r>
      <w:r w:rsidR="00C008E7" w:rsidRPr="00C578EB">
        <w:rPr>
          <w:rFonts w:ascii="Arial" w:hAnsi="Arial" w:cs="Arial"/>
          <w:bCs/>
          <w:sz w:val="22"/>
          <w:szCs w:val="22"/>
          <w:lang w:val="en-US"/>
        </w:rPr>
        <w:t xml:space="preserve">End of Life in Prison: Talking Across Disciplines and Across Countries </w:t>
      </w:r>
      <w:r w:rsidR="00C008E7" w:rsidRPr="00C578EB">
        <w:rPr>
          <w:rFonts w:ascii="Arial" w:hAnsi="Arial" w:cs="Arial"/>
          <w:sz w:val="22"/>
          <w:szCs w:val="22"/>
          <w:lang w:val="en-US"/>
        </w:rPr>
        <w:t>International Workshop Fribourg (CH) 5th/6th December 2014</w:t>
      </w:r>
    </w:p>
    <w:p w14:paraId="0760CBA0" w14:textId="69DC3D7E" w:rsidR="00D32507" w:rsidRPr="00EB2A47" w:rsidRDefault="00D32507" w:rsidP="00EB2A47">
      <w:pPr>
        <w:numPr>
          <w:ilvl w:val="0"/>
          <w:numId w:val="13"/>
        </w:numPr>
        <w:rPr>
          <w:rFonts w:ascii="Arial" w:hAnsi="Arial" w:cs="Arial"/>
          <w:bCs/>
          <w:sz w:val="22"/>
          <w:szCs w:val="22"/>
          <w:lang w:val="en-US"/>
        </w:rPr>
      </w:pPr>
      <w:r w:rsidRPr="00EB2A47">
        <w:rPr>
          <w:rFonts w:ascii="Arial" w:hAnsi="Arial" w:cs="Arial"/>
          <w:sz w:val="22"/>
          <w:szCs w:val="22"/>
        </w:rPr>
        <w:t>Centre de ressource national Soin Palliatif. Mise en ligne d’un entretien de Aline Chassagne (</w:t>
      </w:r>
      <w:hyperlink r:id="rId17" w:tgtFrame="_blank" w:history="1">
        <w:r w:rsidRPr="00EB2A47">
          <w:rPr>
            <w:rStyle w:val="Lienhypertexte"/>
            <w:rFonts w:ascii="Arial" w:hAnsi="Arial" w:cs="Arial"/>
            <w:color w:val="auto"/>
            <w:sz w:val="22"/>
            <w:szCs w:val="22"/>
            <w:u w:val="none"/>
          </w:rPr>
          <w:t>« L’accompagnement de personnes détenues en fin de vie reste impensé »,  entretien avec Aline Chassagne sur le projet PARME</w:t>
        </w:r>
      </w:hyperlink>
      <w:r w:rsidRPr="00EB2A47">
        <w:rPr>
          <w:rFonts w:ascii="Arial" w:hAnsi="Arial" w:cs="Arial"/>
          <w:sz w:val="22"/>
          <w:szCs w:val="22"/>
        </w:rPr>
        <w:t xml:space="preserve"> »  dans le cadre d’un dossier sur « La fin de vie en prison : quotidien et prise en charge des détenus en France » </w:t>
      </w:r>
      <w:hyperlink r:id="rId18" w:tgtFrame="_blank" w:history="1">
        <w:r w:rsidRPr="00EB2A47">
          <w:rPr>
            <w:rStyle w:val="Lienhypertexte"/>
            <w:rFonts w:ascii="Arial" w:hAnsi="Arial" w:cs="Arial"/>
            <w:color w:val="auto"/>
            <w:sz w:val="22"/>
            <w:szCs w:val="22"/>
            <w:u w:val="none"/>
          </w:rPr>
          <w:t>http://www.soin-palliatif.org/actualites/fin-vie-prison-quotidien-et-prise</w:t>
        </w:r>
      </w:hyperlink>
      <w:r w:rsidRPr="00EB2A47">
        <w:rPr>
          <w:rFonts w:ascii="Arial" w:hAnsi="Arial" w:cs="Arial"/>
          <w:sz w:val="22"/>
          <w:szCs w:val="22"/>
        </w:rPr>
        <w:t xml:space="preserve"> </w:t>
      </w:r>
    </w:p>
    <w:p w14:paraId="7660E3B8" w14:textId="2715F32E" w:rsidR="00330F5A" w:rsidRPr="00EB2A47" w:rsidRDefault="00EB2A47" w:rsidP="00EB2A47">
      <w:pPr>
        <w:numPr>
          <w:ilvl w:val="0"/>
          <w:numId w:val="13"/>
        </w:numPr>
        <w:rPr>
          <w:rFonts w:ascii="Arial" w:hAnsi="Arial" w:cs="Arial"/>
          <w:b/>
          <w:sz w:val="22"/>
          <w:szCs w:val="22"/>
          <w:lang w:val="en-US"/>
        </w:rPr>
      </w:pPr>
      <w:r w:rsidRPr="00EB2A47">
        <w:rPr>
          <w:rFonts w:ascii="Arial" w:hAnsi="Arial" w:cs="Arial"/>
          <w:bCs/>
          <w:sz w:val="22"/>
          <w:szCs w:val="22"/>
          <w:lang w:val="en-US"/>
        </w:rPr>
        <w:t xml:space="preserve">Chassagne A. Résultats de l’étude PARME. </w:t>
      </w:r>
      <w:r w:rsidRPr="00EB2A47">
        <w:rPr>
          <w:rFonts w:ascii="Arial" w:hAnsi="Arial" w:cs="Arial"/>
          <w:sz w:val="22"/>
          <w:szCs w:val="22"/>
        </w:rPr>
        <w:t>12ème congrès des UCSA. Marseille les 10 et 11 mars</w:t>
      </w:r>
      <w:r>
        <w:rPr>
          <w:rFonts w:ascii="Arial" w:hAnsi="Arial" w:cs="Arial"/>
          <w:sz w:val="22"/>
          <w:szCs w:val="22"/>
        </w:rPr>
        <w:t xml:space="preserve"> </w:t>
      </w:r>
      <w:r w:rsidRPr="00EB2A47">
        <w:rPr>
          <w:rFonts w:ascii="Arial" w:hAnsi="Arial" w:cs="Arial"/>
          <w:sz w:val="22"/>
          <w:szCs w:val="22"/>
        </w:rPr>
        <w:t xml:space="preserve">2016. </w:t>
      </w:r>
    </w:p>
    <w:p w14:paraId="7E0CFF41" w14:textId="77777777" w:rsidR="00F21B3F" w:rsidRPr="00EB2A47" w:rsidRDefault="00F21B3F" w:rsidP="007A0EAA">
      <w:pPr>
        <w:rPr>
          <w:rFonts w:ascii="Arial" w:hAnsi="Arial" w:cs="Arial"/>
          <w:b/>
          <w:sz w:val="22"/>
          <w:szCs w:val="22"/>
          <w:lang w:val="en-US"/>
        </w:rPr>
      </w:pPr>
    </w:p>
    <w:p w14:paraId="28444A03" w14:textId="77777777" w:rsidR="00D6395A" w:rsidRDefault="00D6395A" w:rsidP="00972020">
      <w:r>
        <w:br w:type="page"/>
      </w:r>
    </w:p>
    <w:p w14:paraId="53A952BA" w14:textId="312D0C79" w:rsidR="00084C8A" w:rsidRPr="00C578EB" w:rsidRDefault="007A0EAA" w:rsidP="006558AB">
      <w:pPr>
        <w:pStyle w:val="Titre3"/>
      </w:pPr>
      <w:r w:rsidRPr="00C578EB">
        <w:lastRenderedPageBreak/>
        <w:t>REVE</w:t>
      </w:r>
      <w:r w:rsidR="00130619" w:rsidRPr="00C578EB">
        <w:t xml:space="preserve">   </w:t>
      </w:r>
    </w:p>
    <w:p w14:paraId="21D79BFD" w14:textId="77777777" w:rsidR="00C363DC" w:rsidRPr="00C578EB" w:rsidRDefault="00C363DC" w:rsidP="007A0EAA">
      <w:pPr>
        <w:rPr>
          <w:rFonts w:ascii="Arial" w:hAnsi="Arial" w:cs="Arial"/>
          <w:b/>
          <w:i/>
          <w:sz w:val="22"/>
          <w:szCs w:val="22"/>
        </w:rPr>
      </w:pPr>
    </w:p>
    <w:p w14:paraId="7AD047BF" w14:textId="0192065E" w:rsidR="00E36C8D" w:rsidRDefault="00E61264"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E03472">
        <w:rPr>
          <w:rFonts w:ascii="Arial" w:hAnsi="Arial" w:cs="Arial"/>
          <w:b/>
          <w:color w:val="A0C538"/>
        </w:rPr>
        <w:t xml:space="preserve">Articles publiés </w:t>
      </w:r>
    </w:p>
    <w:p w14:paraId="535E9728" w14:textId="651D16D2" w:rsidR="00362A0C" w:rsidRPr="00E03472" w:rsidRDefault="00362A0C" w:rsidP="00F536A4">
      <w:pPr>
        <w:pStyle w:val="Paragraphedeliste"/>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bCs/>
          <w:lang w:val="en-US"/>
        </w:rPr>
      </w:pPr>
      <w:r w:rsidRPr="00E03472">
        <w:rPr>
          <w:rFonts w:ascii="Arial" w:hAnsi="Arial" w:cs="Arial"/>
          <w:bCs/>
          <w:lang w:val="en-US"/>
        </w:rPr>
        <w:t xml:space="preserve">Baret C, Cretin E, Gabriel D, Pazart L, Daneault S &amp; </w:t>
      </w:r>
      <w:r w:rsidRPr="00E36C8D">
        <w:rPr>
          <w:rFonts w:ascii="Arial" w:hAnsi="Arial" w:cs="Arial"/>
          <w:b/>
          <w:bCs/>
          <w:lang w:val="en-US"/>
        </w:rPr>
        <w:t>Aubry R</w:t>
      </w:r>
      <w:r w:rsidRPr="00E03472">
        <w:rPr>
          <w:rFonts w:ascii="Arial" w:hAnsi="Arial" w:cs="Arial"/>
          <w:bCs/>
          <w:lang w:val="en-US"/>
        </w:rPr>
        <w:t xml:space="preserve"> (2012). Incertitudes concernant l’état de conscience des personnes en état végétatif: conséquences chez les proches et les soignants. JAMALV 2012 ; 111, 93-110.</w:t>
      </w:r>
    </w:p>
    <w:p w14:paraId="6ED9C773" w14:textId="5392E574" w:rsidR="00362A0C" w:rsidRPr="00E61264" w:rsidRDefault="00362A0C" w:rsidP="00F536A4">
      <w:pPr>
        <w:numPr>
          <w:ilvl w:val="0"/>
          <w:numId w:val="13"/>
        </w:numPr>
        <w:rPr>
          <w:rFonts w:ascii="Arial" w:hAnsi="Arial" w:cs="Arial"/>
          <w:bCs/>
          <w:sz w:val="22"/>
          <w:szCs w:val="22"/>
          <w:lang w:val="en-US"/>
        </w:rPr>
      </w:pPr>
      <w:r w:rsidRPr="00E61264">
        <w:rPr>
          <w:rFonts w:ascii="Arial" w:hAnsi="Arial" w:cs="Arial"/>
          <w:bCs/>
          <w:sz w:val="22"/>
          <w:szCs w:val="22"/>
          <w:lang w:val="en-US"/>
        </w:rPr>
        <w:t>Henriques J,</w:t>
      </w:r>
      <w:r w:rsidRPr="00E61264">
        <w:rPr>
          <w:bCs/>
        </w:rPr>
        <w:t xml:space="preserve"> </w:t>
      </w:r>
      <w:r w:rsidRPr="00E61264">
        <w:rPr>
          <w:rFonts w:ascii="Arial" w:hAnsi="Arial" w:cs="Arial"/>
          <w:bCs/>
          <w:sz w:val="22"/>
          <w:szCs w:val="22"/>
          <w:lang w:val="en-US"/>
        </w:rPr>
        <w:t>Gabriel D,</w:t>
      </w:r>
      <w:r w:rsidRPr="00E61264">
        <w:rPr>
          <w:bCs/>
        </w:rPr>
        <w:t xml:space="preserve"> </w:t>
      </w:r>
      <w:r w:rsidRPr="00E61264">
        <w:rPr>
          <w:rFonts w:ascii="Arial" w:hAnsi="Arial" w:cs="Arial"/>
          <w:bCs/>
          <w:sz w:val="22"/>
          <w:szCs w:val="22"/>
          <w:lang w:val="en-US"/>
        </w:rPr>
        <w:t xml:space="preserve">Grigoryeva L,  Haffen E, Moulin T,  </w:t>
      </w:r>
      <w:r w:rsidRPr="00E36C8D">
        <w:rPr>
          <w:rFonts w:ascii="Arial" w:hAnsi="Arial" w:cs="Arial"/>
          <w:b/>
          <w:bCs/>
          <w:sz w:val="22"/>
          <w:szCs w:val="22"/>
          <w:lang w:val="en-US"/>
        </w:rPr>
        <w:t>Aubry R</w:t>
      </w:r>
      <w:r w:rsidRPr="00E61264">
        <w:rPr>
          <w:rFonts w:ascii="Arial" w:hAnsi="Arial" w:cs="Arial"/>
          <w:bCs/>
          <w:sz w:val="22"/>
          <w:szCs w:val="22"/>
          <w:lang w:val="en-US"/>
        </w:rPr>
        <w:t>, Pazart L,  Ortega JP.Protocol design challenges in the detection of awareness in aware subjects using</w:t>
      </w:r>
      <w:r w:rsidR="00E03472">
        <w:rPr>
          <w:rFonts w:ascii="Arial" w:hAnsi="Arial" w:cs="Arial"/>
          <w:bCs/>
          <w:sz w:val="22"/>
          <w:szCs w:val="22"/>
          <w:lang w:val="en-US"/>
        </w:rPr>
        <w:t xml:space="preserve"> EEG signals. Clin EEG Neurosci; 2014</w:t>
      </w:r>
    </w:p>
    <w:p w14:paraId="33C57286" w14:textId="03114A1C" w:rsidR="00362A0C" w:rsidRDefault="00362A0C" w:rsidP="00F536A4">
      <w:pPr>
        <w:numPr>
          <w:ilvl w:val="0"/>
          <w:numId w:val="13"/>
        </w:numPr>
        <w:rPr>
          <w:rFonts w:ascii="Arial" w:hAnsi="Arial" w:cs="Arial"/>
          <w:bCs/>
          <w:sz w:val="22"/>
          <w:szCs w:val="22"/>
          <w:lang w:val="en-US"/>
        </w:rPr>
      </w:pPr>
      <w:r w:rsidRPr="00E61264">
        <w:rPr>
          <w:rFonts w:ascii="Arial" w:hAnsi="Arial" w:cs="Arial"/>
          <w:bCs/>
          <w:sz w:val="22"/>
          <w:szCs w:val="22"/>
          <w:lang w:val="en-US"/>
        </w:rPr>
        <w:t xml:space="preserve">Gabriel D, Henriques J, Comte A, Grygoryeva L, Ortega J.P, Cretin E, Haffen E, Moulin T, Pazart L, </w:t>
      </w:r>
      <w:r w:rsidRPr="00E36C8D">
        <w:rPr>
          <w:rFonts w:ascii="Arial" w:hAnsi="Arial" w:cs="Arial"/>
          <w:b/>
          <w:bCs/>
          <w:sz w:val="22"/>
          <w:szCs w:val="22"/>
          <w:lang w:val="en-US"/>
        </w:rPr>
        <w:t>Aubry R</w:t>
      </w:r>
      <w:r w:rsidRPr="00E61264">
        <w:rPr>
          <w:rFonts w:ascii="Arial" w:hAnsi="Arial" w:cs="Arial"/>
          <w:bCs/>
          <w:sz w:val="22"/>
          <w:szCs w:val="22"/>
          <w:lang w:val="en-US"/>
        </w:rPr>
        <w:t xml:space="preserve">. On the difficulty of capturing covert awareness in aware subjects. </w:t>
      </w:r>
      <w:r w:rsidRPr="00E36C8D">
        <w:rPr>
          <w:rFonts w:ascii="Arial" w:hAnsi="Arial" w:cs="Arial"/>
          <w:bCs/>
          <w:i/>
          <w:sz w:val="22"/>
          <w:szCs w:val="22"/>
          <w:lang w:val="en-US"/>
        </w:rPr>
        <w:t>Jou</w:t>
      </w:r>
      <w:r w:rsidR="00E03472" w:rsidRPr="00E36C8D">
        <w:rPr>
          <w:rFonts w:ascii="Arial" w:hAnsi="Arial" w:cs="Arial"/>
          <w:bCs/>
          <w:i/>
          <w:sz w:val="22"/>
          <w:szCs w:val="22"/>
          <w:lang w:val="en-US"/>
        </w:rPr>
        <w:t>rnal of Cognitive Neuroscience</w:t>
      </w:r>
      <w:r w:rsidR="00E03472">
        <w:rPr>
          <w:rFonts w:ascii="Arial" w:hAnsi="Arial" w:cs="Arial"/>
          <w:bCs/>
          <w:sz w:val="22"/>
          <w:szCs w:val="22"/>
          <w:lang w:val="en-US"/>
        </w:rPr>
        <w:t>.</w:t>
      </w:r>
      <w:r w:rsidR="00E36C8D">
        <w:rPr>
          <w:rFonts w:ascii="Arial" w:hAnsi="Arial" w:cs="Arial"/>
          <w:bCs/>
          <w:sz w:val="22"/>
          <w:szCs w:val="22"/>
          <w:lang w:val="en-US"/>
        </w:rPr>
        <w:t xml:space="preserve"> 2015</w:t>
      </w:r>
    </w:p>
    <w:p w14:paraId="51CC969C" w14:textId="77777777" w:rsidR="00427468" w:rsidRPr="00427468" w:rsidRDefault="00427468" w:rsidP="00F536A4">
      <w:pPr>
        <w:numPr>
          <w:ilvl w:val="0"/>
          <w:numId w:val="13"/>
        </w:numPr>
        <w:rPr>
          <w:bCs/>
          <w:sz w:val="22"/>
          <w:szCs w:val="22"/>
          <w:lang w:val="en-US"/>
        </w:rPr>
      </w:pPr>
      <w:r w:rsidRPr="00427468">
        <w:rPr>
          <w:rFonts w:ascii="Arial" w:hAnsi="Arial" w:cs="Arial"/>
          <w:bCs/>
          <w:sz w:val="22"/>
          <w:szCs w:val="22"/>
          <w:lang w:val="en-US"/>
        </w:rPr>
        <w:t xml:space="preserve">Pazart </w:t>
      </w:r>
      <w:r w:rsidRPr="00427468">
        <w:rPr>
          <w:rFonts w:ascii="Arial" w:hAnsi="Arial" w:cs="Arial"/>
          <w:sz w:val="22"/>
          <w:szCs w:val="22"/>
        </w:rPr>
        <w:t xml:space="preserve">L, Gabriel D, Cretin E, </w:t>
      </w:r>
      <w:r w:rsidRPr="00427468">
        <w:rPr>
          <w:rFonts w:ascii="Arial" w:hAnsi="Arial" w:cs="Arial"/>
          <w:b/>
          <w:sz w:val="22"/>
          <w:szCs w:val="22"/>
        </w:rPr>
        <w:t>Aubry R</w:t>
      </w:r>
      <w:r w:rsidRPr="00427468">
        <w:rPr>
          <w:rFonts w:ascii="Arial" w:hAnsi="Arial" w:cs="Arial"/>
          <w:sz w:val="22"/>
          <w:szCs w:val="22"/>
        </w:rPr>
        <w:t>. Neuroimaging for detecting covert awareness in patients with disorders of consciousness: reinforce the place of clinical feeling!  Frontiers in Human Neuroscience Accepté</w:t>
      </w:r>
      <w:r w:rsidRPr="00427468">
        <w:t>.</w:t>
      </w:r>
    </w:p>
    <w:p w14:paraId="0839F862" w14:textId="77777777" w:rsidR="00E61264" w:rsidRPr="007E0F9C" w:rsidRDefault="00E61264"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w:t>
      </w:r>
      <w:r>
        <w:rPr>
          <w:rFonts w:ascii="Arial" w:hAnsi="Arial" w:cs="Arial"/>
          <w:b/>
          <w:color w:val="A0C538"/>
        </w:rPr>
        <w:t>soumis pour publication</w:t>
      </w:r>
      <w:r w:rsidRPr="007E0F9C">
        <w:rPr>
          <w:rFonts w:ascii="Arial" w:hAnsi="Arial" w:cs="Arial"/>
          <w:b/>
          <w:color w:val="A0C538"/>
        </w:rPr>
        <w:t xml:space="preserve"> </w:t>
      </w:r>
    </w:p>
    <w:p w14:paraId="32A7EDC7" w14:textId="1F8E6C94" w:rsidR="00E61264" w:rsidRDefault="00E61264" w:rsidP="00F536A4">
      <w:pPr>
        <w:numPr>
          <w:ilvl w:val="0"/>
          <w:numId w:val="13"/>
        </w:numPr>
        <w:rPr>
          <w:rFonts w:ascii="Arial" w:hAnsi="Arial" w:cs="Arial"/>
          <w:bCs/>
          <w:sz w:val="22"/>
          <w:szCs w:val="22"/>
          <w:lang w:val="en-US"/>
        </w:rPr>
      </w:pPr>
      <w:r w:rsidRPr="00E61264">
        <w:rPr>
          <w:rFonts w:ascii="Arial" w:hAnsi="Arial" w:cs="Arial"/>
          <w:bCs/>
          <w:sz w:val="22"/>
          <w:szCs w:val="22"/>
          <w:lang w:val="en-US"/>
        </w:rPr>
        <w:t xml:space="preserve">Pazart L, Lerond A, Baret C, Cretin E, </w:t>
      </w:r>
      <w:r w:rsidRPr="00E36C8D">
        <w:rPr>
          <w:rFonts w:ascii="Arial" w:hAnsi="Arial" w:cs="Arial"/>
          <w:b/>
          <w:bCs/>
          <w:sz w:val="22"/>
          <w:szCs w:val="22"/>
          <w:lang w:val="en-US"/>
        </w:rPr>
        <w:t>Aubry R</w:t>
      </w:r>
      <w:r w:rsidRPr="00E61264">
        <w:rPr>
          <w:rFonts w:ascii="Arial" w:hAnsi="Arial" w:cs="Arial"/>
          <w:bCs/>
          <w:sz w:val="22"/>
          <w:szCs w:val="22"/>
          <w:lang w:val="en-US"/>
        </w:rPr>
        <w:t>. Reassessing consciousness of patients in a (permanent) vegetative state: etchical and technical issues (from a pilot study). Artic</w:t>
      </w:r>
      <w:r>
        <w:rPr>
          <w:rFonts w:ascii="Arial" w:hAnsi="Arial" w:cs="Arial"/>
          <w:bCs/>
          <w:sz w:val="22"/>
          <w:szCs w:val="22"/>
          <w:lang w:val="en-US"/>
        </w:rPr>
        <w:t xml:space="preserve">le soumis à </w:t>
      </w:r>
      <w:r w:rsidRPr="00E61264">
        <w:rPr>
          <w:rFonts w:ascii="Arial" w:hAnsi="Arial" w:cs="Arial"/>
          <w:bCs/>
          <w:i/>
          <w:sz w:val="22"/>
          <w:szCs w:val="22"/>
          <w:lang w:val="en-US"/>
        </w:rPr>
        <w:t>BMC Palliative Care</w:t>
      </w:r>
      <w:r w:rsidRPr="00E61264">
        <w:rPr>
          <w:rFonts w:ascii="Arial" w:hAnsi="Arial" w:cs="Arial"/>
          <w:bCs/>
          <w:sz w:val="22"/>
          <w:szCs w:val="22"/>
          <w:lang w:val="en-US"/>
        </w:rPr>
        <w:t>.</w:t>
      </w:r>
    </w:p>
    <w:p w14:paraId="35E83FB6" w14:textId="45EC8B6B" w:rsidR="00E61264" w:rsidRPr="00E03472" w:rsidRDefault="00E03472" w:rsidP="00F536A4">
      <w:pPr>
        <w:numPr>
          <w:ilvl w:val="0"/>
          <w:numId w:val="13"/>
        </w:numPr>
        <w:rPr>
          <w:rFonts w:ascii="Arial" w:hAnsi="Arial" w:cs="Arial"/>
          <w:bCs/>
          <w:sz w:val="22"/>
          <w:szCs w:val="22"/>
          <w:lang w:val="en-US"/>
        </w:rPr>
      </w:pPr>
      <w:r w:rsidRPr="00E61264">
        <w:rPr>
          <w:rFonts w:ascii="Arial" w:hAnsi="Arial" w:cs="Arial"/>
          <w:bCs/>
          <w:sz w:val="22"/>
          <w:szCs w:val="22"/>
          <w:lang w:val="en-US"/>
        </w:rPr>
        <w:t xml:space="preserve">Comte A, Gabriel D,  Pazart L, Magnin E,  Moulin T, </w:t>
      </w:r>
      <w:r w:rsidRPr="00E36C8D">
        <w:rPr>
          <w:rFonts w:ascii="Arial" w:hAnsi="Arial" w:cs="Arial"/>
          <w:b/>
          <w:bCs/>
          <w:sz w:val="22"/>
          <w:szCs w:val="22"/>
          <w:lang w:val="en-US"/>
        </w:rPr>
        <w:t>Aubry R</w:t>
      </w:r>
      <w:r w:rsidRPr="00E61264">
        <w:rPr>
          <w:rFonts w:ascii="Arial" w:hAnsi="Arial" w:cs="Arial"/>
          <w:bCs/>
          <w:sz w:val="22"/>
          <w:szCs w:val="22"/>
          <w:lang w:val="en-US"/>
        </w:rPr>
        <w:t xml:space="preserve">. Can we efficiently communicate with unresponsive patients using fMRI-based paradigms? Soumis à </w:t>
      </w:r>
      <w:r w:rsidRPr="00E03472">
        <w:rPr>
          <w:rFonts w:ascii="Arial" w:hAnsi="Arial" w:cs="Arial"/>
          <w:bCs/>
          <w:i/>
          <w:sz w:val="22"/>
          <w:szCs w:val="22"/>
          <w:lang w:val="en-US"/>
        </w:rPr>
        <w:t>NeuroImage</w:t>
      </w:r>
    </w:p>
    <w:p w14:paraId="078942EF" w14:textId="77777777" w:rsidR="00001FC4" w:rsidRPr="00E36C8D" w:rsidRDefault="00001FC4"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E36C8D">
        <w:rPr>
          <w:rFonts w:ascii="Arial" w:hAnsi="Arial" w:cs="Arial"/>
          <w:b/>
          <w:color w:val="A0C538"/>
        </w:rPr>
        <w:t>Présentation</w:t>
      </w:r>
      <w:r w:rsidR="008759B2" w:rsidRPr="00E36C8D">
        <w:rPr>
          <w:rFonts w:ascii="Arial" w:hAnsi="Arial" w:cs="Arial"/>
          <w:b/>
          <w:color w:val="A0C538"/>
        </w:rPr>
        <w:t>s</w:t>
      </w:r>
      <w:r w:rsidRPr="00E36C8D">
        <w:rPr>
          <w:rFonts w:ascii="Arial" w:hAnsi="Arial" w:cs="Arial"/>
          <w:b/>
          <w:color w:val="A0C538"/>
        </w:rPr>
        <w:t xml:space="preserve"> affichée</w:t>
      </w:r>
      <w:r w:rsidR="008759B2" w:rsidRPr="00E36C8D">
        <w:rPr>
          <w:rFonts w:ascii="Arial" w:hAnsi="Arial" w:cs="Arial"/>
          <w:b/>
          <w:color w:val="A0C538"/>
        </w:rPr>
        <w:t>s</w:t>
      </w:r>
    </w:p>
    <w:p w14:paraId="37D97349" w14:textId="77777777" w:rsidR="00001FC4" w:rsidRPr="00E36C8D" w:rsidRDefault="00001FC4"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Baret, C., Cretin, E., Gabriel, D., Martin, T., Picavet, E., Pazart, L., Daneault, S. et </w:t>
      </w:r>
      <w:r w:rsidRPr="00E36C8D">
        <w:rPr>
          <w:rFonts w:ascii="Arial" w:hAnsi="Arial" w:cs="Arial"/>
          <w:b/>
          <w:bCs/>
          <w:sz w:val="22"/>
          <w:szCs w:val="22"/>
          <w:lang w:val="en-US"/>
        </w:rPr>
        <w:t>Aubry, R</w:t>
      </w:r>
      <w:r w:rsidRPr="00E36C8D">
        <w:rPr>
          <w:rFonts w:ascii="Arial" w:hAnsi="Arial" w:cs="Arial"/>
          <w:bCs/>
          <w:sz w:val="22"/>
          <w:szCs w:val="22"/>
          <w:lang w:val="en-US"/>
        </w:rPr>
        <w:t xml:space="preserve">. </w:t>
      </w:r>
      <w:r w:rsidR="009922BE" w:rsidRPr="00E36C8D">
        <w:rPr>
          <w:rFonts w:ascii="Arial" w:hAnsi="Arial" w:cs="Arial"/>
          <w:bCs/>
          <w:sz w:val="22"/>
          <w:szCs w:val="22"/>
          <w:lang w:val="en-US"/>
        </w:rPr>
        <w:t xml:space="preserve"> </w:t>
      </w:r>
      <w:r w:rsidRPr="00E36C8D">
        <w:rPr>
          <w:rFonts w:ascii="Arial" w:hAnsi="Arial" w:cs="Arial"/>
          <w:bCs/>
          <w:sz w:val="22"/>
          <w:szCs w:val="22"/>
          <w:lang w:val="en-US"/>
        </w:rPr>
        <w:t xml:space="preserve">REVE : Recherche sur les Enjeux et les conséquences pour les proches et les soignants d'une évaluation différée par IRMf des personnes en état végétatif persistant institutionnalisées. Présenté à la Maison des Sciences de l'Homme et de l'Environnement de Franche-Comté, Besançon, France. Poster disponible sur le site de la MSHE, section posters des actions : </w:t>
      </w:r>
      <w:hyperlink r:id="rId19" w:tgtFrame="_blank" w:history="1">
        <w:r w:rsidRPr="00E36C8D">
          <w:rPr>
            <w:rFonts w:ascii="Arial" w:hAnsi="Arial" w:cs="Arial"/>
            <w:bCs/>
            <w:sz w:val="22"/>
            <w:szCs w:val="22"/>
            <w:lang w:val="en-US"/>
          </w:rPr>
          <w:t>http://mshe.univ-fcomte.fr/passee</w:t>
        </w:r>
      </w:hyperlink>
    </w:p>
    <w:p w14:paraId="2C2894A8" w14:textId="0FE5DB75" w:rsidR="00472D99" w:rsidRPr="00E36C8D" w:rsidRDefault="00472D99"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Gabriel D, Comte A, Henriques J, Magnin E, Grigoryeva L, Ortega J.P, Haffen E, Moulin T, Pazart L </w:t>
      </w:r>
      <w:r w:rsidRPr="00E36C8D">
        <w:rPr>
          <w:rFonts w:ascii="Arial" w:hAnsi="Arial" w:cs="Arial"/>
          <w:b/>
          <w:bCs/>
          <w:sz w:val="22"/>
          <w:szCs w:val="22"/>
          <w:lang w:val="en-US"/>
        </w:rPr>
        <w:t>Aubry R</w:t>
      </w:r>
      <w:r w:rsidRPr="00E36C8D">
        <w:rPr>
          <w:rFonts w:ascii="Arial" w:hAnsi="Arial" w:cs="Arial"/>
          <w:bCs/>
          <w:sz w:val="22"/>
          <w:szCs w:val="22"/>
          <w:lang w:val="en-US"/>
        </w:rPr>
        <w:t>.</w:t>
      </w:r>
      <w:r w:rsidR="008759B2" w:rsidRPr="00E36C8D">
        <w:rPr>
          <w:rFonts w:ascii="Arial" w:hAnsi="Arial" w:cs="Arial"/>
          <w:bCs/>
          <w:sz w:val="22"/>
          <w:szCs w:val="22"/>
          <w:lang w:val="en-US"/>
        </w:rPr>
        <w:t xml:space="preserve">   </w:t>
      </w:r>
      <w:r w:rsidRPr="00E36C8D">
        <w:rPr>
          <w:rFonts w:ascii="Arial" w:hAnsi="Arial" w:cs="Arial"/>
          <w:bCs/>
          <w:sz w:val="22"/>
          <w:szCs w:val="22"/>
          <w:lang w:val="en-US"/>
        </w:rPr>
        <w:t>A comparison between fMRI and EEG mental imagery tasks used to detect residual aw</w:t>
      </w:r>
      <w:r w:rsidR="00E36C8D">
        <w:rPr>
          <w:rFonts w:ascii="Arial" w:hAnsi="Arial" w:cs="Arial"/>
          <w:bCs/>
          <w:sz w:val="22"/>
          <w:szCs w:val="22"/>
          <w:lang w:val="en-US"/>
        </w:rPr>
        <w:t>areness. C</w:t>
      </w:r>
      <w:r w:rsidRPr="00E36C8D">
        <w:rPr>
          <w:rFonts w:ascii="Arial" w:hAnsi="Arial" w:cs="Arial"/>
          <w:bCs/>
          <w:sz w:val="22"/>
          <w:szCs w:val="22"/>
          <w:lang w:val="en-US"/>
        </w:rPr>
        <w:t>onférence internationale Basic and Clinical multimodal Imaging (BaCI)</w:t>
      </w:r>
      <w:r w:rsidR="00E36C8D">
        <w:rPr>
          <w:rFonts w:ascii="Arial" w:hAnsi="Arial" w:cs="Arial"/>
          <w:bCs/>
          <w:sz w:val="22"/>
          <w:szCs w:val="22"/>
          <w:lang w:val="en-US"/>
        </w:rPr>
        <w:t>, Genève, 2013</w:t>
      </w:r>
    </w:p>
    <w:p w14:paraId="28BDCD4D" w14:textId="454C2862" w:rsidR="007A0EAA" w:rsidRPr="00E36C8D" w:rsidRDefault="007A0EAA"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E36C8D">
        <w:rPr>
          <w:rFonts w:ascii="Arial" w:hAnsi="Arial" w:cs="Arial"/>
          <w:b/>
          <w:color w:val="A0C538"/>
        </w:rPr>
        <w:t>Présentation</w:t>
      </w:r>
      <w:r w:rsidR="008759B2" w:rsidRPr="00E36C8D">
        <w:rPr>
          <w:rFonts w:ascii="Arial" w:hAnsi="Arial" w:cs="Arial"/>
          <w:b/>
          <w:color w:val="A0C538"/>
        </w:rPr>
        <w:t>s</w:t>
      </w:r>
      <w:r w:rsidRPr="00E36C8D">
        <w:rPr>
          <w:rFonts w:ascii="Arial" w:hAnsi="Arial" w:cs="Arial"/>
          <w:b/>
          <w:color w:val="A0C538"/>
        </w:rPr>
        <w:t xml:space="preserve"> orale</w:t>
      </w:r>
      <w:r w:rsidR="008759B2" w:rsidRPr="00E36C8D">
        <w:rPr>
          <w:rFonts w:ascii="Arial" w:hAnsi="Arial" w:cs="Arial"/>
          <w:b/>
          <w:color w:val="A0C538"/>
        </w:rPr>
        <w:t>s</w:t>
      </w:r>
      <w:r w:rsidRPr="00E36C8D">
        <w:rPr>
          <w:rFonts w:ascii="Arial" w:hAnsi="Arial" w:cs="Arial"/>
          <w:b/>
          <w:color w:val="A0C538"/>
        </w:rPr>
        <w:t xml:space="preserve"> </w:t>
      </w:r>
    </w:p>
    <w:p w14:paraId="1479BB52" w14:textId="77777777" w:rsidR="008265C3" w:rsidRPr="00E36C8D" w:rsidRDefault="008265C3"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Baret, C., Cretin, E., Gabriel, D., Pazart, L., Daneault, S., </w:t>
      </w:r>
      <w:r w:rsidRPr="00E36C8D">
        <w:rPr>
          <w:rFonts w:ascii="Arial" w:hAnsi="Arial" w:cs="Arial"/>
          <w:b/>
          <w:bCs/>
          <w:sz w:val="22"/>
          <w:szCs w:val="22"/>
          <w:lang w:val="en-US"/>
        </w:rPr>
        <w:t>Aubry, R</w:t>
      </w:r>
      <w:r w:rsidRPr="00E36C8D">
        <w:rPr>
          <w:rFonts w:ascii="Arial" w:hAnsi="Arial" w:cs="Arial"/>
          <w:bCs/>
          <w:sz w:val="22"/>
          <w:szCs w:val="22"/>
          <w:lang w:val="en-US"/>
        </w:rPr>
        <w:t>.</w:t>
      </w:r>
      <w:r w:rsidR="008759B2" w:rsidRPr="00E36C8D">
        <w:rPr>
          <w:rFonts w:ascii="Arial" w:hAnsi="Arial" w:cs="Arial"/>
          <w:bCs/>
          <w:sz w:val="22"/>
          <w:szCs w:val="22"/>
          <w:lang w:val="en-US"/>
        </w:rPr>
        <w:t xml:space="preserve"> </w:t>
      </w:r>
      <w:r w:rsidR="007A0EAA" w:rsidRPr="00E36C8D">
        <w:rPr>
          <w:rFonts w:ascii="Arial" w:hAnsi="Arial" w:cs="Arial"/>
          <w:bCs/>
          <w:sz w:val="22"/>
          <w:szCs w:val="22"/>
          <w:lang w:val="en-US"/>
        </w:rPr>
        <w:t>Regards croisés sur la réévaluation de l’état de conscience des personnes en état végétatif</w:t>
      </w:r>
      <w:r w:rsidR="008759B2" w:rsidRPr="00E36C8D">
        <w:rPr>
          <w:rFonts w:ascii="Arial" w:hAnsi="Arial" w:cs="Arial"/>
          <w:bCs/>
          <w:sz w:val="22"/>
          <w:szCs w:val="22"/>
          <w:lang w:val="en-US"/>
        </w:rPr>
        <w:t xml:space="preserve">. </w:t>
      </w:r>
      <w:r w:rsidRPr="00E36C8D">
        <w:rPr>
          <w:rFonts w:ascii="Arial" w:hAnsi="Arial" w:cs="Arial"/>
          <w:bCs/>
          <w:sz w:val="22"/>
          <w:szCs w:val="22"/>
          <w:lang w:val="en-US"/>
        </w:rPr>
        <w:t xml:space="preserve">Congrès de la Société Française de Soins Palliatifs, 28-30 Juin 2012, Strasbourg. </w:t>
      </w:r>
    </w:p>
    <w:p w14:paraId="1D14030C" w14:textId="1530BCA9" w:rsidR="004612EB" w:rsidRPr="00E36C8D" w:rsidRDefault="004612EB"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Comte </w:t>
      </w:r>
      <w:r w:rsidR="008759B2" w:rsidRPr="00E36C8D">
        <w:rPr>
          <w:rFonts w:ascii="Arial" w:hAnsi="Arial" w:cs="Arial"/>
          <w:bCs/>
          <w:sz w:val="22"/>
          <w:szCs w:val="22"/>
          <w:lang w:val="en-US"/>
        </w:rPr>
        <w:t xml:space="preserve">A. </w:t>
      </w:r>
      <w:r w:rsidRPr="00E36C8D">
        <w:rPr>
          <w:rFonts w:ascii="Arial" w:hAnsi="Arial" w:cs="Arial"/>
          <w:bCs/>
          <w:sz w:val="22"/>
          <w:szCs w:val="22"/>
          <w:lang w:val="en-US"/>
        </w:rPr>
        <w:t>Mental imagery: which automatic method to interpret consciousness paradigms?</w:t>
      </w:r>
      <w:r w:rsidR="000F1055" w:rsidRPr="00E36C8D">
        <w:rPr>
          <w:rFonts w:ascii="Arial" w:hAnsi="Arial" w:cs="Arial"/>
          <w:bCs/>
          <w:sz w:val="22"/>
          <w:szCs w:val="22"/>
          <w:lang w:val="en-US"/>
        </w:rPr>
        <w:t xml:space="preserve"> </w:t>
      </w:r>
      <w:r w:rsidRPr="00E36C8D">
        <w:rPr>
          <w:rFonts w:ascii="Arial" w:hAnsi="Arial" w:cs="Arial"/>
          <w:bCs/>
          <w:sz w:val="22"/>
          <w:szCs w:val="22"/>
          <w:lang w:val="en-US"/>
        </w:rPr>
        <w:t>Alpine Brain Imaging Meeting Champéry, Switzerland 6-10 janvier 2013</w:t>
      </w:r>
    </w:p>
    <w:p w14:paraId="23C59710" w14:textId="77777777" w:rsidR="00F21B3F" w:rsidRPr="00E36C8D" w:rsidRDefault="00D01C57"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Baret C, Cretin E, Gabriel D, Lerond-Caussin A, Pazart L,  Daneault S,  </w:t>
      </w:r>
      <w:r w:rsidRPr="00E36C8D">
        <w:rPr>
          <w:rFonts w:ascii="Arial" w:hAnsi="Arial" w:cs="Arial"/>
          <w:b/>
          <w:bCs/>
          <w:sz w:val="22"/>
          <w:szCs w:val="22"/>
          <w:lang w:val="en-US"/>
        </w:rPr>
        <w:t>Aubry R</w:t>
      </w:r>
      <w:r w:rsidRPr="00E36C8D">
        <w:rPr>
          <w:rFonts w:ascii="Arial" w:hAnsi="Arial" w:cs="Arial"/>
          <w:bCs/>
          <w:sz w:val="22"/>
          <w:szCs w:val="22"/>
          <w:lang w:val="en-US"/>
        </w:rPr>
        <w:t>.</w:t>
      </w:r>
      <w:r w:rsidR="000F1055" w:rsidRPr="00E36C8D">
        <w:rPr>
          <w:rFonts w:ascii="Arial" w:hAnsi="Arial" w:cs="Arial"/>
          <w:bCs/>
          <w:sz w:val="22"/>
          <w:szCs w:val="22"/>
          <w:lang w:val="en-US"/>
        </w:rPr>
        <w:t xml:space="preserve"> </w:t>
      </w:r>
      <w:r w:rsidRPr="00E36C8D">
        <w:rPr>
          <w:rFonts w:ascii="Arial" w:hAnsi="Arial" w:cs="Arial"/>
          <w:bCs/>
          <w:sz w:val="22"/>
          <w:szCs w:val="22"/>
          <w:lang w:val="en-US"/>
        </w:rPr>
        <w:t>Enjeux d’une réévaluation de la conscience chez des personnes en état végétatif.</w:t>
      </w:r>
      <w:r w:rsidR="000F1055" w:rsidRPr="00E36C8D">
        <w:rPr>
          <w:rFonts w:ascii="Arial" w:hAnsi="Arial" w:cs="Arial"/>
          <w:bCs/>
          <w:sz w:val="22"/>
          <w:szCs w:val="22"/>
          <w:lang w:val="en-US"/>
        </w:rPr>
        <w:t xml:space="preserve"> </w:t>
      </w:r>
      <w:r w:rsidRPr="00E36C8D">
        <w:rPr>
          <w:rFonts w:ascii="Arial" w:hAnsi="Arial" w:cs="Arial"/>
          <w:bCs/>
          <w:sz w:val="22"/>
          <w:szCs w:val="22"/>
          <w:lang w:val="en-US"/>
        </w:rPr>
        <w:t>2è congrès international francophone de soins palliatifs ; 23è congrès du réseau de soins palliatifs du Québec/ Montréal : 5,6,7 mai 2013</w:t>
      </w:r>
    </w:p>
    <w:p w14:paraId="6E410106" w14:textId="302C15FB" w:rsidR="00221E06" w:rsidRPr="00E36C8D" w:rsidRDefault="00F21B3F" w:rsidP="00F536A4">
      <w:pPr>
        <w:numPr>
          <w:ilvl w:val="0"/>
          <w:numId w:val="13"/>
        </w:numPr>
        <w:rPr>
          <w:rFonts w:ascii="Arial" w:hAnsi="Arial" w:cs="Arial"/>
          <w:bCs/>
          <w:sz w:val="22"/>
          <w:szCs w:val="22"/>
          <w:lang w:val="en-US"/>
        </w:rPr>
      </w:pPr>
      <w:r w:rsidRPr="00E36C8D">
        <w:rPr>
          <w:rFonts w:ascii="Arial" w:hAnsi="Arial" w:cs="Arial"/>
          <w:bCs/>
          <w:sz w:val="22"/>
          <w:szCs w:val="22"/>
          <w:lang w:val="en-US"/>
        </w:rPr>
        <w:lastRenderedPageBreak/>
        <w:t xml:space="preserve">Cretin E., Pazart L., Daneault S., Baret C., Gabriel D., </w:t>
      </w:r>
      <w:r w:rsidRPr="00E36C8D">
        <w:rPr>
          <w:rFonts w:ascii="Arial" w:hAnsi="Arial" w:cs="Arial"/>
          <w:b/>
          <w:bCs/>
          <w:sz w:val="22"/>
          <w:szCs w:val="22"/>
          <w:lang w:val="en-US"/>
        </w:rPr>
        <w:t>Aubry R</w:t>
      </w:r>
      <w:r w:rsidR="00E36C8D">
        <w:rPr>
          <w:rFonts w:ascii="Arial" w:hAnsi="Arial" w:cs="Arial"/>
          <w:bCs/>
          <w:sz w:val="22"/>
          <w:szCs w:val="22"/>
          <w:lang w:val="en-US"/>
        </w:rPr>
        <w:t>.</w:t>
      </w:r>
      <w:r w:rsidRPr="00E36C8D">
        <w:rPr>
          <w:rFonts w:ascii="Arial" w:hAnsi="Arial" w:cs="Arial"/>
          <w:bCs/>
          <w:sz w:val="22"/>
          <w:szCs w:val="22"/>
          <w:lang w:val="en-US"/>
        </w:rPr>
        <w:t xml:space="preserve"> Recherches sur la situation des personnes en Etat Végétatif Chronique : Enjeux éthiques, méthodologiques et épistémologiques. Communication au Colloque AMADES (Anthropologie médicale appliquée au développement et à la santé), Université de Bretagne Occidentale, Brest, 10-12 mai 2012</w:t>
      </w:r>
    </w:p>
    <w:p w14:paraId="4ED13692" w14:textId="77777777" w:rsidR="00F21B3F" w:rsidRPr="00C578EB" w:rsidRDefault="00F21B3F" w:rsidP="004612EB">
      <w:pPr>
        <w:rPr>
          <w:rFonts w:ascii="Arial" w:hAnsi="Arial" w:cs="Arial"/>
          <w:b/>
          <w:sz w:val="22"/>
          <w:szCs w:val="22"/>
          <w:u w:val="single"/>
          <w:lang w:val="en-US"/>
        </w:rPr>
      </w:pPr>
    </w:p>
    <w:p w14:paraId="4B274E63" w14:textId="77777777" w:rsidR="00F21B3F" w:rsidRPr="00C578EB" w:rsidRDefault="00F21B3F" w:rsidP="004612EB">
      <w:pPr>
        <w:rPr>
          <w:rFonts w:ascii="Arial" w:hAnsi="Arial" w:cs="Arial"/>
          <w:b/>
          <w:sz w:val="22"/>
          <w:szCs w:val="22"/>
          <w:u w:val="single"/>
          <w:lang w:val="en-US"/>
        </w:rPr>
      </w:pPr>
    </w:p>
    <w:p w14:paraId="3DF71384" w14:textId="77777777" w:rsidR="004612EB" w:rsidRPr="00C578EB" w:rsidRDefault="003A2F85" w:rsidP="006558AB">
      <w:pPr>
        <w:pStyle w:val="Titre3"/>
        <w:rPr>
          <w:lang w:val="en-US"/>
        </w:rPr>
      </w:pPr>
      <w:r w:rsidRPr="00C578EB">
        <w:rPr>
          <w:lang w:val="en-US"/>
        </w:rPr>
        <w:t>C</w:t>
      </w:r>
      <w:r w:rsidR="006E7537" w:rsidRPr="00C578EB">
        <w:rPr>
          <w:lang w:val="en-US"/>
        </w:rPr>
        <w:t>ONPHYDENSE</w:t>
      </w:r>
    </w:p>
    <w:p w14:paraId="4AB489D7" w14:textId="77777777" w:rsidR="006E7537" w:rsidRPr="00C578EB" w:rsidRDefault="006E7537" w:rsidP="006E7537">
      <w:pPr>
        <w:rPr>
          <w:rFonts w:ascii="Arial" w:hAnsi="Arial" w:cs="Arial"/>
          <w:b/>
          <w:bCs/>
          <w:i/>
          <w:sz w:val="22"/>
          <w:szCs w:val="22"/>
          <w:lang w:val="en-US"/>
        </w:rPr>
      </w:pPr>
    </w:p>
    <w:p w14:paraId="0B18E39C" w14:textId="6F47A4DE" w:rsidR="009F3A15" w:rsidRPr="00E36C8D" w:rsidRDefault="00E36C8D"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Pr>
          <w:rFonts w:ascii="Arial" w:hAnsi="Arial" w:cs="Arial"/>
          <w:b/>
          <w:color w:val="A0C538"/>
        </w:rPr>
        <w:t>Articles publiés</w:t>
      </w:r>
    </w:p>
    <w:p w14:paraId="54E09DBB" w14:textId="0A733214" w:rsidR="009F3A15" w:rsidRPr="00E36C8D" w:rsidRDefault="009F3A15"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Gabriel D, Comte A, Henriques J, Magnin E, Grigoryeva L, Ortega J.P, Haffen E, Moulin T, Pazart L, </w:t>
      </w:r>
      <w:r w:rsidRPr="00972020">
        <w:rPr>
          <w:rFonts w:ascii="Arial" w:hAnsi="Arial" w:cs="Arial"/>
          <w:b/>
          <w:bCs/>
          <w:sz w:val="22"/>
          <w:szCs w:val="22"/>
          <w:lang w:val="en-US"/>
        </w:rPr>
        <w:t>Aubry R</w:t>
      </w:r>
      <w:r w:rsidRPr="00E36C8D">
        <w:rPr>
          <w:rFonts w:ascii="Arial" w:hAnsi="Arial" w:cs="Arial"/>
          <w:bCs/>
          <w:sz w:val="22"/>
          <w:szCs w:val="22"/>
          <w:lang w:val="en-US"/>
        </w:rPr>
        <w:t xml:space="preserve">. EEG- and fMRI-based communication tools in disorders of consciousness: which is the most reliable method?   eSupplement </w:t>
      </w:r>
      <w:r w:rsidRPr="00E36C8D">
        <w:rPr>
          <w:rFonts w:ascii="Arial" w:hAnsi="Arial" w:cs="Arial"/>
          <w:bCs/>
          <w:i/>
          <w:sz w:val="22"/>
          <w:szCs w:val="22"/>
          <w:lang w:val="en-US"/>
        </w:rPr>
        <w:t>Clinical EEG and Neuroscience</w:t>
      </w:r>
      <w:r w:rsidRPr="00E36C8D">
        <w:rPr>
          <w:rFonts w:ascii="Arial" w:hAnsi="Arial" w:cs="Arial"/>
          <w:bCs/>
          <w:sz w:val="22"/>
          <w:szCs w:val="22"/>
          <w:lang w:val="en-US"/>
        </w:rPr>
        <w:t>.</w:t>
      </w:r>
    </w:p>
    <w:p w14:paraId="246D7099" w14:textId="77777777" w:rsidR="006E7537" w:rsidRPr="00E36C8D" w:rsidRDefault="006E7537"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E36C8D">
        <w:rPr>
          <w:rFonts w:ascii="Arial" w:hAnsi="Arial" w:cs="Arial"/>
          <w:b/>
          <w:color w:val="A0C538"/>
        </w:rPr>
        <w:t xml:space="preserve">Présentation affichée </w:t>
      </w:r>
    </w:p>
    <w:p w14:paraId="158555A2" w14:textId="77777777" w:rsidR="006E7537" w:rsidRPr="00E36C8D" w:rsidRDefault="006E7537" w:rsidP="00F536A4">
      <w:pPr>
        <w:numPr>
          <w:ilvl w:val="0"/>
          <w:numId w:val="13"/>
        </w:numPr>
        <w:rPr>
          <w:rFonts w:ascii="Arial" w:hAnsi="Arial" w:cs="Arial"/>
          <w:bCs/>
          <w:sz w:val="22"/>
          <w:szCs w:val="22"/>
          <w:lang w:val="en-US"/>
        </w:rPr>
      </w:pPr>
      <w:r w:rsidRPr="00E36C8D">
        <w:rPr>
          <w:rFonts w:ascii="Arial" w:hAnsi="Arial" w:cs="Arial"/>
          <w:bCs/>
          <w:sz w:val="22"/>
          <w:szCs w:val="22"/>
          <w:lang w:val="en-US"/>
        </w:rPr>
        <w:t>Gabriel D, Pazart L, Comte A, Cretin E, Haffen E, Moulin T</w:t>
      </w:r>
      <w:r w:rsidR="00BB4158" w:rsidRPr="00E36C8D">
        <w:rPr>
          <w:rFonts w:ascii="Arial" w:hAnsi="Arial" w:cs="Arial"/>
          <w:bCs/>
          <w:sz w:val="22"/>
          <w:szCs w:val="22"/>
          <w:lang w:val="en-US"/>
        </w:rPr>
        <w:t>,</w:t>
      </w:r>
      <w:r w:rsidRPr="00E36C8D">
        <w:rPr>
          <w:rFonts w:ascii="Arial" w:hAnsi="Arial" w:cs="Arial"/>
          <w:bCs/>
          <w:sz w:val="22"/>
          <w:szCs w:val="22"/>
          <w:lang w:val="en-US"/>
        </w:rPr>
        <w:t xml:space="preserve"> </w:t>
      </w:r>
      <w:r w:rsidRPr="00972020">
        <w:rPr>
          <w:rFonts w:ascii="Arial" w:hAnsi="Arial" w:cs="Arial"/>
          <w:b/>
          <w:bCs/>
          <w:sz w:val="22"/>
          <w:szCs w:val="22"/>
          <w:lang w:val="en-US"/>
        </w:rPr>
        <w:t>Aubry R</w:t>
      </w:r>
      <w:r w:rsidRPr="00E36C8D">
        <w:rPr>
          <w:rFonts w:ascii="Arial" w:hAnsi="Arial" w:cs="Arial"/>
          <w:bCs/>
          <w:sz w:val="22"/>
          <w:szCs w:val="22"/>
          <w:lang w:val="en-US"/>
        </w:rPr>
        <w:t xml:space="preserve">.  Apport de l’électroencéphalographie haute-résolution dans l’exploration des activités neuronales pathologiques. </w:t>
      </w:r>
      <w:r w:rsidRPr="00E36C8D">
        <w:rPr>
          <w:lang w:val="en-US"/>
        </w:rPr>
        <w:t>28ème Congrès de la SOFMER,</w:t>
      </w:r>
      <w:r w:rsidRPr="00E36C8D">
        <w:rPr>
          <w:rFonts w:ascii="Arial" w:hAnsi="Arial" w:cs="Arial"/>
          <w:bCs/>
          <w:sz w:val="22"/>
          <w:szCs w:val="22"/>
          <w:lang w:val="en-US"/>
        </w:rPr>
        <w:t xml:space="preserve"> </w:t>
      </w:r>
      <w:r w:rsidRPr="00E36C8D">
        <w:rPr>
          <w:lang w:val="en-US"/>
        </w:rPr>
        <w:t>17 au 19 Octobre 2013</w:t>
      </w:r>
      <w:r w:rsidRPr="00E36C8D">
        <w:rPr>
          <w:rFonts w:ascii="Arial" w:hAnsi="Arial" w:cs="Arial"/>
          <w:bCs/>
          <w:sz w:val="22"/>
          <w:szCs w:val="22"/>
          <w:lang w:val="en-US"/>
        </w:rPr>
        <w:t xml:space="preserve"> Reims </w:t>
      </w:r>
    </w:p>
    <w:p w14:paraId="3732D63C" w14:textId="66320AB8" w:rsidR="00BC58BC" w:rsidRPr="00C578EB" w:rsidRDefault="00BC58BC" w:rsidP="00F536A4">
      <w:pPr>
        <w:numPr>
          <w:ilvl w:val="0"/>
          <w:numId w:val="13"/>
        </w:numPr>
        <w:rPr>
          <w:rFonts w:ascii="Arial" w:hAnsi="Arial" w:cs="Arial"/>
          <w:color w:val="000000"/>
          <w:sz w:val="22"/>
          <w:szCs w:val="22"/>
        </w:rPr>
      </w:pPr>
      <w:r w:rsidRPr="00E36C8D">
        <w:rPr>
          <w:rFonts w:ascii="Arial" w:hAnsi="Arial" w:cs="Arial"/>
          <w:bCs/>
          <w:sz w:val="22"/>
          <w:szCs w:val="22"/>
          <w:lang w:val="en-US"/>
        </w:rPr>
        <w:t xml:space="preserve">Gabriel D, Comte A, Henriques J, Magnin E, Grigoryeva L, Ortega J.P, Haffen E, Moulin T, Pazart L, </w:t>
      </w:r>
      <w:r w:rsidRPr="00972020">
        <w:rPr>
          <w:rFonts w:ascii="Arial" w:hAnsi="Arial" w:cs="Arial"/>
          <w:b/>
          <w:bCs/>
          <w:sz w:val="22"/>
          <w:szCs w:val="22"/>
          <w:lang w:val="en-US"/>
        </w:rPr>
        <w:t>Aubry R</w:t>
      </w:r>
      <w:r w:rsidRPr="00E36C8D">
        <w:rPr>
          <w:rFonts w:ascii="Arial" w:hAnsi="Arial" w:cs="Arial"/>
          <w:bCs/>
          <w:sz w:val="22"/>
          <w:szCs w:val="22"/>
          <w:lang w:val="en-US"/>
        </w:rPr>
        <w:t>.</w:t>
      </w:r>
      <w:r w:rsidR="009F3A15" w:rsidRPr="00E36C8D">
        <w:rPr>
          <w:rFonts w:ascii="Arial" w:hAnsi="Arial" w:cs="Arial"/>
          <w:bCs/>
          <w:sz w:val="22"/>
          <w:szCs w:val="22"/>
          <w:lang w:val="en-US"/>
        </w:rPr>
        <w:t xml:space="preserve">  </w:t>
      </w:r>
      <w:r w:rsidRPr="00E36C8D">
        <w:rPr>
          <w:rFonts w:ascii="Arial" w:hAnsi="Arial" w:cs="Arial"/>
          <w:bCs/>
          <w:sz w:val="22"/>
          <w:szCs w:val="22"/>
          <w:lang w:val="en-US"/>
        </w:rPr>
        <w:t>EEG- and fMRI-based communication tools in disorders of consciousness: which is the most reliable method? First international conference</w:t>
      </w:r>
      <w:r w:rsidR="00E36C8D">
        <w:rPr>
          <w:rFonts w:ascii="Arial" w:hAnsi="Arial" w:cs="Arial"/>
          <w:bCs/>
          <w:iCs/>
          <w:sz w:val="22"/>
          <w:szCs w:val="22"/>
          <w:lang w:val="en-US"/>
        </w:rPr>
        <w:t xml:space="preserve"> </w:t>
      </w:r>
      <w:r w:rsidRPr="00C578EB">
        <w:rPr>
          <w:rFonts w:ascii="Arial" w:hAnsi="Arial" w:cs="Arial"/>
          <w:bCs/>
          <w:iCs/>
          <w:sz w:val="22"/>
          <w:szCs w:val="22"/>
          <w:lang w:val="en-US"/>
        </w:rPr>
        <w:t>on </w:t>
      </w:r>
      <w:r w:rsidRPr="00C578EB">
        <w:rPr>
          <w:rFonts w:ascii="Arial" w:hAnsi="Arial" w:cs="Arial"/>
          <w:bCs/>
          <w:iCs/>
          <w:color w:val="351C75"/>
          <w:sz w:val="22"/>
          <w:szCs w:val="22"/>
          <w:lang w:val="en-US"/>
        </w:rPr>
        <w:t>B</w:t>
      </w:r>
      <w:r w:rsidRPr="00C578EB">
        <w:rPr>
          <w:rFonts w:ascii="Arial" w:hAnsi="Arial" w:cs="Arial"/>
          <w:bCs/>
          <w:iCs/>
          <w:sz w:val="22"/>
          <w:szCs w:val="22"/>
          <w:lang w:val="en-US"/>
        </w:rPr>
        <w:t xml:space="preserve">asic </w:t>
      </w:r>
      <w:r w:rsidRPr="00C578EB">
        <w:rPr>
          <w:rFonts w:ascii="Arial" w:hAnsi="Arial" w:cs="Arial"/>
          <w:bCs/>
          <w:iCs/>
          <w:color w:val="351C75"/>
          <w:sz w:val="22"/>
          <w:szCs w:val="22"/>
          <w:lang w:val="en-US"/>
        </w:rPr>
        <w:t>a</w:t>
      </w:r>
      <w:r w:rsidRPr="00C578EB">
        <w:rPr>
          <w:rFonts w:ascii="Arial" w:hAnsi="Arial" w:cs="Arial"/>
          <w:bCs/>
          <w:iCs/>
          <w:sz w:val="22"/>
          <w:szCs w:val="22"/>
          <w:lang w:val="en-US"/>
        </w:rPr>
        <w:t xml:space="preserve">nd </w:t>
      </w:r>
      <w:r w:rsidRPr="00C578EB">
        <w:rPr>
          <w:rFonts w:ascii="Arial" w:hAnsi="Arial" w:cs="Arial"/>
          <w:bCs/>
          <w:iCs/>
          <w:color w:val="351C75"/>
          <w:sz w:val="22"/>
          <w:szCs w:val="22"/>
          <w:lang w:val="en-US"/>
        </w:rPr>
        <w:t>C</w:t>
      </w:r>
      <w:r w:rsidRPr="00C578EB">
        <w:rPr>
          <w:rFonts w:ascii="Arial" w:hAnsi="Arial" w:cs="Arial"/>
          <w:bCs/>
          <w:iCs/>
          <w:sz w:val="22"/>
          <w:szCs w:val="22"/>
          <w:lang w:val="en-US"/>
        </w:rPr>
        <w:t>linical multimodal Imaging (BaCI). </w:t>
      </w:r>
      <w:r w:rsidRPr="00C578EB">
        <w:rPr>
          <w:rFonts w:ascii="Arial" w:hAnsi="Arial" w:cs="Arial"/>
          <w:color w:val="000000"/>
          <w:sz w:val="22"/>
          <w:szCs w:val="22"/>
        </w:rPr>
        <w:t>Genève. 1</w:t>
      </w:r>
      <w:r w:rsidRPr="00C578EB">
        <w:rPr>
          <w:rFonts w:ascii="Arial" w:hAnsi="Arial" w:cs="Arial"/>
          <w:color w:val="000000"/>
          <w:sz w:val="22"/>
          <w:szCs w:val="22"/>
          <w:vertAlign w:val="superscript"/>
        </w:rPr>
        <w:t>ère</w:t>
      </w:r>
      <w:r w:rsidRPr="00C578EB">
        <w:rPr>
          <w:rFonts w:ascii="Arial" w:hAnsi="Arial" w:cs="Arial"/>
          <w:color w:val="000000"/>
          <w:sz w:val="22"/>
          <w:szCs w:val="22"/>
        </w:rPr>
        <w:t xml:space="preserve"> Septembre 1013</w:t>
      </w:r>
    </w:p>
    <w:p w14:paraId="34517FFC" w14:textId="77777777" w:rsidR="00BC58BC" w:rsidRPr="00C578EB" w:rsidRDefault="00BC58BC" w:rsidP="00BC58BC">
      <w:pPr>
        <w:rPr>
          <w:rFonts w:ascii="Arial" w:hAnsi="Arial" w:cs="Arial"/>
          <w:u w:val="single"/>
        </w:rPr>
      </w:pPr>
    </w:p>
    <w:p w14:paraId="35A7A543" w14:textId="77777777" w:rsidR="006E7537" w:rsidRPr="00C578EB" w:rsidRDefault="006E7537" w:rsidP="007A0EAA">
      <w:pPr>
        <w:rPr>
          <w:rFonts w:ascii="Arial" w:hAnsi="Arial" w:cs="Arial"/>
          <w:b/>
          <w:sz w:val="22"/>
          <w:szCs w:val="22"/>
          <w:u w:val="single"/>
        </w:rPr>
      </w:pPr>
    </w:p>
    <w:p w14:paraId="7B7BD673" w14:textId="1DEEBCB9" w:rsidR="00084C8A" w:rsidRPr="00C578EB" w:rsidRDefault="007A0EAA" w:rsidP="006558AB">
      <w:pPr>
        <w:pStyle w:val="Titre3"/>
        <w:rPr>
          <w:lang w:val="en-US"/>
        </w:rPr>
      </w:pPr>
      <w:r w:rsidRPr="00C578EB">
        <w:rPr>
          <w:lang w:val="en-US"/>
        </w:rPr>
        <w:t>ALIMK</w:t>
      </w:r>
      <w:r w:rsidR="00130619" w:rsidRPr="00C578EB">
        <w:rPr>
          <w:lang w:val="en-US"/>
        </w:rPr>
        <w:t xml:space="preserve">  </w:t>
      </w:r>
    </w:p>
    <w:p w14:paraId="58DEF52F" w14:textId="77777777" w:rsidR="00C363DC" w:rsidRPr="00C578EB" w:rsidRDefault="00C363DC" w:rsidP="007A0EAA">
      <w:pPr>
        <w:rPr>
          <w:rFonts w:ascii="Arial" w:hAnsi="Arial" w:cs="Arial"/>
          <w:b/>
          <w:i/>
          <w:sz w:val="22"/>
          <w:szCs w:val="22"/>
          <w:lang w:val="en-US"/>
        </w:rPr>
      </w:pPr>
    </w:p>
    <w:p w14:paraId="7C70EC34" w14:textId="2B4F3694" w:rsidR="00CE5A45" w:rsidRPr="00E36C8D" w:rsidRDefault="00E36C8D"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Pr>
          <w:rFonts w:ascii="Arial" w:hAnsi="Arial" w:cs="Arial"/>
          <w:b/>
          <w:color w:val="A0C538"/>
        </w:rPr>
        <w:t>Articles publiés</w:t>
      </w:r>
    </w:p>
    <w:p w14:paraId="132288D2" w14:textId="77777777" w:rsidR="00362A0C" w:rsidRPr="00E36C8D" w:rsidRDefault="00362A0C"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Pazart L, Cretin E, Grodard G, Cornet C, Mathieu-Nicot F, Bonnetain F, Mercier M, Cuynet P, Bouleuc C, </w:t>
      </w:r>
      <w:r w:rsidRPr="00972020">
        <w:rPr>
          <w:rFonts w:ascii="Arial" w:hAnsi="Arial" w:cs="Arial"/>
          <w:b/>
          <w:bCs/>
          <w:sz w:val="22"/>
          <w:szCs w:val="22"/>
          <w:lang w:val="en-US"/>
        </w:rPr>
        <w:t>Aubry R</w:t>
      </w:r>
      <w:r w:rsidRPr="00E36C8D">
        <w:rPr>
          <w:rFonts w:ascii="Arial" w:hAnsi="Arial" w:cs="Arial"/>
          <w:bCs/>
          <w:sz w:val="22"/>
          <w:szCs w:val="22"/>
          <w:lang w:val="en-US"/>
        </w:rPr>
        <w:t xml:space="preserve">. Parenteral Nutrition at the palliative phase of advanced cancer : The ALIM-K study protocol for a randomised controlled trial. </w:t>
      </w:r>
      <w:r w:rsidRPr="00972020">
        <w:rPr>
          <w:rFonts w:ascii="Arial" w:hAnsi="Arial" w:cs="Arial"/>
          <w:bCs/>
          <w:i/>
          <w:sz w:val="22"/>
          <w:szCs w:val="22"/>
          <w:lang w:val="en-US"/>
        </w:rPr>
        <w:t>Trials</w:t>
      </w:r>
      <w:r w:rsidRPr="00E36C8D">
        <w:rPr>
          <w:rFonts w:ascii="Arial" w:hAnsi="Arial" w:cs="Arial"/>
          <w:bCs/>
          <w:sz w:val="22"/>
          <w:szCs w:val="22"/>
          <w:lang w:val="en-US"/>
        </w:rPr>
        <w:t>.2014, 15:370</w:t>
      </w:r>
    </w:p>
    <w:p w14:paraId="04EE99F3" w14:textId="29B6218C" w:rsidR="00362A0C" w:rsidRDefault="00362A0C"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Mathieu-Nicot F, Cuynet P, </w:t>
      </w:r>
      <w:r w:rsidRPr="00972020">
        <w:rPr>
          <w:rFonts w:ascii="Arial" w:hAnsi="Arial" w:cs="Arial"/>
          <w:b/>
          <w:bCs/>
          <w:sz w:val="22"/>
          <w:szCs w:val="22"/>
          <w:lang w:val="en-US"/>
        </w:rPr>
        <w:t>Aubry R.</w:t>
      </w:r>
      <w:r w:rsidRPr="00E36C8D">
        <w:rPr>
          <w:rFonts w:ascii="Arial" w:hAnsi="Arial" w:cs="Arial"/>
          <w:bCs/>
          <w:sz w:val="22"/>
          <w:szCs w:val="22"/>
          <w:lang w:val="en-US"/>
        </w:rPr>
        <w:t xml:space="preserve">  Parenteral Nutrition, Orality in the Skin. </w:t>
      </w:r>
      <w:r w:rsidRPr="00972020">
        <w:rPr>
          <w:rFonts w:ascii="Arial" w:hAnsi="Arial" w:cs="Arial"/>
          <w:bCs/>
          <w:i/>
          <w:sz w:val="22"/>
          <w:szCs w:val="22"/>
          <w:lang w:val="en-US"/>
        </w:rPr>
        <w:t>Psycho-Oncol</w:t>
      </w:r>
      <w:r w:rsidRPr="00E36C8D">
        <w:rPr>
          <w:rFonts w:ascii="Arial" w:hAnsi="Arial" w:cs="Arial"/>
          <w:bCs/>
          <w:sz w:val="22"/>
          <w:szCs w:val="22"/>
          <w:lang w:val="en-US"/>
        </w:rPr>
        <w:t>. (2014) 8:171-176</w:t>
      </w:r>
    </w:p>
    <w:p w14:paraId="1DEE7580" w14:textId="3FCBE74C" w:rsidR="001C5992" w:rsidRPr="001C5992" w:rsidRDefault="001C5992" w:rsidP="001C5992">
      <w:pPr>
        <w:pStyle w:val="Paragraphedeliste"/>
        <w:numPr>
          <w:ilvl w:val="0"/>
          <w:numId w:val="12"/>
        </w:numPr>
        <w:spacing w:before="100" w:beforeAutospacing="1" w:after="100" w:afterAutospacing="1"/>
        <w:rPr>
          <w:rFonts w:ascii="Arial" w:hAnsi="Arial" w:cs="Arial"/>
        </w:rPr>
      </w:pPr>
      <w:r w:rsidRPr="001C5992">
        <w:rPr>
          <w:rFonts w:ascii="Arial" w:hAnsi="Arial" w:cs="Arial"/>
          <w:bCs/>
          <w:lang w:val="en-US"/>
        </w:rPr>
        <w:t>Mathieu-Nicot F</w:t>
      </w:r>
      <w:r w:rsidRPr="001C5992">
        <w:rPr>
          <w:rFonts w:ascii="Arial" w:hAnsi="Arial" w:cs="Arial"/>
        </w:rPr>
        <w:t xml:space="preserve">, </w:t>
      </w:r>
      <w:r w:rsidRPr="001C5992">
        <w:rPr>
          <w:rFonts w:ascii="Arial" w:hAnsi="Arial" w:cs="Arial"/>
          <w:bCs/>
          <w:lang w:val="en-US"/>
        </w:rPr>
        <w:t xml:space="preserve">Cretin E, Cornet C, </w:t>
      </w:r>
      <w:r w:rsidRPr="001C5992">
        <w:rPr>
          <w:rFonts w:ascii="Arial" w:hAnsi="Arial" w:cs="Arial"/>
          <w:b/>
        </w:rPr>
        <w:t>Aubry R</w:t>
      </w:r>
      <w:r w:rsidRPr="001C5992">
        <w:rPr>
          <w:rFonts w:ascii="Arial" w:hAnsi="Arial" w:cs="Arial"/>
        </w:rPr>
        <w:t xml:space="preserve">. </w:t>
      </w:r>
      <w:r w:rsidRPr="001C5992">
        <w:rPr>
          <w:rFonts w:ascii="Arial" w:hAnsi="Arial" w:cs="Arial"/>
          <w:bCs/>
        </w:rPr>
        <w:t>Parenteral Nutrition for Patients at the Palliative Phase of Advanced Cancer: What Are the Patients'Motivations to Accept or Refuse it?”</w:t>
      </w:r>
      <w:r w:rsidRPr="001C5992">
        <w:rPr>
          <w:rFonts w:ascii="Arial" w:hAnsi="Arial" w:cs="Arial"/>
        </w:rPr>
        <w:t xml:space="preserve"> 9</w:t>
      </w:r>
      <w:r w:rsidRPr="001C5992">
        <w:rPr>
          <w:rFonts w:ascii="Arial" w:hAnsi="Arial" w:cs="Arial"/>
          <w:vertAlign w:val="superscript"/>
        </w:rPr>
        <w:t>th</w:t>
      </w:r>
      <w:r w:rsidRPr="001C5992">
        <w:rPr>
          <w:rFonts w:ascii="Arial" w:hAnsi="Arial" w:cs="Arial"/>
        </w:rPr>
        <w:t xml:space="preserve"> World Research Congress of the EAPC. Dublin</w:t>
      </w:r>
      <w:r w:rsidRPr="001C5992">
        <w:rPr>
          <w:rFonts w:ascii="Arial" w:hAnsi="Arial" w:cs="Arial"/>
          <w:iCs/>
        </w:rPr>
        <w:t xml:space="preserve"> 9 -11 June 2016</w:t>
      </w:r>
      <w:r w:rsidRPr="001C5992">
        <w:rPr>
          <w:rFonts w:ascii="Arial" w:hAnsi="Arial" w:cs="Arial"/>
        </w:rPr>
        <w:t>. abstract published online in a special edition of Palliative Medicine by Sage Journals.</w:t>
      </w:r>
    </w:p>
    <w:p w14:paraId="6D580E9D" w14:textId="77777777" w:rsidR="001C5992" w:rsidRDefault="001C5992" w:rsidP="001C5992">
      <w:pPr>
        <w:ind w:left="720" w:firstLine="0"/>
        <w:rPr>
          <w:rFonts w:ascii="Arial" w:hAnsi="Arial" w:cs="Arial"/>
          <w:bCs/>
          <w:sz w:val="22"/>
          <w:szCs w:val="22"/>
          <w:lang w:val="en-US"/>
        </w:rPr>
      </w:pPr>
    </w:p>
    <w:p w14:paraId="5094A783" w14:textId="77777777" w:rsidR="007A0EAA" w:rsidRPr="00E36C8D" w:rsidRDefault="007A0EAA"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E36C8D">
        <w:rPr>
          <w:rFonts w:ascii="Arial" w:hAnsi="Arial" w:cs="Arial"/>
          <w:b/>
          <w:color w:val="A0C538"/>
        </w:rPr>
        <w:lastRenderedPageBreak/>
        <w:t>Présentation orale</w:t>
      </w:r>
    </w:p>
    <w:p w14:paraId="71EB3B2E" w14:textId="77777777" w:rsidR="007A0EAA" w:rsidRPr="00E36C8D" w:rsidRDefault="008265C3" w:rsidP="00F536A4">
      <w:pPr>
        <w:numPr>
          <w:ilvl w:val="0"/>
          <w:numId w:val="13"/>
        </w:numPr>
        <w:rPr>
          <w:rFonts w:ascii="Arial" w:hAnsi="Arial" w:cs="Arial"/>
          <w:bCs/>
          <w:sz w:val="22"/>
          <w:szCs w:val="22"/>
          <w:lang w:val="en-US"/>
        </w:rPr>
      </w:pPr>
      <w:r w:rsidRPr="00E36C8D">
        <w:rPr>
          <w:rFonts w:ascii="Arial" w:hAnsi="Arial" w:cs="Arial"/>
          <w:b/>
          <w:bCs/>
          <w:sz w:val="22"/>
          <w:szCs w:val="22"/>
          <w:lang w:val="en-US"/>
        </w:rPr>
        <w:t>Aubry R</w:t>
      </w:r>
      <w:r w:rsidRPr="00E36C8D">
        <w:rPr>
          <w:rFonts w:ascii="Arial" w:hAnsi="Arial" w:cs="Arial"/>
          <w:bCs/>
          <w:sz w:val="22"/>
          <w:szCs w:val="22"/>
          <w:lang w:val="en-US"/>
        </w:rPr>
        <w:t>.</w:t>
      </w:r>
      <w:r w:rsidR="008759B2" w:rsidRPr="00E36C8D">
        <w:rPr>
          <w:rFonts w:ascii="Arial" w:hAnsi="Arial" w:cs="Arial"/>
          <w:bCs/>
          <w:sz w:val="22"/>
          <w:szCs w:val="22"/>
          <w:lang w:val="en-US"/>
        </w:rPr>
        <w:t xml:space="preserve"> </w:t>
      </w:r>
      <w:r w:rsidRPr="00E36C8D">
        <w:rPr>
          <w:rFonts w:ascii="Arial" w:hAnsi="Arial" w:cs="Arial"/>
          <w:bCs/>
          <w:sz w:val="22"/>
          <w:szCs w:val="22"/>
          <w:lang w:val="en-US"/>
        </w:rPr>
        <w:t>Essai prospectif, multicentrique, contrôlé randomisé, évaluant l’efficacité de la nutrition parentérale sur la qualité de vie et la survie globale chez des patients en phase palliative d’un cancer</w:t>
      </w:r>
      <w:r w:rsidR="00221E06" w:rsidRPr="00E36C8D">
        <w:rPr>
          <w:rFonts w:ascii="Arial" w:hAnsi="Arial" w:cs="Arial"/>
          <w:bCs/>
          <w:sz w:val="22"/>
          <w:szCs w:val="22"/>
          <w:lang w:val="en-US"/>
        </w:rPr>
        <w:t xml:space="preserve">. </w:t>
      </w:r>
      <w:r w:rsidR="007A0EAA" w:rsidRPr="00E36C8D">
        <w:rPr>
          <w:rFonts w:ascii="Arial" w:hAnsi="Arial" w:cs="Arial"/>
          <w:bCs/>
          <w:sz w:val="22"/>
          <w:szCs w:val="22"/>
          <w:lang w:val="en-US"/>
        </w:rPr>
        <w:t>5e Forum du Cancéropôle Grand Est   2-3/11 à Strasbourg</w:t>
      </w:r>
    </w:p>
    <w:p w14:paraId="684A57CF" w14:textId="77777777" w:rsidR="00DC6B81" w:rsidRDefault="00654A2F" w:rsidP="00F536A4">
      <w:pPr>
        <w:numPr>
          <w:ilvl w:val="0"/>
          <w:numId w:val="13"/>
        </w:numPr>
        <w:rPr>
          <w:rFonts w:ascii="Arial" w:hAnsi="Arial" w:cs="Arial"/>
          <w:bCs/>
          <w:sz w:val="22"/>
          <w:szCs w:val="22"/>
          <w:lang w:val="en-US"/>
        </w:rPr>
      </w:pPr>
      <w:r w:rsidRPr="00E36C8D">
        <w:rPr>
          <w:rFonts w:ascii="Arial" w:hAnsi="Arial" w:cs="Arial"/>
          <w:bCs/>
          <w:sz w:val="22"/>
          <w:szCs w:val="22"/>
          <w:lang w:val="en-US"/>
        </w:rPr>
        <w:t>Cornet C.</w:t>
      </w:r>
      <w:r w:rsidR="008759B2" w:rsidRPr="00E36C8D">
        <w:rPr>
          <w:rFonts w:ascii="Arial" w:hAnsi="Arial" w:cs="Arial"/>
          <w:bCs/>
          <w:sz w:val="22"/>
          <w:szCs w:val="22"/>
          <w:lang w:val="en-US"/>
        </w:rPr>
        <w:t xml:space="preserve"> </w:t>
      </w:r>
      <w:r w:rsidRPr="00E36C8D">
        <w:rPr>
          <w:rFonts w:ascii="Arial" w:hAnsi="Arial" w:cs="Arial"/>
          <w:bCs/>
          <w:sz w:val="22"/>
          <w:szCs w:val="22"/>
          <w:lang w:val="en-US"/>
        </w:rPr>
        <w:t>Essai prospectif, multicentrique, contrôlé randomisé, évaluant l’efficacité de la nutrition parentérale sur la qualité de vie et la survie globale chez des patients en phase palliative d’un cancer</w:t>
      </w:r>
      <w:r w:rsidR="00221E06" w:rsidRPr="00E36C8D">
        <w:rPr>
          <w:rFonts w:ascii="Arial" w:hAnsi="Arial" w:cs="Arial"/>
          <w:bCs/>
          <w:sz w:val="22"/>
          <w:szCs w:val="22"/>
          <w:lang w:val="en-US"/>
        </w:rPr>
        <w:t xml:space="preserve"> </w:t>
      </w:r>
      <w:r w:rsidRPr="00E36C8D">
        <w:rPr>
          <w:rFonts w:ascii="Arial" w:hAnsi="Arial" w:cs="Arial"/>
          <w:bCs/>
          <w:sz w:val="22"/>
          <w:szCs w:val="22"/>
          <w:lang w:val="en-US"/>
        </w:rPr>
        <w:t>23è congrès du réseau de soins palliatifs du Québec Montréal ; 2è congrès international francophone de soins palliatifs. 5 -7 Mai 2013</w:t>
      </w:r>
    </w:p>
    <w:p w14:paraId="7A0A0B48" w14:textId="77777777" w:rsidR="009D3BC7" w:rsidRPr="00E36C8D" w:rsidRDefault="009D3BC7" w:rsidP="009D3BC7">
      <w:pPr>
        <w:ind w:left="720"/>
        <w:rPr>
          <w:rFonts w:ascii="Arial" w:hAnsi="Arial" w:cs="Arial"/>
          <w:bCs/>
          <w:sz w:val="22"/>
          <w:szCs w:val="22"/>
          <w:lang w:val="en-US"/>
        </w:rPr>
      </w:pPr>
    </w:p>
    <w:p w14:paraId="2C0A93C9" w14:textId="77777777" w:rsidR="00412BF5" w:rsidRPr="00E36C8D" w:rsidRDefault="00412BF5"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E36C8D">
        <w:rPr>
          <w:rFonts w:ascii="Arial" w:hAnsi="Arial" w:cs="Arial"/>
          <w:b/>
          <w:color w:val="A0C538"/>
        </w:rPr>
        <w:t>Présentation affichée</w:t>
      </w:r>
    </w:p>
    <w:p w14:paraId="2CD4639B" w14:textId="77777777" w:rsidR="004310EB" w:rsidRPr="00E36C8D" w:rsidRDefault="00412BF5"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Mathieu-Nicot F, Bouleuc C, Cornet C, Cuynet P, Cretin E, Pazart L, </w:t>
      </w:r>
      <w:r w:rsidRPr="00E36C8D">
        <w:rPr>
          <w:rFonts w:ascii="Arial" w:hAnsi="Arial" w:cs="Arial"/>
          <w:b/>
          <w:bCs/>
          <w:sz w:val="22"/>
          <w:szCs w:val="22"/>
          <w:lang w:val="en-US"/>
        </w:rPr>
        <w:t>Aubry R</w:t>
      </w:r>
      <w:r w:rsidRPr="00E36C8D">
        <w:rPr>
          <w:rFonts w:ascii="Arial" w:hAnsi="Arial" w:cs="Arial"/>
          <w:bCs/>
          <w:sz w:val="22"/>
          <w:szCs w:val="22"/>
          <w:lang w:val="en-US"/>
        </w:rPr>
        <w:t xml:space="preserve">. </w:t>
      </w:r>
      <w:r w:rsidR="00221E06" w:rsidRPr="00E36C8D">
        <w:rPr>
          <w:rFonts w:ascii="Arial" w:hAnsi="Arial" w:cs="Arial"/>
          <w:bCs/>
          <w:sz w:val="22"/>
          <w:szCs w:val="22"/>
          <w:lang w:val="en-US"/>
        </w:rPr>
        <w:t xml:space="preserve"> </w:t>
      </w:r>
      <w:r w:rsidRPr="00E36C8D">
        <w:rPr>
          <w:rFonts w:ascii="Arial" w:hAnsi="Arial" w:cs="Arial"/>
          <w:bCs/>
          <w:sz w:val="22"/>
          <w:szCs w:val="22"/>
          <w:lang w:val="en-US"/>
        </w:rPr>
        <w:t>Représentations de l’alimentation parentérale chez les patients en phase palliative d’un cancer et leurs proches</w:t>
      </w:r>
      <w:r w:rsidR="00221E06" w:rsidRPr="00E36C8D">
        <w:rPr>
          <w:rFonts w:ascii="Arial" w:hAnsi="Arial" w:cs="Arial"/>
          <w:bCs/>
          <w:sz w:val="22"/>
          <w:szCs w:val="22"/>
          <w:lang w:val="en-US"/>
        </w:rPr>
        <w:t xml:space="preserve"> </w:t>
      </w:r>
      <w:r w:rsidRPr="00E36C8D">
        <w:rPr>
          <w:rFonts w:ascii="Arial" w:hAnsi="Arial" w:cs="Arial"/>
          <w:bCs/>
          <w:sz w:val="22"/>
          <w:szCs w:val="22"/>
          <w:lang w:val="en-US"/>
        </w:rPr>
        <w:t>19ème Congrès de la SFAP du 13 au 15 juin 2013   -   Lille Grand Palais</w:t>
      </w:r>
    </w:p>
    <w:p w14:paraId="2E3DEB25" w14:textId="206039D6" w:rsidR="00412BF5" w:rsidRDefault="004310EB" w:rsidP="00F536A4">
      <w:pPr>
        <w:numPr>
          <w:ilvl w:val="0"/>
          <w:numId w:val="13"/>
        </w:numPr>
        <w:rPr>
          <w:rFonts w:ascii="Arial" w:hAnsi="Arial" w:cs="Arial"/>
          <w:bCs/>
          <w:sz w:val="22"/>
          <w:szCs w:val="22"/>
          <w:lang w:val="en-US"/>
        </w:rPr>
      </w:pPr>
      <w:r w:rsidRPr="00E36C8D">
        <w:rPr>
          <w:rFonts w:ascii="Arial" w:hAnsi="Arial" w:cs="Arial"/>
          <w:bCs/>
          <w:sz w:val="22"/>
          <w:szCs w:val="22"/>
          <w:lang w:val="en-US"/>
        </w:rPr>
        <w:t xml:space="preserve">Grodard G, Cornet C, Bouleuc C, Mathieu-Nicot F, Cuynet P, Cretin E, Bonnetain F, Pazart L, </w:t>
      </w:r>
      <w:r w:rsidRPr="00E36C8D">
        <w:rPr>
          <w:rFonts w:ascii="Arial" w:hAnsi="Arial" w:cs="Arial"/>
          <w:b/>
          <w:bCs/>
          <w:sz w:val="22"/>
          <w:szCs w:val="22"/>
          <w:lang w:val="en-US"/>
        </w:rPr>
        <w:t>Aubry R</w:t>
      </w:r>
      <w:r w:rsidRPr="00E36C8D">
        <w:rPr>
          <w:rFonts w:ascii="Arial" w:hAnsi="Arial" w:cs="Arial"/>
          <w:bCs/>
          <w:sz w:val="22"/>
          <w:szCs w:val="22"/>
          <w:lang w:val="en-US"/>
        </w:rPr>
        <w:t xml:space="preserve">. Essai prospectif, multicentrique, contrôlé randomisé, évaluant l’efficacité de la nutrition parentérale sur la qualité de vie et la survie globale chez des patients en phase palliative d’un cancer : Etude « ALIM-K ». Journée Nutrition et Cancer. Cancéropôle CLARA et NACRE. Lyon 18 juin 2014. </w:t>
      </w:r>
    </w:p>
    <w:p w14:paraId="521476B2" w14:textId="5A03BA2D" w:rsidR="00335AC5" w:rsidRPr="00335AC5" w:rsidRDefault="00335AC5" w:rsidP="00F536A4">
      <w:pPr>
        <w:numPr>
          <w:ilvl w:val="0"/>
          <w:numId w:val="13"/>
        </w:numPr>
        <w:rPr>
          <w:rFonts w:ascii="Arial" w:hAnsi="Arial" w:cs="Arial"/>
          <w:bCs/>
          <w:sz w:val="22"/>
          <w:szCs w:val="22"/>
          <w:lang w:val="en-US"/>
        </w:rPr>
      </w:pPr>
      <w:r w:rsidRPr="00335AC5">
        <w:rPr>
          <w:rFonts w:ascii="Arial" w:hAnsi="Arial" w:cs="Arial"/>
          <w:bCs/>
          <w:sz w:val="22"/>
          <w:szCs w:val="22"/>
          <w:lang w:val="en-US"/>
        </w:rPr>
        <w:t xml:space="preserve">Grodard G, Cornet C, Mathieu-Nicot F, Cretin E, Bonnetain F, Pazart L, Bouleuc C, </w:t>
      </w:r>
      <w:r w:rsidRPr="00335AC5">
        <w:rPr>
          <w:rFonts w:ascii="Arial" w:hAnsi="Arial" w:cs="Arial"/>
          <w:b/>
          <w:bCs/>
          <w:sz w:val="22"/>
          <w:szCs w:val="22"/>
          <w:lang w:val="en-US"/>
        </w:rPr>
        <w:t>Aubry R</w:t>
      </w:r>
      <w:r w:rsidRPr="00335AC5">
        <w:rPr>
          <w:rFonts w:ascii="Arial" w:hAnsi="Arial" w:cs="Arial"/>
          <w:bCs/>
          <w:sz w:val="22"/>
          <w:szCs w:val="22"/>
          <w:lang w:val="en-US"/>
        </w:rPr>
        <w:t xml:space="preserve">. Essai prospectif, multicentrique, contrôlé randomisé, évaluant l’efficacité de la nutrition parentérale sur la qualité de vie et la survie globale chez des patients en phase palliative d’un cancer : Etude « ALIM-K ». 53è journées d’étude </w:t>
      </w:r>
      <w:r w:rsidRPr="00335AC5">
        <w:rPr>
          <w:rFonts w:ascii="Arial" w:hAnsi="Arial" w:cs="Arial"/>
          <w:sz w:val="22"/>
          <w:szCs w:val="22"/>
        </w:rPr>
        <w:t>association française des diététiciens nutritionnistes. Tours 2015</w:t>
      </w:r>
    </w:p>
    <w:p w14:paraId="1872A51D" w14:textId="77777777" w:rsidR="00362A0C" w:rsidRPr="00C578EB" w:rsidRDefault="00362A0C" w:rsidP="002C496D">
      <w:pPr>
        <w:pStyle w:val="Corpsdetexte"/>
        <w:rPr>
          <w:rFonts w:ascii="Arial" w:hAnsi="Arial" w:cs="Arial"/>
          <w:sz w:val="22"/>
          <w:szCs w:val="22"/>
          <w:u w:val="single"/>
          <w:lang w:eastAsia="ar-SA"/>
        </w:rPr>
      </w:pPr>
    </w:p>
    <w:p w14:paraId="013505A2" w14:textId="46836542" w:rsidR="00362A0C" w:rsidRPr="00C578EB" w:rsidRDefault="00362A0C" w:rsidP="006558AB">
      <w:pPr>
        <w:pStyle w:val="Titre3"/>
        <w:rPr>
          <w:lang w:eastAsia="ar-SA"/>
        </w:rPr>
      </w:pPr>
      <w:r w:rsidRPr="00C578EB">
        <w:rPr>
          <w:lang w:eastAsia="ar-SA"/>
        </w:rPr>
        <w:t>EPIDESA</w:t>
      </w:r>
    </w:p>
    <w:p w14:paraId="6A25BEE3" w14:textId="77777777" w:rsidR="00362A0C" w:rsidRPr="00C578EB" w:rsidRDefault="00362A0C" w:rsidP="002C496D">
      <w:pPr>
        <w:pStyle w:val="Corpsdetexte"/>
        <w:rPr>
          <w:rFonts w:ascii="Arial" w:hAnsi="Arial" w:cs="Arial"/>
          <w:sz w:val="22"/>
          <w:szCs w:val="22"/>
          <w:u w:val="single"/>
          <w:lang w:eastAsia="ar-SA"/>
        </w:rPr>
      </w:pPr>
    </w:p>
    <w:p w14:paraId="60638D3D" w14:textId="3E617702" w:rsidR="00972020" w:rsidRPr="007E0F9C" w:rsidRDefault="00972020"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w:t>
      </w:r>
      <w:r w:rsidR="00EB106B">
        <w:rPr>
          <w:rFonts w:ascii="Arial" w:hAnsi="Arial" w:cs="Arial"/>
          <w:b/>
          <w:color w:val="A0C538"/>
        </w:rPr>
        <w:t>p</w:t>
      </w:r>
      <w:r w:rsidR="008B04D6">
        <w:rPr>
          <w:rFonts w:ascii="Arial" w:hAnsi="Arial" w:cs="Arial"/>
          <w:b/>
          <w:color w:val="A0C538"/>
        </w:rPr>
        <w:t>u</w:t>
      </w:r>
      <w:r w:rsidR="00EB106B">
        <w:rPr>
          <w:rFonts w:ascii="Arial" w:hAnsi="Arial" w:cs="Arial"/>
          <w:b/>
          <w:color w:val="A0C538"/>
        </w:rPr>
        <w:t xml:space="preserve">bliés </w:t>
      </w:r>
    </w:p>
    <w:p w14:paraId="6AA19770" w14:textId="6A069244" w:rsidR="00362A0C" w:rsidRPr="00972020" w:rsidRDefault="00362A0C" w:rsidP="00F536A4">
      <w:pPr>
        <w:numPr>
          <w:ilvl w:val="0"/>
          <w:numId w:val="13"/>
        </w:numPr>
        <w:rPr>
          <w:rFonts w:ascii="Arial" w:hAnsi="Arial" w:cs="Arial"/>
          <w:bCs/>
          <w:sz w:val="22"/>
          <w:szCs w:val="22"/>
          <w:lang w:val="en-US"/>
        </w:rPr>
      </w:pPr>
      <w:r w:rsidRPr="00972020">
        <w:rPr>
          <w:rFonts w:ascii="Arial" w:hAnsi="Arial" w:cs="Arial"/>
          <w:bCs/>
          <w:sz w:val="22"/>
          <w:szCs w:val="22"/>
          <w:lang w:val="en-US"/>
        </w:rPr>
        <w:t xml:space="preserve">Ly A.S, </w:t>
      </w:r>
      <w:r w:rsidRPr="009F453C">
        <w:rPr>
          <w:rFonts w:ascii="Arial" w:hAnsi="Arial" w:cs="Arial"/>
          <w:b/>
          <w:bCs/>
          <w:sz w:val="22"/>
          <w:szCs w:val="22"/>
          <w:lang w:val="en-US"/>
        </w:rPr>
        <w:t>Aubry R</w:t>
      </w:r>
      <w:r w:rsidRPr="00972020">
        <w:rPr>
          <w:rFonts w:ascii="Arial" w:hAnsi="Arial" w:cs="Arial"/>
          <w:bCs/>
          <w:sz w:val="22"/>
          <w:szCs w:val="22"/>
          <w:lang w:val="en-US"/>
        </w:rPr>
        <w:t xml:space="preserve">. What lies behind a request for euthanasia or assisted suicide? Single-centre, prospective, epidemiological study. </w:t>
      </w:r>
      <w:r w:rsidR="00972020">
        <w:rPr>
          <w:rFonts w:ascii="Arial" w:hAnsi="Arial" w:cs="Arial"/>
          <w:bCs/>
          <w:sz w:val="22"/>
          <w:szCs w:val="22"/>
          <w:lang w:val="en-US"/>
        </w:rPr>
        <w:t>Médecine Palliative, 2015</w:t>
      </w:r>
    </w:p>
    <w:p w14:paraId="543B9ECB" w14:textId="77777777" w:rsidR="004310EB" w:rsidRPr="00C578EB" w:rsidRDefault="004310EB" w:rsidP="002C496D">
      <w:pPr>
        <w:pStyle w:val="Corpsdetexte"/>
        <w:rPr>
          <w:rFonts w:ascii="Arial" w:hAnsi="Arial" w:cs="Arial"/>
          <w:sz w:val="22"/>
          <w:szCs w:val="22"/>
          <w:u w:val="single"/>
          <w:lang w:eastAsia="ar-SA"/>
        </w:rPr>
      </w:pPr>
    </w:p>
    <w:p w14:paraId="0E47BC4C" w14:textId="77777777" w:rsidR="00362A0C" w:rsidRPr="00C578EB" w:rsidRDefault="00362A0C" w:rsidP="002C496D">
      <w:pPr>
        <w:pStyle w:val="Corpsdetexte"/>
        <w:rPr>
          <w:rFonts w:ascii="Arial" w:hAnsi="Arial" w:cs="Arial"/>
          <w:sz w:val="22"/>
          <w:szCs w:val="22"/>
          <w:u w:val="single"/>
          <w:lang w:eastAsia="ar-SA"/>
        </w:rPr>
      </w:pPr>
    </w:p>
    <w:p w14:paraId="78084143" w14:textId="545B3178" w:rsidR="002C496D" w:rsidRPr="00C578EB" w:rsidRDefault="00EB106B" w:rsidP="006558AB">
      <w:pPr>
        <w:pStyle w:val="Titre3"/>
        <w:rPr>
          <w:spacing w:val="-5"/>
          <w:w w:val="105"/>
        </w:rPr>
      </w:pPr>
      <w:r>
        <w:rPr>
          <w:lang w:eastAsia="ar-SA"/>
        </w:rPr>
        <w:t>TRAVAUX E</w:t>
      </w:r>
      <w:r w:rsidRPr="00C578EB">
        <w:rPr>
          <w:lang w:eastAsia="ar-SA"/>
        </w:rPr>
        <w:t>N LIEN AVEC LA SFAP : RECOMMANDATIONS POUR L</w:t>
      </w:r>
      <w:r w:rsidRPr="00C578EB">
        <w:rPr>
          <w:spacing w:val="-4"/>
          <w:w w:val="105"/>
        </w:rPr>
        <w:t xml:space="preserve">A SEDATION POUR DETRESSE EN PHASE TERMINALE </w:t>
      </w:r>
    </w:p>
    <w:p w14:paraId="329B3729" w14:textId="77777777" w:rsidR="00BC5CD5" w:rsidRPr="00E36C8D" w:rsidRDefault="00BC5CD5"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Pr>
          <w:rFonts w:ascii="Arial" w:hAnsi="Arial" w:cs="Arial"/>
          <w:b/>
          <w:color w:val="A0C538"/>
        </w:rPr>
        <w:t>Articles publiés</w:t>
      </w:r>
    </w:p>
    <w:p w14:paraId="7EC31EF3" w14:textId="77777777" w:rsidR="002C496D" w:rsidRPr="00BC5CD5" w:rsidRDefault="002C496D" w:rsidP="00F536A4">
      <w:pPr>
        <w:numPr>
          <w:ilvl w:val="0"/>
          <w:numId w:val="13"/>
        </w:numPr>
        <w:rPr>
          <w:rFonts w:ascii="Arial" w:hAnsi="Arial" w:cs="Arial"/>
          <w:bCs/>
          <w:sz w:val="22"/>
          <w:szCs w:val="22"/>
          <w:lang w:val="en-US"/>
        </w:rPr>
      </w:pPr>
      <w:r w:rsidRPr="00BC5CD5">
        <w:rPr>
          <w:rFonts w:ascii="Arial" w:hAnsi="Arial" w:cs="Arial"/>
          <w:bCs/>
          <w:sz w:val="22"/>
          <w:szCs w:val="22"/>
          <w:lang w:val="en-US"/>
        </w:rPr>
        <w:t xml:space="preserve">Blanchet V, Viallard ML, </w:t>
      </w:r>
      <w:r w:rsidRPr="009F453C">
        <w:rPr>
          <w:rFonts w:ascii="Arial" w:hAnsi="Arial" w:cs="Arial"/>
          <w:b/>
          <w:bCs/>
          <w:sz w:val="22"/>
          <w:szCs w:val="22"/>
          <w:lang w:val="en-US"/>
        </w:rPr>
        <w:t>Aubry R</w:t>
      </w:r>
      <w:r w:rsidRPr="00BC5CD5">
        <w:rPr>
          <w:rFonts w:ascii="Arial" w:hAnsi="Arial" w:cs="Arial"/>
          <w:bCs/>
          <w:sz w:val="22"/>
          <w:szCs w:val="22"/>
          <w:lang w:val="en-US"/>
        </w:rPr>
        <w:t xml:space="preserve">. La sédation : des recommandations à la recherche et l’enseignement. Editorial. medpal.2010 ; 9 :55-58 </w:t>
      </w:r>
    </w:p>
    <w:p w14:paraId="1E87561A" w14:textId="77777777" w:rsidR="002C496D" w:rsidRPr="00BC5CD5" w:rsidRDefault="002C496D" w:rsidP="00F536A4">
      <w:pPr>
        <w:numPr>
          <w:ilvl w:val="0"/>
          <w:numId w:val="13"/>
        </w:numPr>
        <w:rPr>
          <w:rFonts w:ascii="Arial" w:hAnsi="Arial" w:cs="Arial"/>
          <w:bCs/>
          <w:sz w:val="22"/>
          <w:szCs w:val="22"/>
          <w:lang w:val="en-US"/>
        </w:rPr>
      </w:pPr>
      <w:r w:rsidRPr="00BC5CD5">
        <w:rPr>
          <w:rFonts w:ascii="Arial" w:hAnsi="Arial" w:cs="Arial"/>
          <w:bCs/>
          <w:sz w:val="22"/>
          <w:szCs w:val="22"/>
          <w:lang w:val="en-US"/>
        </w:rPr>
        <w:t xml:space="preserve">Blanchet V, Viallard ML, </w:t>
      </w:r>
      <w:r w:rsidRPr="009F453C">
        <w:rPr>
          <w:rFonts w:ascii="Arial" w:hAnsi="Arial" w:cs="Arial"/>
          <w:b/>
          <w:bCs/>
          <w:sz w:val="22"/>
          <w:szCs w:val="22"/>
          <w:lang w:val="en-US"/>
        </w:rPr>
        <w:t>Aubry R</w:t>
      </w:r>
      <w:r w:rsidRPr="00BC5CD5">
        <w:rPr>
          <w:rFonts w:ascii="Arial" w:hAnsi="Arial" w:cs="Arial"/>
          <w:bCs/>
          <w:sz w:val="22"/>
          <w:szCs w:val="22"/>
          <w:lang w:val="en-US"/>
        </w:rPr>
        <w:t>. Sédation en médecine palliative : recommandations chez l’adulte et spécificités au domicile et en gériatrie. medpal.2010 ; 9 :59-70</w:t>
      </w:r>
    </w:p>
    <w:p w14:paraId="48FEE6CE" w14:textId="77777777" w:rsidR="002C496D" w:rsidRPr="00BC5CD5" w:rsidRDefault="002C496D" w:rsidP="00F536A4">
      <w:pPr>
        <w:numPr>
          <w:ilvl w:val="0"/>
          <w:numId w:val="13"/>
        </w:numPr>
        <w:rPr>
          <w:rFonts w:ascii="Arial" w:hAnsi="Arial" w:cs="Arial"/>
          <w:bCs/>
          <w:sz w:val="22"/>
          <w:szCs w:val="22"/>
          <w:lang w:val="en-US"/>
        </w:rPr>
      </w:pPr>
      <w:r w:rsidRPr="009F453C">
        <w:rPr>
          <w:rFonts w:ascii="Arial" w:hAnsi="Arial" w:cs="Arial"/>
          <w:b/>
          <w:bCs/>
          <w:sz w:val="22"/>
          <w:szCs w:val="22"/>
          <w:lang w:val="en-US"/>
        </w:rPr>
        <w:lastRenderedPageBreak/>
        <w:t>Aubry R</w:t>
      </w:r>
      <w:r w:rsidRPr="00BC5CD5">
        <w:rPr>
          <w:rFonts w:ascii="Arial" w:hAnsi="Arial" w:cs="Arial"/>
          <w:bCs/>
          <w:sz w:val="22"/>
          <w:szCs w:val="22"/>
          <w:lang w:val="en-US"/>
        </w:rPr>
        <w:t>, Blanchet V, Viallard ML. La sédation pour détresse chez l’adulte dans des situations spécifiques  et complexes. medpal.2010 ; 9 :71-79.</w:t>
      </w:r>
    </w:p>
    <w:p w14:paraId="75E951FC" w14:textId="77777777" w:rsidR="002C496D" w:rsidRPr="00BC5CD5" w:rsidRDefault="002C496D" w:rsidP="00F536A4">
      <w:pPr>
        <w:numPr>
          <w:ilvl w:val="0"/>
          <w:numId w:val="13"/>
        </w:numPr>
        <w:rPr>
          <w:rFonts w:ascii="Arial" w:hAnsi="Arial" w:cs="Arial"/>
          <w:bCs/>
          <w:sz w:val="22"/>
          <w:szCs w:val="22"/>
          <w:lang w:val="en-US"/>
        </w:rPr>
      </w:pPr>
      <w:r w:rsidRPr="00BC5CD5">
        <w:rPr>
          <w:rFonts w:ascii="Arial" w:hAnsi="Arial" w:cs="Arial"/>
          <w:bCs/>
          <w:sz w:val="22"/>
          <w:szCs w:val="22"/>
          <w:lang w:val="en-US"/>
        </w:rPr>
        <w:t xml:space="preserve">Viallard M.L,  Suc A, De Broca A,  Bétrémieux P, Hubert P,  Parat S, Chabernaud J.L, Canouï P, Porée N, Wood C,  Mazouza W,  Blanchet V,  </w:t>
      </w:r>
      <w:r w:rsidRPr="009F453C">
        <w:rPr>
          <w:rFonts w:ascii="Arial" w:hAnsi="Arial" w:cs="Arial"/>
          <w:b/>
          <w:bCs/>
          <w:sz w:val="22"/>
          <w:szCs w:val="22"/>
          <w:lang w:val="en-US"/>
        </w:rPr>
        <w:t>Aubry R</w:t>
      </w:r>
      <w:r w:rsidRPr="00BC5CD5">
        <w:rPr>
          <w:rFonts w:ascii="Arial" w:hAnsi="Arial" w:cs="Arial"/>
          <w:bCs/>
          <w:sz w:val="22"/>
          <w:szCs w:val="22"/>
          <w:lang w:val="en-US"/>
        </w:rPr>
        <w:t>.</w:t>
      </w:r>
      <w:r w:rsidR="009F3A15" w:rsidRPr="00BC5CD5">
        <w:rPr>
          <w:rFonts w:ascii="Arial" w:hAnsi="Arial" w:cs="Arial"/>
          <w:bCs/>
          <w:sz w:val="22"/>
          <w:szCs w:val="22"/>
          <w:lang w:val="en-US"/>
        </w:rPr>
        <w:t xml:space="preserve"> </w:t>
      </w:r>
      <w:r w:rsidRPr="00BC5CD5">
        <w:rPr>
          <w:rFonts w:ascii="Arial" w:hAnsi="Arial" w:cs="Arial"/>
          <w:bCs/>
          <w:sz w:val="22"/>
          <w:szCs w:val="22"/>
          <w:lang w:val="en-US"/>
        </w:rPr>
        <w:t>Indication d’une sédation en phase terminale ou en fin de vie chez l’enfant : propositions à partir d’une synthèse de la littérature. medpal.2010 ; 9 :80-86</w:t>
      </w:r>
    </w:p>
    <w:p w14:paraId="12FB38FF" w14:textId="77777777" w:rsidR="002C496D" w:rsidRDefault="002C496D" w:rsidP="00F536A4">
      <w:pPr>
        <w:numPr>
          <w:ilvl w:val="0"/>
          <w:numId w:val="13"/>
        </w:numPr>
        <w:rPr>
          <w:rFonts w:ascii="Arial" w:hAnsi="Arial" w:cs="Arial"/>
          <w:bCs/>
          <w:sz w:val="22"/>
          <w:szCs w:val="22"/>
          <w:lang w:val="en-US"/>
        </w:rPr>
      </w:pPr>
      <w:r w:rsidRPr="00BC5CD5">
        <w:rPr>
          <w:rFonts w:ascii="Arial" w:hAnsi="Arial" w:cs="Arial"/>
          <w:bCs/>
          <w:sz w:val="22"/>
          <w:szCs w:val="22"/>
          <w:lang w:val="en-US"/>
        </w:rPr>
        <w:t xml:space="preserve">Viallard M.L,  Suc A, De Broca A,  Bétrémieux P, Hubert P,  Parat S, Chabernaud J.L, Canouï P, Porée N, Wood C,  Mazouza W,  Blanchet V,  </w:t>
      </w:r>
      <w:r w:rsidRPr="009F453C">
        <w:rPr>
          <w:rFonts w:ascii="Arial" w:hAnsi="Arial" w:cs="Arial"/>
          <w:b/>
          <w:bCs/>
          <w:sz w:val="22"/>
          <w:szCs w:val="22"/>
          <w:lang w:val="en-US"/>
        </w:rPr>
        <w:t>Aubry R</w:t>
      </w:r>
      <w:r w:rsidRPr="00BC5CD5">
        <w:rPr>
          <w:rFonts w:ascii="Arial" w:hAnsi="Arial" w:cs="Arial"/>
          <w:bCs/>
          <w:sz w:val="22"/>
          <w:szCs w:val="22"/>
          <w:lang w:val="en-US"/>
        </w:rPr>
        <w:t>.</w:t>
      </w:r>
      <w:r w:rsidR="009F3A15" w:rsidRPr="00BC5CD5">
        <w:rPr>
          <w:rFonts w:ascii="Arial" w:hAnsi="Arial" w:cs="Arial"/>
          <w:bCs/>
          <w:sz w:val="22"/>
          <w:szCs w:val="22"/>
          <w:lang w:val="en-US"/>
        </w:rPr>
        <w:t xml:space="preserve"> </w:t>
      </w:r>
      <w:r w:rsidRPr="00BC5CD5">
        <w:rPr>
          <w:rFonts w:ascii="Arial" w:hAnsi="Arial" w:cs="Arial"/>
          <w:bCs/>
          <w:sz w:val="22"/>
          <w:szCs w:val="22"/>
          <w:lang w:val="en-US"/>
        </w:rPr>
        <w:t>Modalités pratiques d’une sédation en phase terminale ou en fin de vie en pédiatrie : prise de décision, mise en oeuvre et surveillance  medpal.2010 ; 9 :87-97</w:t>
      </w:r>
    </w:p>
    <w:p w14:paraId="1E5E5139" w14:textId="4C89970B" w:rsidR="003862CD" w:rsidRPr="00BC5CD5" w:rsidRDefault="003862CD" w:rsidP="00F536A4">
      <w:pPr>
        <w:numPr>
          <w:ilvl w:val="0"/>
          <w:numId w:val="13"/>
        </w:numPr>
        <w:rPr>
          <w:rFonts w:ascii="Arial" w:hAnsi="Arial" w:cs="Arial"/>
          <w:bCs/>
          <w:sz w:val="22"/>
          <w:szCs w:val="22"/>
          <w:lang w:val="en-US"/>
        </w:rPr>
      </w:pPr>
      <w:r w:rsidRPr="003862CD">
        <w:rPr>
          <w:rFonts w:ascii="Arial" w:hAnsi="Arial" w:cs="Arial"/>
          <w:bCs/>
          <w:sz w:val="22"/>
          <w:szCs w:val="22"/>
          <w:lang w:val="en-US"/>
        </w:rPr>
        <w:t xml:space="preserve">Blanchet V, </w:t>
      </w:r>
      <w:r w:rsidRPr="009F453C">
        <w:rPr>
          <w:rFonts w:ascii="Arial" w:hAnsi="Arial" w:cs="Arial"/>
          <w:b/>
          <w:bCs/>
          <w:sz w:val="22"/>
          <w:szCs w:val="22"/>
          <w:lang w:val="en-US"/>
        </w:rPr>
        <w:t>Aubry R</w:t>
      </w:r>
      <w:r w:rsidRPr="003862CD">
        <w:rPr>
          <w:rFonts w:ascii="Arial" w:hAnsi="Arial" w:cs="Arial"/>
          <w:bCs/>
          <w:sz w:val="22"/>
          <w:szCs w:val="22"/>
          <w:lang w:val="en-US"/>
        </w:rPr>
        <w:t xml:space="preserve">, Viallard M-L, Chapiro S, Dauchy S, Tournigand J-C, et al. [Sedation for distress in final stage: decision-making guidelines]. </w:t>
      </w:r>
      <w:r w:rsidRPr="003862CD">
        <w:rPr>
          <w:rFonts w:ascii="Arial" w:hAnsi="Arial" w:cs="Arial"/>
          <w:bCs/>
          <w:i/>
          <w:sz w:val="22"/>
          <w:szCs w:val="22"/>
          <w:lang w:val="en-US"/>
        </w:rPr>
        <w:t>Médecine Palliat</w:t>
      </w:r>
      <w:r w:rsidRPr="003862CD">
        <w:rPr>
          <w:rFonts w:ascii="Arial" w:hAnsi="Arial" w:cs="Arial"/>
          <w:bCs/>
          <w:sz w:val="22"/>
          <w:szCs w:val="22"/>
          <w:lang w:val="en-US"/>
        </w:rPr>
        <w:t xml:space="preserve">. </w:t>
      </w:r>
      <w:r w:rsidR="009F453C">
        <w:rPr>
          <w:rFonts w:ascii="Arial" w:hAnsi="Arial" w:cs="Arial"/>
          <w:bCs/>
          <w:sz w:val="22"/>
          <w:szCs w:val="22"/>
          <w:lang w:val="en-US"/>
        </w:rPr>
        <w:t>2014</w:t>
      </w:r>
      <w:r w:rsidRPr="003862CD">
        <w:rPr>
          <w:rFonts w:ascii="Arial" w:hAnsi="Arial" w:cs="Arial"/>
          <w:bCs/>
          <w:sz w:val="22"/>
          <w:szCs w:val="22"/>
          <w:lang w:val="en-US"/>
        </w:rPr>
        <w:t xml:space="preserve"> </w:t>
      </w:r>
    </w:p>
    <w:p w14:paraId="4AC63945" w14:textId="77777777" w:rsidR="002C496D" w:rsidRPr="00C578EB" w:rsidRDefault="002C496D" w:rsidP="002C496D">
      <w:pPr>
        <w:pStyle w:val="Corpsdetexte"/>
        <w:rPr>
          <w:rFonts w:ascii="Arial" w:hAnsi="Arial" w:cs="Arial"/>
          <w:b w:val="0"/>
          <w:sz w:val="22"/>
          <w:szCs w:val="22"/>
          <w:lang w:eastAsia="ar-SA"/>
        </w:rPr>
      </w:pPr>
    </w:p>
    <w:p w14:paraId="318FF378" w14:textId="77777777" w:rsidR="00FB37A1" w:rsidRPr="00C578EB" w:rsidRDefault="00FB37A1" w:rsidP="007A0EAA">
      <w:pPr>
        <w:rPr>
          <w:rFonts w:ascii="Arial" w:hAnsi="Arial" w:cs="Arial"/>
          <w:b/>
          <w:sz w:val="22"/>
          <w:szCs w:val="22"/>
          <w:u w:val="single"/>
          <w:lang w:eastAsia="ar-SA"/>
        </w:rPr>
      </w:pPr>
    </w:p>
    <w:p w14:paraId="7A7C0F8B" w14:textId="0A500584" w:rsidR="00FC2D0B" w:rsidRPr="00C578EB" w:rsidRDefault="00EB106B" w:rsidP="006558AB">
      <w:pPr>
        <w:pStyle w:val="Titre3"/>
      </w:pPr>
      <w:r>
        <w:rPr>
          <w:lang w:eastAsia="ar-SA"/>
        </w:rPr>
        <w:t>TRAVAUX E</w:t>
      </w:r>
      <w:r w:rsidRPr="00C578EB">
        <w:rPr>
          <w:lang w:eastAsia="ar-SA"/>
        </w:rPr>
        <w:t xml:space="preserve">N LIEN AVEC L’INED : </w:t>
      </w:r>
      <w:r>
        <w:rPr>
          <w:lang w:eastAsia="ar-SA"/>
        </w:rPr>
        <w:t>ETUDE NATIONALE « FIN DE VIE EN FRANCE »</w:t>
      </w:r>
      <w:r w:rsidRPr="00C578EB">
        <w:t xml:space="preserve"> </w:t>
      </w:r>
    </w:p>
    <w:p w14:paraId="6CC6ADFB" w14:textId="77777777" w:rsidR="00C363DC" w:rsidRPr="006D0058" w:rsidRDefault="00FC2D0B"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6D0058">
        <w:rPr>
          <w:rFonts w:ascii="Arial" w:hAnsi="Arial" w:cs="Arial"/>
          <w:b/>
          <w:color w:val="A0C538"/>
        </w:rPr>
        <w:t>Publication</w:t>
      </w:r>
      <w:r w:rsidR="00C363DC" w:rsidRPr="006D0058">
        <w:rPr>
          <w:rFonts w:ascii="Arial" w:hAnsi="Arial" w:cs="Arial"/>
          <w:b/>
          <w:color w:val="A0C538"/>
        </w:rPr>
        <w:t xml:space="preserve">s : </w:t>
      </w:r>
    </w:p>
    <w:p w14:paraId="1D0D5EA3" w14:textId="77777777" w:rsidR="003744F0" w:rsidRPr="006D0058" w:rsidRDefault="003744F0" w:rsidP="00F536A4">
      <w:pPr>
        <w:numPr>
          <w:ilvl w:val="0"/>
          <w:numId w:val="13"/>
        </w:numPr>
        <w:rPr>
          <w:rFonts w:ascii="Arial" w:hAnsi="Arial" w:cs="Arial"/>
          <w:bCs/>
          <w:sz w:val="22"/>
          <w:szCs w:val="22"/>
          <w:lang w:val="en-US"/>
        </w:rPr>
      </w:pPr>
      <w:r w:rsidRPr="006D0058">
        <w:rPr>
          <w:rFonts w:ascii="Arial" w:hAnsi="Arial" w:cs="Arial"/>
          <w:bCs/>
          <w:sz w:val="22"/>
          <w:szCs w:val="22"/>
          <w:lang w:val="en-US"/>
        </w:rPr>
        <w:t xml:space="preserve">Pennec S, Monnier A, Pontone S, </w:t>
      </w:r>
      <w:r w:rsidRPr="009F453C">
        <w:rPr>
          <w:rFonts w:ascii="Arial" w:hAnsi="Arial" w:cs="Arial"/>
          <w:b/>
          <w:bCs/>
          <w:sz w:val="22"/>
          <w:szCs w:val="22"/>
          <w:lang w:val="en-US"/>
        </w:rPr>
        <w:t>Aubry R</w:t>
      </w:r>
      <w:r w:rsidRPr="006D0058">
        <w:rPr>
          <w:rFonts w:ascii="Arial" w:hAnsi="Arial" w:cs="Arial"/>
          <w:bCs/>
          <w:sz w:val="22"/>
          <w:szCs w:val="22"/>
          <w:lang w:val="en-US"/>
        </w:rPr>
        <w:t>.</w:t>
      </w:r>
      <w:r w:rsidR="009F3A15" w:rsidRPr="006D0058">
        <w:rPr>
          <w:rFonts w:ascii="Arial" w:hAnsi="Arial" w:cs="Arial"/>
          <w:bCs/>
          <w:sz w:val="22"/>
          <w:szCs w:val="22"/>
          <w:lang w:val="en-US"/>
        </w:rPr>
        <w:t xml:space="preserve">  </w:t>
      </w:r>
      <w:r w:rsidRPr="006D0058">
        <w:rPr>
          <w:rFonts w:ascii="Arial" w:hAnsi="Arial" w:cs="Arial"/>
          <w:bCs/>
          <w:sz w:val="22"/>
          <w:szCs w:val="22"/>
          <w:lang w:val="en-US"/>
        </w:rPr>
        <w:t>Research article. End-of-life medical decisions in France: a death certificate follow-up survey 5 years after the 2005 Act of Parliament on Pa</w:t>
      </w:r>
      <w:r w:rsidR="009F3A15" w:rsidRPr="006D0058">
        <w:rPr>
          <w:rFonts w:ascii="Arial" w:hAnsi="Arial" w:cs="Arial"/>
          <w:bCs/>
          <w:sz w:val="22"/>
          <w:szCs w:val="22"/>
          <w:lang w:val="en-US"/>
        </w:rPr>
        <w:t xml:space="preserve">tients' Rights and End of Life.  </w:t>
      </w:r>
      <w:r w:rsidRPr="006D0058">
        <w:rPr>
          <w:rFonts w:ascii="Arial" w:hAnsi="Arial" w:cs="Arial"/>
          <w:bCs/>
          <w:sz w:val="22"/>
          <w:szCs w:val="22"/>
          <w:lang w:val="en-US"/>
        </w:rPr>
        <w:t>BMC Palliative care 2012; 11 (25)</w:t>
      </w:r>
    </w:p>
    <w:p w14:paraId="24F44EC9" w14:textId="77777777" w:rsidR="003744F0" w:rsidRPr="006D0058" w:rsidRDefault="003744F0" w:rsidP="00F536A4">
      <w:pPr>
        <w:numPr>
          <w:ilvl w:val="0"/>
          <w:numId w:val="13"/>
        </w:numPr>
        <w:rPr>
          <w:rFonts w:ascii="Arial" w:hAnsi="Arial" w:cs="Arial"/>
          <w:bCs/>
          <w:sz w:val="22"/>
          <w:szCs w:val="22"/>
          <w:lang w:val="en-US"/>
        </w:rPr>
      </w:pPr>
      <w:r w:rsidRPr="006D0058">
        <w:rPr>
          <w:rFonts w:ascii="Arial" w:hAnsi="Arial" w:cs="Arial"/>
          <w:bCs/>
          <w:sz w:val="22"/>
          <w:szCs w:val="22"/>
          <w:lang w:val="en-US"/>
        </w:rPr>
        <w:t xml:space="preserve">Pennec S, Monnier A, Pontone S, </w:t>
      </w:r>
      <w:r w:rsidRPr="009F453C">
        <w:rPr>
          <w:rFonts w:ascii="Arial" w:hAnsi="Arial" w:cs="Arial"/>
          <w:b/>
          <w:bCs/>
          <w:sz w:val="22"/>
          <w:szCs w:val="22"/>
          <w:lang w:val="en-US"/>
        </w:rPr>
        <w:t>Aubry R</w:t>
      </w:r>
      <w:r w:rsidRPr="006D0058">
        <w:rPr>
          <w:rFonts w:ascii="Arial" w:hAnsi="Arial" w:cs="Arial"/>
          <w:bCs/>
          <w:sz w:val="22"/>
          <w:szCs w:val="22"/>
          <w:lang w:val="en-US"/>
        </w:rPr>
        <w:t>.</w:t>
      </w:r>
      <w:r w:rsidR="009F3A15" w:rsidRPr="006D0058">
        <w:rPr>
          <w:rFonts w:ascii="Arial" w:hAnsi="Arial" w:cs="Arial"/>
          <w:bCs/>
          <w:sz w:val="22"/>
          <w:szCs w:val="22"/>
          <w:lang w:val="en-US"/>
        </w:rPr>
        <w:t xml:space="preserve">  </w:t>
      </w:r>
      <w:r w:rsidRPr="006D0058">
        <w:rPr>
          <w:rFonts w:ascii="Arial" w:hAnsi="Arial" w:cs="Arial"/>
          <w:bCs/>
          <w:sz w:val="22"/>
          <w:szCs w:val="22"/>
          <w:lang w:val="en-US"/>
        </w:rPr>
        <w:t>Les décisions médicales en fin de vie</w:t>
      </w:r>
      <w:r w:rsidR="009F3A15" w:rsidRPr="006D0058">
        <w:rPr>
          <w:rFonts w:ascii="Arial" w:hAnsi="Arial" w:cs="Arial"/>
          <w:bCs/>
          <w:sz w:val="22"/>
          <w:szCs w:val="22"/>
          <w:lang w:val="en-US"/>
        </w:rPr>
        <w:t xml:space="preserve">  </w:t>
      </w:r>
      <w:r w:rsidRPr="006D0058">
        <w:rPr>
          <w:rFonts w:ascii="Arial" w:hAnsi="Arial" w:cs="Arial"/>
          <w:bCs/>
          <w:sz w:val="22"/>
          <w:szCs w:val="22"/>
          <w:lang w:val="en-US"/>
        </w:rPr>
        <w:t>Population et Sociétés 2012 ; 494.</w:t>
      </w:r>
    </w:p>
    <w:p w14:paraId="6A946709" w14:textId="77777777" w:rsidR="00362A0C" w:rsidRPr="006D0058" w:rsidRDefault="00362A0C" w:rsidP="00F536A4">
      <w:pPr>
        <w:numPr>
          <w:ilvl w:val="0"/>
          <w:numId w:val="13"/>
        </w:numPr>
        <w:rPr>
          <w:rFonts w:ascii="Arial" w:hAnsi="Arial" w:cs="Arial"/>
          <w:bCs/>
          <w:sz w:val="22"/>
          <w:szCs w:val="22"/>
          <w:lang w:val="en-US"/>
        </w:rPr>
      </w:pPr>
      <w:r w:rsidRPr="006D0058">
        <w:rPr>
          <w:rFonts w:ascii="Arial" w:hAnsi="Arial" w:cs="Arial"/>
          <w:bCs/>
          <w:sz w:val="22"/>
          <w:szCs w:val="22"/>
          <w:lang w:val="en-US"/>
        </w:rPr>
        <w:t xml:space="preserve">Pennec S, Riou F, Monnier A, Gaymu J, Cases C, Pontone S, </w:t>
      </w:r>
      <w:r w:rsidRPr="009F453C">
        <w:rPr>
          <w:rFonts w:ascii="Arial" w:hAnsi="Arial" w:cs="Arial"/>
          <w:b/>
          <w:bCs/>
          <w:sz w:val="22"/>
          <w:szCs w:val="22"/>
          <w:lang w:val="en-US"/>
        </w:rPr>
        <w:t>Aubry R</w:t>
      </w:r>
      <w:r w:rsidRPr="006D0058">
        <w:rPr>
          <w:rFonts w:ascii="Arial" w:hAnsi="Arial" w:cs="Arial"/>
          <w:bCs/>
          <w:sz w:val="22"/>
          <w:szCs w:val="22"/>
          <w:lang w:val="en-US"/>
        </w:rPr>
        <w:t>. Fin de vie au domicile en France métropolitaine en 2010 : à partir d’une étude nationale en population générale. medpal.2013. 12, 286-297</w:t>
      </w:r>
    </w:p>
    <w:p w14:paraId="5A41BAF4" w14:textId="00F01569" w:rsidR="003A2F85" w:rsidRPr="006D0058" w:rsidRDefault="003A2F85" w:rsidP="00F536A4">
      <w:pPr>
        <w:numPr>
          <w:ilvl w:val="0"/>
          <w:numId w:val="13"/>
        </w:numPr>
        <w:rPr>
          <w:rFonts w:ascii="Arial" w:hAnsi="Arial" w:cs="Arial"/>
          <w:bCs/>
          <w:sz w:val="22"/>
          <w:szCs w:val="22"/>
          <w:lang w:val="en-US"/>
        </w:rPr>
      </w:pPr>
      <w:r w:rsidRPr="006D0058">
        <w:rPr>
          <w:rFonts w:ascii="Arial" w:hAnsi="Arial" w:cs="Arial"/>
          <w:bCs/>
          <w:sz w:val="22"/>
          <w:szCs w:val="22"/>
          <w:lang w:val="en-US"/>
        </w:rPr>
        <w:t xml:space="preserve">Pennec S, Gaymu J, Monnier A, Riou F, </w:t>
      </w:r>
      <w:r w:rsidRPr="009F453C">
        <w:rPr>
          <w:rFonts w:ascii="Arial" w:hAnsi="Arial" w:cs="Arial"/>
          <w:b/>
          <w:bCs/>
          <w:sz w:val="22"/>
          <w:szCs w:val="22"/>
          <w:lang w:val="en-US"/>
        </w:rPr>
        <w:t>Aubry R</w:t>
      </w:r>
      <w:r w:rsidRPr="006D0058">
        <w:rPr>
          <w:rFonts w:ascii="Arial" w:hAnsi="Arial" w:cs="Arial"/>
          <w:bCs/>
          <w:sz w:val="22"/>
          <w:szCs w:val="22"/>
          <w:lang w:val="en-US"/>
        </w:rPr>
        <w:t xml:space="preserve">, Pontone S, cases C. Le dernier mois de l’existence : les lieux de fin de vie et de décès en France. Population. 2013 ; 68 (4), 585-616. </w:t>
      </w:r>
    </w:p>
    <w:p w14:paraId="26AE180E" w14:textId="77777777" w:rsidR="009F3A15" w:rsidRPr="006D0058" w:rsidRDefault="009F3A15" w:rsidP="00F536A4">
      <w:pPr>
        <w:numPr>
          <w:ilvl w:val="0"/>
          <w:numId w:val="13"/>
        </w:numPr>
        <w:rPr>
          <w:rFonts w:ascii="Arial" w:hAnsi="Arial" w:cs="Arial"/>
          <w:bCs/>
          <w:sz w:val="22"/>
          <w:szCs w:val="22"/>
          <w:lang w:val="en-US"/>
        </w:rPr>
      </w:pPr>
      <w:r w:rsidRPr="009F453C">
        <w:rPr>
          <w:rFonts w:ascii="Arial" w:hAnsi="Arial" w:cs="Arial"/>
          <w:b/>
          <w:bCs/>
          <w:sz w:val="22"/>
          <w:szCs w:val="22"/>
          <w:lang w:val="en-US"/>
        </w:rPr>
        <w:t>Aubry R</w:t>
      </w:r>
      <w:r w:rsidRPr="006D0058">
        <w:rPr>
          <w:rFonts w:ascii="Arial" w:hAnsi="Arial" w:cs="Arial"/>
          <w:bCs/>
          <w:sz w:val="22"/>
          <w:szCs w:val="22"/>
          <w:lang w:val="en-US"/>
        </w:rPr>
        <w:t xml:space="preserve">, Monnier A, Pennec S,Pontone S. La fin de vie : le point sur les pratiques médicales en France. Revue générale de droit médical 2013 ; 48. 45- 52 </w:t>
      </w:r>
    </w:p>
    <w:p w14:paraId="7FDD9CC3" w14:textId="77777777" w:rsidR="00362A0C" w:rsidRDefault="009F3A15" w:rsidP="00F536A4">
      <w:pPr>
        <w:numPr>
          <w:ilvl w:val="0"/>
          <w:numId w:val="13"/>
        </w:numPr>
        <w:rPr>
          <w:rFonts w:ascii="Arial" w:hAnsi="Arial" w:cs="Arial"/>
          <w:bCs/>
          <w:sz w:val="22"/>
          <w:szCs w:val="22"/>
          <w:lang w:val="en-US"/>
        </w:rPr>
      </w:pPr>
      <w:r w:rsidRPr="009F453C">
        <w:rPr>
          <w:rFonts w:ascii="Arial" w:hAnsi="Arial" w:cs="Arial"/>
          <w:b/>
          <w:bCs/>
          <w:sz w:val="22"/>
          <w:szCs w:val="22"/>
          <w:lang w:val="en-US"/>
        </w:rPr>
        <w:t>Aubry R</w:t>
      </w:r>
      <w:r w:rsidRPr="006D0058">
        <w:rPr>
          <w:rFonts w:ascii="Arial" w:hAnsi="Arial" w:cs="Arial"/>
          <w:bCs/>
          <w:sz w:val="22"/>
          <w:szCs w:val="22"/>
          <w:lang w:val="en-US"/>
        </w:rPr>
        <w:t xml:space="preserve">.  Les nouvelles figures de la fin de vie et de la mort au XXIè siècle, générées par les avancées de la médecine : constats et débats.  Revue générale de droit médical 2013 ; 48. 71-88 </w:t>
      </w:r>
    </w:p>
    <w:p w14:paraId="173D2AB6" w14:textId="77777777" w:rsidR="008A5DB5" w:rsidRPr="008A5DB5" w:rsidRDefault="008A5DB5" w:rsidP="008A5DB5">
      <w:pPr>
        <w:numPr>
          <w:ilvl w:val="0"/>
          <w:numId w:val="13"/>
        </w:numPr>
        <w:rPr>
          <w:rFonts w:ascii="Arial" w:hAnsi="Arial" w:cs="Arial"/>
          <w:bCs/>
          <w:sz w:val="22"/>
          <w:szCs w:val="22"/>
          <w:lang w:val="en-US"/>
        </w:rPr>
      </w:pPr>
      <w:r w:rsidRPr="008A5DB5">
        <w:rPr>
          <w:rFonts w:ascii="Arial" w:hAnsi="Arial" w:cs="Arial"/>
          <w:bCs/>
          <w:sz w:val="22"/>
          <w:szCs w:val="22"/>
          <w:lang w:val="en-US"/>
        </w:rPr>
        <w:t>Pennec S,</w:t>
      </w:r>
      <w:r w:rsidRPr="008A5DB5">
        <w:rPr>
          <w:rFonts w:ascii="Arial" w:hAnsi="Arial" w:cs="Arial"/>
          <w:bCs/>
          <w:lang w:val="en-US"/>
        </w:rPr>
        <w:t xml:space="preserve"> </w:t>
      </w:r>
      <w:r w:rsidRPr="008A5DB5">
        <w:rPr>
          <w:rFonts w:ascii="Arial" w:hAnsi="Arial" w:cs="Arial"/>
          <w:bCs/>
          <w:sz w:val="22"/>
          <w:szCs w:val="22"/>
          <w:lang w:val="en-US"/>
        </w:rPr>
        <w:t>Gaymu J,  Monnier A, Riou F,</w:t>
      </w:r>
      <w:r w:rsidRPr="008A5DB5">
        <w:rPr>
          <w:rFonts w:ascii="Arial" w:hAnsi="Arial" w:cs="Arial"/>
          <w:bCs/>
          <w:lang w:val="en-US"/>
        </w:rPr>
        <w:t xml:space="preserve"> </w:t>
      </w:r>
      <w:r w:rsidRPr="008A5DB5">
        <w:rPr>
          <w:rFonts w:ascii="Arial" w:hAnsi="Arial" w:cs="Arial"/>
          <w:b/>
          <w:bCs/>
          <w:sz w:val="22"/>
          <w:szCs w:val="22"/>
          <w:lang w:val="en-US"/>
        </w:rPr>
        <w:t>Aubry R</w:t>
      </w:r>
      <w:r w:rsidRPr="008A5DB5">
        <w:rPr>
          <w:rFonts w:ascii="Arial" w:hAnsi="Arial" w:cs="Arial"/>
          <w:bCs/>
          <w:sz w:val="22"/>
          <w:szCs w:val="22"/>
          <w:lang w:val="en-US"/>
        </w:rPr>
        <w:t xml:space="preserve">, Pontone S, </w:t>
      </w:r>
      <w:r w:rsidRPr="008A5DB5">
        <w:rPr>
          <w:rFonts w:ascii="Arial" w:hAnsi="Arial" w:cs="Arial"/>
          <w:bCs/>
          <w:lang w:val="en-US"/>
        </w:rPr>
        <w:t xml:space="preserve"> </w:t>
      </w:r>
      <w:r w:rsidRPr="008A5DB5">
        <w:rPr>
          <w:rFonts w:ascii="Arial" w:hAnsi="Arial" w:cs="Arial"/>
          <w:bCs/>
          <w:sz w:val="22"/>
          <w:szCs w:val="22"/>
          <w:lang w:val="en-US"/>
        </w:rPr>
        <w:t xml:space="preserve">Cases C. Les lieux de la fin de vie des personnes de 80 ans et plus en France. </w:t>
      </w:r>
      <w:r w:rsidRPr="008A5DB5">
        <w:rPr>
          <w:rFonts w:ascii="Arial" w:hAnsi="Arial" w:cs="Arial"/>
          <w:bCs/>
          <w:i/>
          <w:sz w:val="22"/>
          <w:szCs w:val="22"/>
          <w:lang w:val="en-US"/>
        </w:rPr>
        <w:t>Soins gérontologie</w:t>
      </w:r>
      <w:r w:rsidRPr="008A5DB5">
        <w:rPr>
          <w:rFonts w:ascii="Arial" w:hAnsi="Arial" w:cs="Arial"/>
          <w:bCs/>
          <w:sz w:val="22"/>
          <w:szCs w:val="22"/>
          <w:lang w:val="en-US"/>
        </w:rPr>
        <w:t xml:space="preserve"> 2014. </w:t>
      </w:r>
    </w:p>
    <w:p w14:paraId="209C530C" w14:textId="77777777" w:rsidR="008A5DB5" w:rsidRPr="008A5DB5" w:rsidRDefault="008A5DB5" w:rsidP="008A5DB5">
      <w:pPr>
        <w:numPr>
          <w:ilvl w:val="0"/>
          <w:numId w:val="13"/>
        </w:numPr>
        <w:rPr>
          <w:rFonts w:ascii="Arial" w:hAnsi="Arial" w:cs="Arial"/>
          <w:bCs/>
          <w:sz w:val="22"/>
          <w:szCs w:val="22"/>
          <w:lang w:val="en-US"/>
        </w:rPr>
      </w:pPr>
      <w:r w:rsidRPr="008A5DB5">
        <w:rPr>
          <w:rFonts w:ascii="Arial" w:hAnsi="Arial" w:cs="Arial"/>
          <w:bCs/>
          <w:sz w:val="22"/>
          <w:szCs w:val="22"/>
          <w:lang w:val="en-US"/>
        </w:rPr>
        <w:t xml:space="preserve">Pennec S, </w:t>
      </w:r>
      <w:r w:rsidRPr="008A5DB5">
        <w:rPr>
          <w:rFonts w:ascii="Arial" w:hAnsi="Arial" w:cs="Arial"/>
          <w:bCs/>
        </w:rPr>
        <w:t xml:space="preserve"> </w:t>
      </w:r>
      <w:r w:rsidRPr="008A5DB5">
        <w:rPr>
          <w:rFonts w:ascii="Arial" w:hAnsi="Arial" w:cs="Arial"/>
          <w:bCs/>
          <w:sz w:val="22"/>
          <w:szCs w:val="22"/>
          <w:lang w:val="en-US"/>
        </w:rPr>
        <w:t xml:space="preserve">Gaymu J, </w:t>
      </w:r>
      <w:r w:rsidRPr="008A5DB5">
        <w:rPr>
          <w:rFonts w:ascii="Arial" w:hAnsi="Arial" w:cs="Arial"/>
          <w:bCs/>
        </w:rPr>
        <w:t xml:space="preserve"> </w:t>
      </w:r>
      <w:r w:rsidRPr="008A5DB5">
        <w:rPr>
          <w:rFonts w:ascii="Arial" w:hAnsi="Arial" w:cs="Arial"/>
          <w:bCs/>
          <w:sz w:val="22"/>
          <w:szCs w:val="22"/>
          <w:lang w:val="en-US"/>
        </w:rPr>
        <w:t xml:space="preserve">Morand E, </w:t>
      </w:r>
      <w:r w:rsidRPr="008A5DB5">
        <w:rPr>
          <w:rFonts w:ascii="Arial" w:hAnsi="Arial" w:cs="Arial"/>
          <w:bCs/>
        </w:rPr>
        <w:t xml:space="preserve"> </w:t>
      </w:r>
      <w:r w:rsidRPr="008A5DB5">
        <w:rPr>
          <w:rFonts w:ascii="Arial" w:hAnsi="Arial" w:cs="Arial"/>
          <w:bCs/>
          <w:sz w:val="22"/>
          <w:szCs w:val="22"/>
          <w:lang w:val="en-US"/>
        </w:rPr>
        <w:t xml:space="preserve">Riou F, </w:t>
      </w:r>
      <w:r w:rsidRPr="008A5DB5">
        <w:rPr>
          <w:rFonts w:ascii="Arial" w:hAnsi="Arial" w:cs="Arial"/>
          <w:bCs/>
        </w:rPr>
        <w:t xml:space="preserve"> </w:t>
      </w:r>
      <w:r w:rsidRPr="008A5DB5">
        <w:rPr>
          <w:rFonts w:ascii="Arial" w:hAnsi="Arial" w:cs="Arial"/>
          <w:bCs/>
          <w:sz w:val="22"/>
          <w:szCs w:val="22"/>
          <w:lang w:val="en-US"/>
        </w:rPr>
        <w:t xml:space="preserve">Pontone S, </w:t>
      </w:r>
      <w:r w:rsidRPr="008A5DB5">
        <w:rPr>
          <w:rFonts w:ascii="Arial" w:hAnsi="Arial" w:cs="Arial"/>
          <w:bCs/>
        </w:rPr>
        <w:t xml:space="preserve"> </w:t>
      </w:r>
      <w:r w:rsidRPr="008A5DB5">
        <w:rPr>
          <w:rFonts w:ascii="Arial" w:hAnsi="Arial" w:cs="Arial"/>
          <w:b/>
          <w:bCs/>
          <w:sz w:val="22"/>
          <w:szCs w:val="22"/>
          <w:lang w:val="en-US"/>
        </w:rPr>
        <w:t>Aubry R</w:t>
      </w:r>
      <w:r w:rsidRPr="008A5DB5">
        <w:rPr>
          <w:rFonts w:ascii="Arial" w:hAnsi="Arial" w:cs="Arial"/>
          <w:bCs/>
          <w:sz w:val="22"/>
          <w:szCs w:val="22"/>
          <w:lang w:val="en-US"/>
        </w:rPr>
        <w:t xml:space="preserve">, </w:t>
      </w:r>
      <w:r w:rsidRPr="008A5DB5">
        <w:rPr>
          <w:rFonts w:ascii="Arial" w:hAnsi="Arial" w:cs="Arial"/>
          <w:bCs/>
        </w:rPr>
        <w:t xml:space="preserve"> </w:t>
      </w:r>
      <w:r w:rsidRPr="008A5DB5">
        <w:rPr>
          <w:rFonts w:ascii="Arial" w:hAnsi="Arial" w:cs="Arial"/>
          <w:bCs/>
          <w:sz w:val="22"/>
          <w:szCs w:val="22"/>
          <w:lang w:val="en-US"/>
        </w:rPr>
        <w:t>Cases C. Are there specific factors for people spending the last month of life in a care home? the case of France. Ageing and Society. 2015</w:t>
      </w:r>
    </w:p>
    <w:p w14:paraId="282ABF6A" w14:textId="77777777" w:rsidR="008A5DB5" w:rsidRPr="008A5DB5" w:rsidRDefault="008A5DB5" w:rsidP="008A5DB5">
      <w:pPr>
        <w:numPr>
          <w:ilvl w:val="0"/>
          <w:numId w:val="13"/>
        </w:numPr>
        <w:rPr>
          <w:rFonts w:ascii="Arial" w:hAnsi="Arial" w:cs="Arial"/>
          <w:bCs/>
          <w:sz w:val="22"/>
          <w:szCs w:val="22"/>
          <w:lang w:val="en-US"/>
        </w:rPr>
      </w:pPr>
      <w:r w:rsidRPr="008A5DB5">
        <w:rPr>
          <w:rFonts w:ascii="Arial" w:hAnsi="Arial" w:cs="Arial"/>
          <w:bCs/>
          <w:sz w:val="22"/>
          <w:szCs w:val="22"/>
          <w:lang w:val="en-US"/>
        </w:rPr>
        <w:t xml:space="preserve">Riou F, </w:t>
      </w:r>
      <w:r w:rsidRPr="008A5DB5">
        <w:rPr>
          <w:rFonts w:ascii="Arial" w:hAnsi="Arial" w:cs="Arial"/>
          <w:b/>
          <w:bCs/>
          <w:sz w:val="22"/>
          <w:szCs w:val="22"/>
          <w:lang w:val="en-US"/>
        </w:rPr>
        <w:t>Aubry R</w:t>
      </w:r>
      <w:r w:rsidRPr="008A5DB5">
        <w:rPr>
          <w:rFonts w:ascii="Arial" w:hAnsi="Arial" w:cs="Arial"/>
          <w:bCs/>
          <w:sz w:val="22"/>
          <w:szCs w:val="22"/>
          <w:lang w:val="en-US"/>
        </w:rPr>
        <w:t xml:space="preserve">, Pontone S, Gaymu J, Cases C, Pennec S. When physicians declare having used medical drugs to deliberately end a patient's life: findings of the Fin de Vie en France (End of Life in France) survey. 2015. </w:t>
      </w:r>
      <w:r w:rsidRPr="008A5DB5">
        <w:rPr>
          <w:rFonts w:ascii="Arial" w:hAnsi="Arial" w:cs="Arial"/>
          <w:bCs/>
          <w:i/>
          <w:sz w:val="22"/>
          <w:szCs w:val="22"/>
          <w:lang w:val="en-US"/>
        </w:rPr>
        <w:t>Journal of Pain and Symptom Management. 2015</w:t>
      </w:r>
    </w:p>
    <w:p w14:paraId="144E3468" w14:textId="2C0175BD" w:rsidR="008A5DB5" w:rsidRPr="008A5DB5" w:rsidRDefault="008A5DB5" w:rsidP="008A5DB5">
      <w:pPr>
        <w:numPr>
          <w:ilvl w:val="0"/>
          <w:numId w:val="13"/>
        </w:numPr>
        <w:rPr>
          <w:rFonts w:ascii="Arial" w:hAnsi="Arial" w:cs="Arial"/>
          <w:bCs/>
          <w:sz w:val="22"/>
          <w:szCs w:val="22"/>
          <w:lang w:val="en-US"/>
        </w:rPr>
      </w:pPr>
      <w:r w:rsidRPr="008A5DB5">
        <w:rPr>
          <w:rFonts w:ascii="Arial" w:hAnsi="Arial" w:cs="Arial"/>
          <w:sz w:val="22"/>
          <w:szCs w:val="22"/>
        </w:rPr>
        <w:lastRenderedPageBreak/>
        <w:t xml:space="preserve">Pennec S, Riou F, Gaymu J, Pontone S, </w:t>
      </w:r>
      <w:r w:rsidRPr="008A5DB5">
        <w:rPr>
          <w:rFonts w:ascii="Arial" w:hAnsi="Arial" w:cs="Arial"/>
          <w:b/>
          <w:sz w:val="22"/>
          <w:szCs w:val="22"/>
        </w:rPr>
        <w:t>Aubry R.</w:t>
      </w:r>
      <w:r w:rsidRPr="008A5DB5">
        <w:rPr>
          <w:rFonts w:ascii="Arial" w:hAnsi="Arial" w:cs="Arial"/>
          <w:sz w:val="22"/>
          <w:szCs w:val="22"/>
        </w:rPr>
        <w:t xml:space="preserve"> </w:t>
      </w:r>
      <w:r w:rsidRPr="008A5DB5">
        <w:rPr>
          <w:rFonts w:ascii="Arial" w:hAnsi="Arial" w:cs="Arial"/>
          <w:bCs/>
          <w:sz w:val="22"/>
          <w:szCs w:val="22"/>
          <w:lang w:val="en-GB"/>
        </w:rPr>
        <w:t>Physician-assisted deaths in France: results from a nation-wide survey. La presse médicale. (Accepté)</w:t>
      </w:r>
    </w:p>
    <w:p w14:paraId="670C28D1" w14:textId="77777777" w:rsidR="006D0058" w:rsidRPr="007E0F9C" w:rsidRDefault="006D0058"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7E0F9C">
        <w:rPr>
          <w:rFonts w:ascii="Arial" w:hAnsi="Arial" w:cs="Arial"/>
          <w:b/>
          <w:color w:val="A0C538"/>
        </w:rPr>
        <w:t xml:space="preserve">Articles </w:t>
      </w:r>
      <w:r>
        <w:rPr>
          <w:rFonts w:ascii="Arial" w:hAnsi="Arial" w:cs="Arial"/>
          <w:b/>
          <w:color w:val="A0C538"/>
        </w:rPr>
        <w:t>soumis pour publication</w:t>
      </w:r>
      <w:r w:rsidRPr="007E0F9C">
        <w:rPr>
          <w:rFonts w:ascii="Arial" w:hAnsi="Arial" w:cs="Arial"/>
          <w:b/>
          <w:color w:val="A0C538"/>
        </w:rPr>
        <w:t xml:space="preserve"> </w:t>
      </w:r>
    </w:p>
    <w:p w14:paraId="161C0D0D" w14:textId="5F65F2B2" w:rsidR="008A5DB5" w:rsidRDefault="008A5DB5" w:rsidP="008A5DB5">
      <w:pPr>
        <w:pStyle w:val="Paragraphedeliste"/>
        <w:numPr>
          <w:ilvl w:val="0"/>
          <w:numId w:val="13"/>
        </w:numPr>
        <w:spacing w:after="120"/>
        <w:rPr>
          <w:rFonts w:ascii="Arial" w:hAnsi="Arial" w:cs="Arial"/>
          <w:shd w:val="clear" w:color="auto" w:fill="FFFFFF"/>
          <w:lang w:val="en-US"/>
        </w:rPr>
      </w:pPr>
      <w:r w:rsidRPr="008A5DB5">
        <w:rPr>
          <w:rFonts w:ascii="Arial" w:hAnsi="Arial" w:cs="Arial"/>
          <w:lang w:val="en-GB"/>
        </w:rPr>
        <w:softHyphen/>
      </w:r>
      <w:r w:rsidRPr="008A5DB5">
        <w:rPr>
          <w:rFonts w:ascii="Arial" w:hAnsi="Arial" w:cs="Arial"/>
          <w:lang w:val="en-GB"/>
        </w:rPr>
        <w:softHyphen/>
      </w:r>
      <w:r w:rsidRPr="008A5DB5">
        <w:rPr>
          <w:rFonts w:ascii="Arial" w:hAnsi="Arial" w:cs="Arial"/>
          <w:lang w:val="en-GB"/>
        </w:rPr>
        <w:softHyphen/>
      </w:r>
      <w:r w:rsidRPr="008A5DB5">
        <w:rPr>
          <w:rFonts w:ascii="Arial" w:hAnsi="Arial" w:cs="Arial"/>
          <w:lang w:val="en-GB"/>
        </w:rPr>
        <w:softHyphen/>
      </w:r>
      <w:r w:rsidRPr="008A5DB5">
        <w:rPr>
          <w:rFonts w:ascii="Arial" w:hAnsi="Arial" w:cs="Arial"/>
        </w:rPr>
        <w:t xml:space="preserve">Riou F, </w:t>
      </w:r>
      <w:r w:rsidRPr="008A5DB5">
        <w:rPr>
          <w:rFonts w:ascii="Arial" w:hAnsi="Arial" w:cs="Arial"/>
          <w:b/>
        </w:rPr>
        <w:t>Aubry R</w:t>
      </w:r>
      <w:r w:rsidRPr="008A5DB5">
        <w:rPr>
          <w:rFonts w:ascii="Arial" w:hAnsi="Arial" w:cs="Arial"/>
        </w:rPr>
        <w:t>, Pontone S,</w:t>
      </w:r>
      <w:r w:rsidRPr="008A5DB5">
        <w:rPr>
          <w:rFonts w:ascii="Arial" w:hAnsi="Arial" w:cs="Arial"/>
          <w:vertAlign w:val="superscript"/>
        </w:rPr>
        <w:t xml:space="preserve"> </w:t>
      </w:r>
      <w:r w:rsidRPr="008A5DB5">
        <w:rPr>
          <w:rFonts w:ascii="Arial" w:hAnsi="Arial" w:cs="Arial"/>
        </w:rPr>
        <w:t xml:space="preserve">Pennec S. </w:t>
      </w:r>
      <w:r w:rsidRPr="008A5DB5">
        <w:rPr>
          <w:rFonts w:ascii="Arial" w:hAnsi="Arial" w:cs="Arial"/>
          <w:lang w:val="en-GB"/>
        </w:rPr>
        <w:t xml:space="preserve">Alleviating sufferings and impairing consciousness at the time of death in France: a nationwide descriptive study. </w:t>
      </w:r>
      <w:r w:rsidRPr="008A5DB5">
        <w:rPr>
          <w:rFonts w:ascii="Arial" w:hAnsi="Arial" w:cs="Arial"/>
          <w:shd w:val="clear" w:color="auto" w:fill="FFFFFF"/>
          <w:lang w:val="en-US"/>
        </w:rPr>
        <w:t>Soumis à Palliative medicine</w:t>
      </w:r>
    </w:p>
    <w:p w14:paraId="5F429330" w14:textId="77777777" w:rsidR="007A0EAA" w:rsidRPr="007369C1" w:rsidRDefault="007A0EAA" w:rsidP="008A5DB5">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hanging="284"/>
        <w:rPr>
          <w:rFonts w:ascii="Arial" w:hAnsi="Arial" w:cs="Arial"/>
          <w:b/>
          <w:color w:val="A0C538"/>
        </w:rPr>
      </w:pPr>
      <w:r w:rsidRPr="007369C1">
        <w:rPr>
          <w:rFonts w:ascii="Arial" w:hAnsi="Arial" w:cs="Arial"/>
          <w:b/>
          <w:color w:val="A0C538"/>
        </w:rPr>
        <w:t>Présentation</w:t>
      </w:r>
      <w:r w:rsidR="00C363DC" w:rsidRPr="007369C1">
        <w:rPr>
          <w:rFonts w:ascii="Arial" w:hAnsi="Arial" w:cs="Arial"/>
          <w:b/>
          <w:color w:val="A0C538"/>
        </w:rPr>
        <w:t>s</w:t>
      </w:r>
      <w:r w:rsidRPr="007369C1">
        <w:rPr>
          <w:rFonts w:ascii="Arial" w:hAnsi="Arial" w:cs="Arial"/>
          <w:b/>
          <w:color w:val="A0C538"/>
        </w:rPr>
        <w:t xml:space="preserve"> orale</w:t>
      </w:r>
      <w:r w:rsidR="00C363DC" w:rsidRPr="007369C1">
        <w:rPr>
          <w:rFonts w:ascii="Arial" w:hAnsi="Arial" w:cs="Arial"/>
          <w:b/>
          <w:color w:val="A0C538"/>
        </w:rPr>
        <w:t>s</w:t>
      </w:r>
    </w:p>
    <w:p w14:paraId="181593C6" w14:textId="77777777" w:rsidR="00FC2D0B" w:rsidRPr="007369C1" w:rsidRDefault="00221E06" w:rsidP="00F536A4">
      <w:pPr>
        <w:numPr>
          <w:ilvl w:val="0"/>
          <w:numId w:val="13"/>
        </w:numPr>
        <w:rPr>
          <w:rFonts w:ascii="Arial" w:hAnsi="Arial" w:cs="Arial"/>
          <w:bCs/>
          <w:sz w:val="22"/>
          <w:szCs w:val="22"/>
          <w:lang w:val="en-US"/>
        </w:rPr>
      </w:pPr>
      <w:r w:rsidRPr="007369C1">
        <w:rPr>
          <w:rFonts w:ascii="Arial" w:hAnsi="Arial" w:cs="Arial"/>
          <w:bCs/>
          <w:sz w:val="22"/>
          <w:szCs w:val="22"/>
          <w:lang w:val="en-US"/>
        </w:rPr>
        <w:t xml:space="preserve">Pennec S, Monnier A, </w:t>
      </w:r>
      <w:r w:rsidRPr="007369C1">
        <w:rPr>
          <w:rFonts w:ascii="Arial" w:hAnsi="Arial" w:cs="Arial"/>
          <w:b/>
          <w:bCs/>
          <w:sz w:val="22"/>
          <w:szCs w:val="22"/>
          <w:lang w:val="en-US"/>
        </w:rPr>
        <w:t>Aubry R</w:t>
      </w:r>
      <w:r w:rsidRPr="007369C1">
        <w:rPr>
          <w:rFonts w:ascii="Arial" w:hAnsi="Arial" w:cs="Arial"/>
          <w:bCs/>
          <w:sz w:val="22"/>
          <w:szCs w:val="22"/>
          <w:lang w:val="en-US"/>
        </w:rPr>
        <w:t xml:space="preserve">, Cases C.  </w:t>
      </w:r>
      <w:r w:rsidR="00FC2D0B" w:rsidRPr="007369C1">
        <w:rPr>
          <w:rFonts w:ascii="Arial" w:hAnsi="Arial" w:cs="Arial"/>
          <w:bCs/>
          <w:sz w:val="22"/>
          <w:szCs w:val="22"/>
          <w:lang w:val="en-US"/>
        </w:rPr>
        <w:t>Congrès de la SFAP  Lyon 2011</w:t>
      </w:r>
      <w:r w:rsidRPr="007369C1">
        <w:rPr>
          <w:rFonts w:ascii="Arial" w:hAnsi="Arial" w:cs="Arial"/>
          <w:bCs/>
          <w:sz w:val="22"/>
          <w:szCs w:val="22"/>
          <w:lang w:val="en-US"/>
        </w:rPr>
        <w:t xml:space="preserve">. </w:t>
      </w:r>
      <w:r w:rsidR="00FC2D0B" w:rsidRPr="007369C1">
        <w:rPr>
          <w:rFonts w:ascii="Arial" w:hAnsi="Arial" w:cs="Arial"/>
          <w:bCs/>
          <w:sz w:val="22"/>
          <w:szCs w:val="22"/>
          <w:lang w:val="en-US"/>
        </w:rPr>
        <w:t>Accompagnement en fin de vie: Premiers ré</w:t>
      </w:r>
      <w:r w:rsidRPr="007369C1">
        <w:rPr>
          <w:rFonts w:ascii="Arial" w:hAnsi="Arial" w:cs="Arial"/>
          <w:bCs/>
          <w:sz w:val="22"/>
          <w:szCs w:val="22"/>
          <w:lang w:val="en-US"/>
        </w:rPr>
        <w:t xml:space="preserve">sultats d’une enquête nationale.  </w:t>
      </w:r>
    </w:p>
    <w:p w14:paraId="0ED2C5A9" w14:textId="77777777" w:rsidR="007A0EAA" w:rsidRPr="007369C1" w:rsidRDefault="00221E06" w:rsidP="00F536A4">
      <w:pPr>
        <w:numPr>
          <w:ilvl w:val="0"/>
          <w:numId w:val="13"/>
        </w:numPr>
        <w:rPr>
          <w:rFonts w:ascii="Arial" w:hAnsi="Arial" w:cs="Arial"/>
          <w:bCs/>
          <w:sz w:val="22"/>
          <w:szCs w:val="22"/>
          <w:lang w:val="en-US"/>
        </w:rPr>
      </w:pPr>
      <w:r w:rsidRPr="007369C1">
        <w:rPr>
          <w:rFonts w:ascii="Arial" w:hAnsi="Arial" w:cs="Arial"/>
          <w:bCs/>
          <w:sz w:val="22"/>
          <w:szCs w:val="22"/>
          <w:lang w:val="en-US"/>
        </w:rPr>
        <w:t xml:space="preserve">Pennec S, Monnier A, </w:t>
      </w:r>
      <w:r w:rsidRPr="007369C1">
        <w:rPr>
          <w:rFonts w:ascii="Arial" w:hAnsi="Arial" w:cs="Arial"/>
          <w:b/>
          <w:bCs/>
          <w:sz w:val="22"/>
          <w:szCs w:val="22"/>
          <w:lang w:val="en-US"/>
        </w:rPr>
        <w:t>Aubry R</w:t>
      </w:r>
      <w:r w:rsidRPr="007369C1">
        <w:rPr>
          <w:rFonts w:ascii="Arial" w:hAnsi="Arial" w:cs="Arial"/>
          <w:bCs/>
          <w:sz w:val="22"/>
          <w:szCs w:val="22"/>
          <w:lang w:val="en-US"/>
        </w:rPr>
        <w:t xml:space="preserve">. </w:t>
      </w:r>
      <w:r w:rsidR="007A0EAA" w:rsidRPr="007369C1">
        <w:rPr>
          <w:rFonts w:ascii="Arial" w:hAnsi="Arial" w:cs="Arial"/>
          <w:bCs/>
          <w:sz w:val="22"/>
          <w:szCs w:val="22"/>
          <w:lang w:val="en-US"/>
        </w:rPr>
        <w:t xml:space="preserve">Congrès de la SFAP </w:t>
      </w:r>
      <w:r w:rsidR="00C363DC" w:rsidRPr="007369C1">
        <w:rPr>
          <w:rFonts w:ascii="Arial" w:hAnsi="Arial" w:cs="Arial"/>
          <w:bCs/>
          <w:sz w:val="22"/>
          <w:szCs w:val="22"/>
          <w:lang w:val="en-US"/>
        </w:rPr>
        <w:t xml:space="preserve"> </w:t>
      </w:r>
      <w:r w:rsidR="007A0EAA" w:rsidRPr="007369C1">
        <w:rPr>
          <w:rFonts w:ascii="Arial" w:hAnsi="Arial" w:cs="Arial"/>
          <w:bCs/>
          <w:sz w:val="22"/>
          <w:szCs w:val="22"/>
          <w:lang w:val="en-US"/>
        </w:rPr>
        <w:t>Strasbourg Juin 2012</w:t>
      </w:r>
      <w:r w:rsidRPr="007369C1">
        <w:rPr>
          <w:rFonts w:ascii="Arial" w:hAnsi="Arial" w:cs="Arial"/>
          <w:bCs/>
          <w:sz w:val="22"/>
          <w:szCs w:val="22"/>
          <w:lang w:val="en-US"/>
        </w:rPr>
        <w:t xml:space="preserve"> </w:t>
      </w:r>
      <w:r w:rsidR="007A0EAA" w:rsidRPr="007369C1">
        <w:rPr>
          <w:rFonts w:ascii="Arial" w:hAnsi="Arial" w:cs="Arial"/>
          <w:bCs/>
          <w:sz w:val="22"/>
          <w:szCs w:val="22"/>
          <w:lang w:val="en-US"/>
        </w:rPr>
        <w:t>"Le processus décisionnel en fin de vie : aspects techniques, éthiques et législatifs"</w:t>
      </w:r>
    </w:p>
    <w:p w14:paraId="46F596BF" w14:textId="77777777" w:rsidR="00887537" w:rsidRPr="007369C1" w:rsidRDefault="00221E06" w:rsidP="00F536A4">
      <w:pPr>
        <w:numPr>
          <w:ilvl w:val="0"/>
          <w:numId w:val="13"/>
        </w:numPr>
        <w:rPr>
          <w:rFonts w:ascii="Arial" w:hAnsi="Arial" w:cs="Arial"/>
          <w:bCs/>
          <w:sz w:val="22"/>
          <w:szCs w:val="22"/>
          <w:lang w:val="en-US"/>
        </w:rPr>
      </w:pPr>
      <w:r w:rsidRPr="007369C1">
        <w:rPr>
          <w:rFonts w:ascii="Arial" w:hAnsi="Arial" w:cs="Arial"/>
          <w:bCs/>
          <w:sz w:val="22"/>
          <w:szCs w:val="22"/>
          <w:lang w:val="en-US"/>
        </w:rPr>
        <w:t xml:space="preserve">Pennec D, Monnier A, </w:t>
      </w:r>
      <w:r w:rsidRPr="007369C1">
        <w:rPr>
          <w:rFonts w:ascii="Arial" w:hAnsi="Arial" w:cs="Arial"/>
          <w:b/>
          <w:bCs/>
          <w:sz w:val="22"/>
          <w:szCs w:val="22"/>
          <w:lang w:val="en-US"/>
        </w:rPr>
        <w:t>Aubry R</w:t>
      </w:r>
      <w:r w:rsidRPr="007369C1">
        <w:rPr>
          <w:rFonts w:ascii="Arial" w:hAnsi="Arial" w:cs="Arial"/>
          <w:bCs/>
          <w:sz w:val="22"/>
          <w:szCs w:val="22"/>
          <w:lang w:val="en-US"/>
        </w:rPr>
        <w:t xml:space="preserve">, Cases C, Pontone S. </w:t>
      </w:r>
      <w:r w:rsidR="00887537" w:rsidRPr="007369C1">
        <w:rPr>
          <w:rFonts w:ascii="Arial" w:hAnsi="Arial" w:cs="Arial"/>
          <w:bCs/>
          <w:sz w:val="22"/>
          <w:szCs w:val="22"/>
          <w:lang w:val="en-US"/>
        </w:rPr>
        <w:t>Caring and Accompanying at end of life in France</w:t>
      </w:r>
      <w:r w:rsidRPr="007369C1">
        <w:rPr>
          <w:rFonts w:ascii="Arial" w:hAnsi="Arial" w:cs="Arial"/>
          <w:bCs/>
          <w:sz w:val="22"/>
          <w:szCs w:val="22"/>
          <w:lang w:val="en-US"/>
        </w:rPr>
        <w:t xml:space="preserve">. </w:t>
      </w:r>
      <w:r w:rsidR="00887537" w:rsidRPr="007369C1">
        <w:rPr>
          <w:rFonts w:ascii="Arial" w:hAnsi="Arial" w:cs="Arial"/>
          <w:bCs/>
          <w:sz w:val="22"/>
          <w:szCs w:val="22"/>
          <w:lang w:val="en-US"/>
        </w:rPr>
        <w:t>Proposal for the 2012 Eaps conference, Stockholm</w:t>
      </w:r>
    </w:p>
    <w:p w14:paraId="56A4F99F" w14:textId="77777777" w:rsidR="00EC323F" w:rsidRPr="007369C1" w:rsidRDefault="00221E06" w:rsidP="00F536A4">
      <w:pPr>
        <w:numPr>
          <w:ilvl w:val="0"/>
          <w:numId w:val="13"/>
        </w:numPr>
        <w:rPr>
          <w:rFonts w:ascii="Arial" w:hAnsi="Arial" w:cs="Arial"/>
          <w:bCs/>
          <w:sz w:val="22"/>
          <w:szCs w:val="22"/>
          <w:lang w:val="en-US"/>
        </w:rPr>
      </w:pPr>
      <w:r w:rsidRPr="007369C1">
        <w:rPr>
          <w:rFonts w:ascii="Arial" w:hAnsi="Arial" w:cs="Arial"/>
          <w:bCs/>
          <w:sz w:val="22"/>
          <w:szCs w:val="22"/>
          <w:lang w:val="en-US"/>
        </w:rPr>
        <w:t xml:space="preserve">Pennec S, </w:t>
      </w:r>
      <w:r w:rsidRPr="007369C1">
        <w:rPr>
          <w:rFonts w:ascii="Arial" w:hAnsi="Arial" w:cs="Arial"/>
          <w:b/>
          <w:bCs/>
          <w:sz w:val="22"/>
          <w:szCs w:val="22"/>
          <w:lang w:val="en-US"/>
        </w:rPr>
        <w:t>Aubry R</w:t>
      </w:r>
      <w:r w:rsidRPr="007369C1">
        <w:rPr>
          <w:rFonts w:ascii="Arial" w:hAnsi="Arial" w:cs="Arial"/>
          <w:bCs/>
          <w:sz w:val="22"/>
          <w:szCs w:val="22"/>
          <w:lang w:val="en-US"/>
        </w:rPr>
        <w:t xml:space="preserve">. </w:t>
      </w:r>
      <w:r w:rsidR="00EC323F" w:rsidRPr="007369C1">
        <w:rPr>
          <w:rFonts w:ascii="Arial" w:hAnsi="Arial" w:cs="Arial"/>
          <w:bCs/>
          <w:sz w:val="22"/>
          <w:szCs w:val="22"/>
          <w:lang w:val="en-US"/>
        </w:rPr>
        <w:t>Colloque organisé dans le cadre des Entretiens Jacques Cartier par la Fondation Pierre Elliott Trudeau et l’IFROSS. Université Jean Moulin Lyon 3. 19 novembre 2012</w:t>
      </w:r>
      <w:r w:rsidRPr="007369C1">
        <w:rPr>
          <w:rFonts w:ascii="Arial" w:hAnsi="Arial" w:cs="Arial"/>
          <w:bCs/>
          <w:sz w:val="22"/>
          <w:szCs w:val="22"/>
          <w:lang w:val="en-US"/>
        </w:rPr>
        <w:t xml:space="preserve">. </w:t>
      </w:r>
      <w:r w:rsidR="00EC323F" w:rsidRPr="007369C1">
        <w:rPr>
          <w:rFonts w:ascii="Arial" w:hAnsi="Arial" w:cs="Arial"/>
          <w:bCs/>
          <w:sz w:val="22"/>
          <w:szCs w:val="22"/>
          <w:lang w:val="en-US"/>
        </w:rPr>
        <w:t xml:space="preserve">Fin de vie et mort au XXIè siècle : « La fin de vie en France: résultats d'une enquête nationale » ; </w:t>
      </w:r>
    </w:p>
    <w:p w14:paraId="1209399B" w14:textId="77777777" w:rsidR="00D6532A" w:rsidRPr="007369C1" w:rsidRDefault="00221E06" w:rsidP="00F536A4">
      <w:pPr>
        <w:numPr>
          <w:ilvl w:val="0"/>
          <w:numId w:val="13"/>
        </w:numPr>
        <w:rPr>
          <w:rFonts w:ascii="Arial" w:hAnsi="Arial" w:cs="Arial"/>
          <w:bCs/>
          <w:sz w:val="22"/>
          <w:szCs w:val="22"/>
          <w:lang w:val="en-US"/>
        </w:rPr>
      </w:pPr>
      <w:r w:rsidRPr="007369C1">
        <w:rPr>
          <w:rFonts w:ascii="Arial" w:hAnsi="Arial" w:cs="Arial"/>
          <w:bCs/>
          <w:sz w:val="22"/>
          <w:szCs w:val="22"/>
          <w:lang w:val="en-US"/>
        </w:rPr>
        <w:t xml:space="preserve">Pennec S, </w:t>
      </w:r>
      <w:r w:rsidRPr="007369C1">
        <w:rPr>
          <w:rFonts w:ascii="Arial" w:hAnsi="Arial" w:cs="Arial"/>
          <w:b/>
          <w:bCs/>
          <w:sz w:val="22"/>
          <w:szCs w:val="22"/>
          <w:lang w:val="en-US"/>
        </w:rPr>
        <w:t>Aubry R</w:t>
      </w:r>
      <w:r w:rsidRPr="007369C1">
        <w:rPr>
          <w:rFonts w:ascii="Arial" w:hAnsi="Arial" w:cs="Arial"/>
          <w:bCs/>
          <w:sz w:val="22"/>
          <w:szCs w:val="22"/>
          <w:lang w:val="en-US"/>
        </w:rPr>
        <w:t xml:space="preserve">. </w:t>
      </w:r>
      <w:r w:rsidR="00543E5E" w:rsidRPr="007369C1">
        <w:rPr>
          <w:rFonts w:ascii="Arial" w:hAnsi="Arial" w:cs="Arial"/>
          <w:bCs/>
          <w:sz w:val="22"/>
          <w:szCs w:val="22"/>
          <w:lang w:val="en-US"/>
        </w:rPr>
        <w:t xml:space="preserve">XXVIIe Congrès international de la population. Zuppan. 27 août 2013. Le dernier mois de l’existence : les lieux de la fin de vie et de la mort en France; </w:t>
      </w:r>
    </w:p>
    <w:p w14:paraId="120DD2A2" w14:textId="3F63047D" w:rsidR="00EB106B" w:rsidRDefault="00221E06" w:rsidP="00A52E77">
      <w:pPr>
        <w:numPr>
          <w:ilvl w:val="0"/>
          <w:numId w:val="13"/>
        </w:numPr>
        <w:rPr>
          <w:rFonts w:ascii="Arial" w:hAnsi="Arial" w:cs="Arial"/>
          <w:bCs/>
          <w:sz w:val="22"/>
          <w:szCs w:val="22"/>
          <w:lang w:val="en-US"/>
        </w:rPr>
      </w:pPr>
      <w:r w:rsidRPr="007369C1">
        <w:rPr>
          <w:rFonts w:ascii="Arial" w:hAnsi="Arial" w:cs="Arial"/>
          <w:bCs/>
          <w:sz w:val="22"/>
          <w:szCs w:val="22"/>
          <w:lang w:val="en-US"/>
        </w:rPr>
        <w:t xml:space="preserve">Pennec S, Gaymu J, Morand E, Monnier A, Riou F, </w:t>
      </w:r>
      <w:r w:rsidRPr="007369C1">
        <w:rPr>
          <w:rFonts w:ascii="Arial" w:hAnsi="Arial" w:cs="Arial"/>
          <w:b/>
          <w:bCs/>
          <w:sz w:val="22"/>
          <w:szCs w:val="22"/>
          <w:lang w:val="en-US"/>
        </w:rPr>
        <w:t>Aubry R</w:t>
      </w:r>
      <w:r w:rsidRPr="007369C1">
        <w:rPr>
          <w:rFonts w:ascii="Arial" w:hAnsi="Arial" w:cs="Arial"/>
          <w:bCs/>
          <w:sz w:val="22"/>
          <w:szCs w:val="22"/>
          <w:lang w:val="en-US"/>
        </w:rPr>
        <w:t xml:space="preserve">, Pontone S, Cases C. </w:t>
      </w:r>
      <w:r w:rsidR="00A74786" w:rsidRPr="007369C1">
        <w:rPr>
          <w:rFonts w:ascii="Arial" w:hAnsi="Arial" w:cs="Arial"/>
          <w:bCs/>
          <w:sz w:val="22"/>
          <w:szCs w:val="22"/>
          <w:lang w:val="en-US"/>
        </w:rPr>
        <w:t>Les parcours résidentiel</w:t>
      </w:r>
      <w:r w:rsidRPr="007369C1">
        <w:rPr>
          <w:rFonts w:ascii="Arial" w:hAnsi="Arial" w:cs="Arial"/>
          <w:bCs/>
          <w:sz w:val="22"/>
          <w:szCs w:val="22"/>
          <w:lang w:val="en-US"/>
        </w:rPr>
        <w:t>s</w:t>
      </w:r>
      <w:r w:rsidR="00A74786" w:rsidRPr="007369C1">
        <w:rPr>
          <w:rFonts w:ascii="Arial" w:hAnsi="Arial" w:cs="Arial"/>
          <w:bCs/>
          <w:sz w:val="22"/>
          <w:szCs w:val="22"/>
          <w:lang w:val="en-US"/>
        </w:rPr>
        <w:t xml:space="preserve"> durant le dernier mois de l’existence : l’effet de l’âge</w:t>
      </w:r>
      <w:r w:rsidRPr="007369C1">
        <w:rPr>
          <w:rFonts w:ascii="Arial" w:hAnsi="Arial" w:cs="Arial"/>
          <w:bCs/>
          <w:sz w:val="22"/>
          <w:szCs w:val="22"/>
          <w:lang w:val="en-US"/>
        </w:rPr>
        <w:t xml:space="preserve">. </w:t>
      </w:r>
      <w:r w:rsidR="007369C1">
        <w:rPr>
          <w:rFonts w:ascii="Arial" w:hAnsi="Arial" w:cs="Arial"/>
          <w:bCs/>
          <w:sz w:val="22"/>
          <w:szCs w:val="22"/>
          <w:lang w:val="en-US"/>
        </w:rPr>
        <w:t>Colloque Association I</w:t>
      </w:r>
      <w:r w:rsidR="00A74786" w:rsidRPr="007369C1">
        <w:rPr>
          <w:rFonts w:ascii="Arial" w:hAnsi="Arial" w:cs="Arial"/>
          <w:bCs/>
          <w:sz w:val="22"/>
          <w:szCs w:val="22"/>
          <w:lang w:val="en-US"/>
        </w:rPr>
        <w:t xml:space="preserve">nternationale des </w:t>
      </w:r>
      <w:r w:rsidR="007369C1">
        <w:rPr>
          <w:rFonts w:ascii="Arial" w:hAnsi="Arial" w:cs="Arial"/>
          <w:bCs/>
          <w:sz w:val="22"/>
          <w:szCs w:val="22"/>
          <w:lang w:val="en-US"/>
        </w:rPr>
        <w:t>D</w:t>
      </w:r>
      <w:r w:rsidR="00A74786" w:rsidRPr="007369C1">
        <w:rPr>
          <w:rFonts w:ascii="Arial" w:hAnsi="Arial" w:cs="Arial"/>
          <w:bCs/>
          <w:sz w:val="22"/>
          <w:szCs w:val="22"/>
          <w:lang w:val="en-US"/>
        </w:rPr>
        <w:t xml:space="preserve">émographes de </w:t>
      </w:r>
      <w:r w:rsidR="007369C1">
        <w:rPr>
          <w:rFonts w:ascii="Arial" w:hAnsi="Arial" w:cs="Arial"/>
          <w:bCs/>
          <w:sz w:val="22"/>
          <w:szCs w:val="22"/>
          <w:lang w:val="en-US"/>
        </w:rPr>
        <w:t>L</w:t>
      </w:r>
      <w:r w:rsidR="00A74786" w:rsidRPr="007369C1">
        <w:rPr>
          <w:rFonts w:ascii="Arial" w:hAnsi="Arial" w:cs="Arial"/>
          <w:bCs/>
          <w:sz w:val="22"/>
          <w:szCs w:val="22"/>
          <w:lang w:val="en-US"/>
        </w:rPr>
        <w:t xml:space="preserve">angue </w:t>
      </w:r>
      <w:r w:rsidR="007369C1">
        <w:rPr>
          <w:rFonts w:ascii="Arial" w:hAnsi="Arial" w:cs="Arial"/>
          <w:bCs/>
          <w:sz w:val="22"/>
          <w:szCs w:val="22"/>
          <w:lang w:val="en-US"/>
        </w:rPr>
        <w:t>F</w:t>
      </w:r>
      <w:r w:rsidR="00A74786" w:rsidRPr="007369C1">
        <w:rPr>
          <w:rFonts w:ascii="Arial" w:hAnsi="Arial" w:cs="Arial"/>
          <w:bCs/>
          <w:sz w:val="22"/>
          <w:szCs w:val="22"/>
          <w:lang w:val="en-US"/>
        </w:rPr>
        <w:t>rançaise (AIDELF)</w:t>
      </w:r>
      <w:r w:rsidR="00260157" w:rsidRPr="007369C1">
        <w:rPr>
          <w:rFonts w:ascii="Arial" w:hAnsi="Arial" w:cs="Arial"/>
          <w:bCs/>
          <w:sz w:val="22"/>
          <w:szCs w:val="22"/>
          <w:lang w:val="en-US"/>
        </w:rPr>
        <w:t>.</w:t>
      </w:r>
    </w:p>
    <w:p w14:paraId="3C1F6BFC" w14:textId="77777777" w:rsidR="008B04D6" w:rsidRPr="008A5DB5" w:rsidRDefault="008B04D6" w:rsidP="008B04D6">
      <w:pPr>
        <w:ind w:left="720"/>
        <w:rPr>
          <w:rFonts w:ascii="Arial" w:hAnsi="Arial" w:cs="Arial"/>
          <w:bCs/>
          <w:sz w:val="22"/>
          <w:szCs w:val="22"/>
          <w:lang w:val="en-US"/>
        </w:rPr>
      </w:pPr>
    </w:p>
    <w:p w14:paraId="09D7CAB6" w14:textId="35ED3735" w:rsidR="00A52E77" w:rsidRPr="003010C2" w:rsidRDefault="00EB106B" w:rsidP="003010C2">
      <w:pPr>
        <w:pStyle w:val="Titre3"/>
        <w:rPr>
          <w:lang w:eastAsia="ar-SA"/>
        </w:rPr>
      </w:pPr>
      <w:r>
        <w:rPr>
          <w:lang w:eastAsia="ar-SA"/>
        </w:rPr>
        <w:t>TRAVAUX E</w:t>
      </w:r>
      <w:r w:rsidRPr="003010C2">
        <w:rPr>
          <w:lang w:eastAsia="ar-SA"/>
        </w:rPr>
        <w:t>N LIEN AVEC L’OBSERVATOIRE NATIONAL DE LA FIN DE VIE</w:t>
      </w:r>
    </w:p>
    <w:p w14:paraId="26B8F8B4" w14:textId="578811C6" w:rsidR="00A52E77" w:rsidRPr="003010C2" w:rsidRDefault="003010C2" w:rsidP="008A5DB5">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hanging="284"/>
        <w:rPr>
          <w:rFonts w:ascii="Arial" w:hAnsi="Arial" w:cs="Arial"/>
          <w:b/>
          <w:color w:val="A0C538"/>
        </w:rPr>
      </w:pPr>
      <w:r>
        <w:rPr>
          <w:rFonts w:ascii="Arial" w:hAnsi="Arial" w:cs="Arial"/>
          <w:b/>
          <w:color w:val="A0C538"/>
        </w:rPr>
        <w:t>Articles publiés</w:t>
      </w:r>
      <w:r w:rsidR="008A5DB5">
        <w:rPr>
          <w:rFonts w:ascii="Arial" w:hAnsi="Arial" w:cs="Arial"/>
          <w:b/>
          <w:color w:val="A0C538"/>
        </w:rPr>
        <w:t xml:space="preserve"> ou acceptés</w:t>
      </w:r>
    </w:p>
    <w:p w14:paraId="2129E96F" w14:textId="77777777" w:rsidR="00362A0C" w:rsidRPr="008A5DB5" w:rsidRDefault="00A52E77" w:rsidP="008A5DB5">
      <w:pPr>
        <w:numPr>
          <w:ilvl w:val="0"/>
          <w:numId w:val="13"/>
        </w:numPr>
        <w:ind w:left="714" w:hanging="357"/>
        <w:rPr>
          <w:rFonts w:ascii="Arial" w:hAnsi="Arial" w:cs="Arial"/>
          <w:bCs/>
          <w:sz w:val="22"/>
          <w:szCs w:val="22"/>
          <w:lang w:val="en-US"/>
        </w:rPr>
      </w:pPr>
      <w:r w:rsidRPr="008A5DB5">
        <w:rPr>
          <w:rFonts w:ascii="Arial" w:hAnsi="Arial" w:cs="Arial"/>
          <w:bCs/>
          <w:sz w:val="22"/>
          <w:szCs w:val="22"/>
          <w:lang w:val="en-US"/>
        </w:rPr>
        <w:t xml:space="preserve">Gisquet E, Aouba A, </w:t>
      </w:r>
      <w:r w:rsidRPr="008A5DB5">
        <w:rPr>
          <w:rFonts w:ascii="Arial" w:hAnsi="Arial" w:cs="Arial"/>
          <w:b/>
          <w:bCs/>
          <w:sz w:val="22"/>
          <w:szCs w:val="22"/>
          <w:lang w:val="en-US"/>
        </w:rPr>
        <w:t>Aubry R</w:t>
      </w:r>
      <w:r w:rsidRPr="008A5DB5">
        <w:rPr>
          <w:rFonts w:ascii="Arial" w:hAnsi="Arial" w:cs="Arial"/>
          <w:bCs/>
          <w:sz w:val="22"/>
          <w:szCs w:val="22"/>
          <w:lang w:val="en-US"/>
        </w:rPr>
        <w:t xml:space="preserve">, Jougla E, Rey G. Where do we die in France? Using death certificate data to study place of death (1993-2008). BEH 2012 ; 48 : 547-552 </w:t>
      </w:r>
    </w:p>
    <w:p w14:paraId="5FED0B35" w14:textId="77777777" w:rsidR="00362A0C" w:rsidRPr="008A5DB5" w:rsidRDefault="00362A0C" w:rsidP="008A5DB5">
      <w:pPr>
        <w:numPr>
          <w:ilvl w:val="0"/>
          <w:numId w:val="13"/>
        </w:numPr>
        <w:ind w:left="714" w:hanging="357"/>
        <w:rPr>
          <w:rFonts w:ascii="Arial" w:hAnsi="Arial" w:cs="Arial"/>
          <w:bCs/>
          <w:sz w:val="22"/>
          <w:szCs w:val="22"/>
          <w:lang w:val="en-US"/>
        </w:rPr>
      </w:pPr>
      <w:r w:rsidRPr="008A5DB5">
        <w:rPr>
          <w:rFonts w:ascii="Arial" w:hAnsi="Arial" w:cs="Arial"/>
          <w:bCs/>
          <w:sz w:val="22"/>
          <w:szCs w:val="22"/>
          <w:lang w:val="en-US"/>
        </w:rPr>
        <w:t xml:space="preserve">Morin L, Reynaud-levy O, Soriano D, Hervy M, Doutreligne S, Tual E, </w:t>
      </w:r>
      <w:r w:rsidRPr="008A5DB5">
        <w:rPr>
          <w:rFonts w:ascii="Arial" w:hAnsi="Arial" w:cs="Arial"/>
          <w:b/>
          <w:bCs/>
          <w:sz w:val="22"/>
          <w:szCs w:val="22"/>
          <w:lang w:val="en-US"/>
        </w:rPr>
        <w:t>Aubry R</w:t>
      </w:r>
      <w:r w:rsidRPr="008A5DB5">
        <w:rPr>
          <w:rFonts w:ascii="Arial" w:hAnsi="Arial" w:cs="Arial"/>
          <w:bCs/>
          <w:sz w:val="22"/>
          <w:szCs w:val="22"/>
          <w:lang w:val="en-US"/>
        </w:rPr>
        <w:t>. End-of-life care in nursing homes: results from a retrospective cross-sectional study in France. Rev Gériatrie. 2014;39</w:t>
      </w:r>
      <w:r w:rsidR="002F22F3" w:rsidRPr="008A5DB5">
        <w:rPr>
          <w:rFonts w:ascii="Arial" w:hAnsi="Arial" w:cs="Arial"/>
          <w:bCs/>
          <w:sz w:val="22"/>
          <w:szCs w:val="22"/>
          <w:lang w:val="en-US"/>
        </w:rPr>
        <w:t xml:space="preserve"> </w:t>
      </w:r>
      <w:r w:rsidRPr="008A5DB5">
        <w:rPr>
          <w:rFonts w:ascii="Arial" w:hAnsi="Arial" w:cs="Arial"/>
          <w:bCs/>
          <w:sz w:val="22"/>
          <w:szCs w:val="22"/>
          <w:lang w:val="en-US"/>
        </w:rPr>
        <w:t>(3):145–57.</w:t>
      </w:r>
    </w:p>
    <w:p w14:paraId="3E64B7FA" w14:textId="77777777" w:rsidR="008A5DB5" w:rsidRDefault="008A5DB5" w:rsidP="008A5DB5">
      <w:pPr>
        <w:numPr>
          <w:ilvl w:val="0"/>
          <w:numId w:val="13"/>
        </w:numPr>
        <w:ind w:left="714" w:hanging="357"/>
        <w:rPr>
          <w:rFonts w:ascii="Arial" w:hAnsi="Arial" w:cs="Arial"/>
          <w:sz w:val="22"/>
          <w:szCs w:val="22"/>
        </w:rPr>
      </w:pPr>
      <w:r w:rsidRPr="008A5DB5">
        <w:rPr>
          <w:rFonts w:ascii="Arial" w:hAnsi="Arial" w:cs="Arial"/>
          <w:sz w:val="22"/>
          <w:szCs w:val="22"/>
          <w:lang w:eastAsia="en-US"/>
        </w:rPr>
        <w:t xml:space="preserve">Morin L, Johnell K, </w:t>
      </w:r>
      <w:r w:rsidRPr="008A5DB5">
        <w:rPr>
          <w:rFonts w:ascii="Arial" w:hAnsi="Arial" w:cs="Arial"/>
          <w:b/>
          <w:sz w:val="22"/>
          <w:szCs w:val="22"/>
          <w:lang w:eastAsia="en-US"/>
        </w:rPr>
        <w:t>Aubry R</w:t>
      </w:r>
      <w:r w:rsidRPr="008A5DB5">
        <w:rPr>
          <w:rFonts w:ascii="Arial" w:hAnsi="Arial" w:cs="Arial"/>
          <w:sz w:val="22"/>
          <w:szCs w:val="22"/>
          <w:lang w:eastAsia="en-US"/>
        </w:rPr>
        <w:t>.</w:t>
      </w:r>
      <w:r w:rsidRPr="008A5DB5">
        <w:rPr>
          <w:rFonts w:ascii="Arial" w:hAnsi="Arial" w:cs="Arial"/>
          <w:sz w:val="22"/>
          <w:szCs w:val="22"/>
          <w:lang w:val="en-GB"/>
        </w:rPr>
        <w:t>Variation in the place of death among nursing home residents in France</w:t>
      </w:r>
      <w:r w:rsidRPr="008A5DB5">
        <w:rPr>
          <w:rFonts w:ascii="Arial" w:hAnsi="Arial" w:cs="Arial"/>
          <w:bCs/>
          <w:sz w:val="22"/>
          <w:szCs w:val="22"/>
          <w:lang w:val="en-US"/>
        </w:rPr>
        <w:t xml:space="preserve">. 2014. </w:t>
      </w:r>
      <w:r w:rsidRPr="008A5DB5">
        <w:rPr>
          <w:rFonts w:ascii="Arial" w:hAnsi="Arial" w:cs="Arial"/>
          <w:iCs/>
          <w:sz w:val="22"/>
          <w:szCs w:val="22"/>
          <w:lang w:val="en-US"/>
        </w:rPr>
        <w:t>Age and Ageing</w:t>
      </w:r>
      <w:r w:rsidRPr="008A5DB5">
        <w:rPr>
          <w:rFonts w:ascii="Arial" w:hAnsi="Arial" w:cs="Arial"/>
          <w:sz w:val="22"/>
          <w:szCs w:val="22"/>
          <w:lang w:val="en-US"/>
        </w:rPr>
        <w:t xml:space="preserve">. </w:t>
      </w:r>
      <w:r w:rsidRPr="008A5DB5">
        <w:rPr>
          <w:rFonts w:ascii="Arial" w:hAnsi="Arial" w:cs="Arial"/>
          <w:sz w:val="22"/>
          <w:szCs w:val="22"/>
        </w:rPr>
        <w:t>Age and Ageing 2015; 0: 1–7</w:t>
      </w:r>
    </w:p>
    <w:p w14:paraId="050257EA" w14:textId="38F2CBD0" w:rsidR="008A5DB5" w:rsidRPr="008A5DB5" w:rsidRDefault="008A5DB5" w:rsidP="008A5DB5">
      <w:pPr>
        <w:numPr>
          <w:ilvl w:val="0"/>
          <w:numId w:val="13"/>
        </w:numPr>
        <w:ind w:left="714" w:hanging="357"/>
        <w:rPr>
          <w:rFonts w:ascii="Arial" w:hAnsi="Arial" w:cs="Arial"/>
          <w:sz w:val="22"/>
          <w:szCs w:val="22"/>
        </w:rPr>
      </w:pPr>
      <w:r w:rsidRPr="008A5DB5">
        <w:rPr>
          <w:rFonts w:ascii="Arial" w:hAnsi="Arial" w:cs="Arial"/>
          <w:sz w:val="22"/>
          <w:szCs w:val="22"/>
        </w:rPr>
        <w:t xml:space="preserve">Coordination du N° spécial. Juin 2015. Médecine Palliat. </w:t>
      </w:r>
    </w:p>
    <w:p w14:paraId="45F35B83" w14:textId="77777777" w:rsidR="008A5DB5" w:rsidRP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b/>
        </w:rPr>
        <w:t xml:space="preserve">Aubry R, </w:t>
      </w:r>
      <w:r w:rsidRPr="008A5DB5">
        <w:rPr>
          <w:rFonts w:ascii="Arial" w:hAnsi="Arial" w:cs="Arial"/>
        </w:rPr>
        <w:t>Morin L. Editorial. Quel avenir pour la politique de développement des soins palliatifs en France ? Médecine Palliat. N° spécial. Juin 2015. Accepté</w:t>
      </w:r>
    </w:p>
    <w:p w14:paraId="44592507" w14:textId="77777777" w:rsidR="008A5DB5" w:rsidRP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rPr>
        <w:t xml:space="preserve">Morin L, </w:t>
      </w:r>
      <w:r w:rsidRPr="008A5DB5">
        <w:rPr>
          <w:rFonts w:ascii="Arial" w:hAnsi="Arial" w:cs="Arial"/>
          <w:b/>
        </w:rPr>
        <w:t>Aubry R</w:t>
      </w:r>
      <w:r w:rsidRPr="008A5DB5">
        <w:rPr>
          <w:rFonts w:ascii="Arial" w:hAnsi="Arial" w:cs="Arial"/>
        </w:rPr>
        <w:t>. Vingt-cinq années de développement de l’offre de soins palliatifs en France (1987-2013). Médecine Palliat. N° spécial. 2015. Accepté</w:t>
      </w:r>
    </w:p>
    <w:p w14:paraId="2AEE5E47" w14:textId="77777777" w:rsidR="008A5DB5" w:rsidRP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rPr>
        <w:t xml:space="preserve">Morin L, </w:t>
      </w:r>
      <w:r w:rsidRPr="008A5DB5">
        <w:rPr>
          <w:rFonts w:ascii="Arial" w:hAnsi="Arial" w:cs="Arial"/>
          <w:b/>
        </w:rPr>
        <w:t>Aubry R</w:t>
      </w:r>
      <w:r w:rsidRPr="008A5DB5">
        <w:rPr>
          <w:rFonts w:ascii="Arial" w:hAnsi="Arial" w:cs="Arial"/>
        </w:rPr>
        <w:t>. Désignation d’une personne de confiance chez les résidents d’établissements d’hébergement pour personnes âgées dépendantes en fin de vie : étude nationale. Médecine Palliat. N° spécial. 2015. Accepté</w:t>
      </w:r>
    </w:p>
    <w:p w14:paraId="2E4C532C" w14:textId="64A23B37" w:rsidR="008A5DB5" w:rsidRP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rPr>
        <w:lastRenderedPageBreak/>
        <w:t xml:space="preserve">Morin L, </w:t>
      </w:r>
      <w:r w:rsidRPr="008A5DB5">
        <w:rPr>
          <w:rFonts w:ascii="Arial" w:hAnsi="Arial" w:cs="Arial"/>
          <w:b/>
        </w:rPr>
        <w:t>Aubry R</w:t>
      </w:r>
      <w:r w:rsidRPr="008A5DB5">
        <w:rPr>
          <w:rFonts w:ascii="Arial" w:hAnsi="Arial" w:cs="Arial"/>
        </w:rPr>
        <w:t>. Fin de vie et démence dans les établissements d’hébergement pour personnes âgées dépendantes (EHPAD). Médecine Palliat. N° spécial. 2015. Accepté</w:t>
      </w:r>
    </w:p>
    <w:p w14:paraId="411F79A7" w14:textId="77777777" w:rsidR="008A5DB5" w:rsidRP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rPr>
        <w:t xml:space="preserve">Morin L, </w:t>
      </w:r>
      <w:r w:rsidRPr="008A5DB5">
        <w:rPr>
          <w:rFonts w:ascii="Arial" w:hAnsi="Arial" w:cs="Arial"/>
          <w:b/>
        </w:rPr>
        <w:t>Aubry R</w:t>
      </w:r>
      <w:r w:rsidRPr="008A5DB5">
        <w:rPr>
          <w:rFonts w:ascii="Arial" w:hAnsi="Arial" w:cs="Arial"/>
        </w:rPr>
        <w:t>. Où meurent les personnes âgées ? Une étude nationale en France (1990-2010). Médecine Palliat. N° spécial. 2015. Accepté</w:t>
      </w:r>
    </w:p>
    <w:p w14:paraId="3D783F07" w14:textId="77777777" w:rsidR="008A5DB5" w:rsidRP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rPr>
        <w:t xml:space="preserve">Morin L, </w:t>
      </w:r>
      <w:r w:rsidRPr="008A5DB5">
        <w:rPr>
          <w:rFonts w:ascii="Arial" w:hAnsi="Arial" w:cs="Arial"/>
          <w:b/>
        </w:rPr>
        <w:t>Aubry R</w:t>
      </w:r>
      <w:r w:rsidRPr="008A5DB5">
        <w:rPr>
          <w:rFonts w:ascii="Arial" w:hAnsi="Arial" w:cs="Arial"/>
        </w:rPr>
        <w:t>. Hospital palliative care support teams in France : a nationwide descriptive study. Médecine Palliat. N° spécial. 2015. Accepté</w:t>
      </w:r>
    </w:p>
    <w:p w14:paraId="0821DE55" w14:textId="77777777" w:rsidR="008A5DB5" w:rsidRP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rPr>
        <w:t xml:space="preserve">Morin L, </w:t>
      </w:r>
      <w:r w:rsidRPr="008A5DB5">
        <w:rPr>
          <w:rFonts w:ascii="Arial" w:hAnsi="Arial" w:cs="Arial"/>
          <w:b/>
        </w:rPr>
        <w:t>Aubry R</w:t>
      </w:r>
      <w:r w:rsidRPr="008A5DB5">
        <w:rPr>
          <w:rFonts w:ascii="Arial" w:hAnsi="Arial" w:cs="Arial"/>
        </w:rPr>
        <w:t>.Les réseaux de santé en soins palliatifs en France: un état des lieux national. Médecine Palliat. N° spécial. 2015. Accepté</w:t>
      </w:r>
    </w:p>
    <w:p w14:paraId="3F4774CD" w14:textId="77777777" w:rsidR="008A5DB5" w:rsidRDefault="008A5DB5" w:rsidP="002367B2">
      <w:pPr>
        <w:pStyle w:val="Paragraphedeliste"/>
        <w:numPr>
          <w:ilvl w:val="0"/>
          <w:numId w:val="19"/>
        </w:numPr>
        <w:spacing w:after="120" w:line="240" w:lineRule="auto"/>
        <w:ind w:left="1066" w:hanging="709"/>
        <w:contextualSpacing w:val="0"/>
        <w:rPr>
          <w:rFonts w:ascii="Arial" w:hAnsi="Arial" w:cs="Arial"/>
        </w:rPr>
      </w:pPr>
      <w:r w:rsidRPr="008A5DB5">
        <w:rPr>
          <w:rFonts w:ascii="Arial" w:hAnsi="Arial" w:cs="Arial"/>
        </w:rPr>
        <w:t xml:space="preserve">Morin L, </w:t>
      </w:r>
      <w:r w:rsidRPr="008A5DB5">
        <w:rPr>
          <w:rFonts w:ascii="Arial" w:hAnsi="Arial" w:cs="Arial"/>
          <w:b/>
        </w:rPr>
        <w:t>Aubry R</w:t>
      </w:r>
      <w:r w:rsidRPr="008A5DB5">
        <w:rPr>
          <w:rFonts w:ascii="Arial" w:hAnsi="Arial" w:cs="Arial"/>
        </w:rPr>
        <w:t>. L’accessibilité de l’offre de soins palliatifs à l’hôpital en France: de fortes inégalités entre régions. Médecine Palliat. N° spécial. 2015. Accepté</w:t>
      </w:r>
    </w:p>
    <w:p w14:paraId="78A34FF5" w14:textId="77777777" w:rsidR="00C10B5C" w:rsidRPr="00C10B5C" w:rsidRDefault="00C10B5C" w:rsidP="00C10B5C">
      <w:pPr>
        <w:pStyle w:val="Paragraphedeliste"/>
        <w:numPr>
          <w:ilvl w:val="0"/>
          <w:numId w:val="15"/>
        </w:numPr>
        <w:spacing w:after="120"/>
        <w:rPr>
          <w:rFonts w:ascii="Arial" w:hAnsi="Arial" w:cs="Arial"/>
          <w:bCs/>
          <w:lang w:val="en-US"/>
        </w:rPr>
      </w:pPr>
      <w:r w:rsidRPr="00C10B5C">
        <w:rPr>
          <w:rFonts w:ascii="Arial" w:hAnsi="Arial" w:cs="Arial"/>
          <w:b/>
          <w:bCs/>
          <w:lang w:val="en-US"/>
        </w:rPr>
        <w:t>Aubry R</w:t>
      </w:r>
      <w:r w:rsidRPr="00C10B5C">
        <w:rPr>
          <w:rFonts w:ascii="Arial" w:hAnsi="Arial" w:cs="Arial"/>
          <w:bCs/>
          <w:lang w:val="en-US"/>
        </w:rPr>
        <w:t xml:space="preserve">. Fin de vie et précarité: rapport de l’observatoire national de la fin de vie. Journal de médecine légale et de droit médical. </w:t>
      </w:r>
      <w:r w:rsidRPr="00C10B5C">
        <w:rPr>
          <w:rFonts w:ascii="Arial" w:hAnsi="Arial" w:cs="Arial"/>
          <w:i/>
          <w:iCs/>
        </w:rPr>
        <w:t xml:space="preserve">Series E: Law, Health and Society. </w:t>
      </w:r>
      <w:r w:rsidRPr="00C10B5C">
        <w:rPr>
          <w:rFonts w:ascii="Arial" w:hAnsi="Arial" w:cs="Arial"/>
          <w:bCs/>
          <w:lang w:val="en-US"/>
        </w:rPr>
        <w:t xml:space="preserve">2015 </w:t>
      </w:r>
      <w:r w:rsidRPr="00C10B5C">
        <w:rPr>
          <w:rFonts w:ascii="Arial" w:hAnsi="Arial" w:cs="Arial"/>
        </w:rPr>
        <w:t xml:space="preserve"> 2 (1-2)</w:t>
      </w:r>
      <w:r w:rsidRPr="00C10B5C">
        <w:rPr>
          <w:rFonts w:ascii="Arial" w:hAnsi="Arial" w:cs="Arial"/>
          <w:bCs/>
          <w:lang w:val="en-US"/>
        </w:rPr>
        <w:t xml:space="preserve"> </w:t>
      </w:r>
    </w:p>
    <w:p w14:paraId="35120BCC" w14:textId="3D3DEF3D" w:rsidR="003010C2" w:rsidRPr="003010C2" w:rsidRDefault="003010C2"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Pr>
          <w:rFonts w:ascii="Arial" w:hAnsi="Arial" w:cs="Arial"/>
          <w:b/>
          <w:color w:val="A0C538"/>
        </w:rPr>
        <w:t>Articles soumis pour publication</w:t>
      </w:r>
    </w:p>
    <w:p w14:paraId="4912FF0E" w14:textId="6376275A" w:rsidR="00673F1C" w:rsidRPr="003010C2" w:rsidRDefault="00673F1C" w:rsidP="00F536A4">
      <w:pPr>
        <w:numPr>
          <w:ilvl w:val="0"/>
          <w:numId w:val="13"/>
        </w:numPr>
        <w:rPr>
          <w:rFonts w:ascii="Arial" w:hAnsi="Arial" w:cs="Arial"/>
          <w:bCs/>
          <w:sz w:val="22"/>
          <w:szCs w:val="22"/>
          <w:lang w:val="en-US"/>
        </w:rPr>
      </w:pPr>
      <w:r>
        <w:rPr>
          <w:rFonts w:ascii="Arial" w:hAnsi="Arial" w:cs="Arial"/>
          <w:bCs/>
          <w:sz w:val="22"/>
          <w:szCs w:val="22"/>
          <w:lang w:val="en-US"/>
        </w:rPr>
        <w:t xml:space="preserve">Morin L, Cohen J, </w:t>
      </w:r>
      <w:r w:rsidRPr="00673F1C">
        <w:rPr>
          <w:rFonts w:ascii="Arial" w:hAnsi="Arial" w:cs="Arial"/>
          <w:b/>
          <w:bCs/>
          <w:sz w:val="22"/>
          <w:szCs w:val="22"/>
          <w:lang w:val="en-US"/>
        </w:rPr>
        <w:t>Aubry R</w:t>
      </w:r>
      <w:r>
        <w:rPr>
          <w:rFonts w:ascii="Arial" w:hAnsi="Arial" w:cs="Arial"/>
          <w:bCs/>
          <w:sz w:val="22"/>
          <w:szCs w:val="22"/>
          <w:lang w:val="en-US"/>
        </w:rPr>
        <w:t xml:space="preserve">, </w:t>
      </w:r>
      <w:r w:rsidRPr="00673F1C">
        <w:rPr>
          <w:rFonts w:ascii="Arial" w:hAnsi="Arial" w:cs="Arial"/>
          <w:bCs/>
          <w:sz w:val="22"/>
          <w:szCs w:val="22"/>
          <w:lang w:val="en-US"/>
        </w:rPr>
        <w:t>Estimating the need for palliative care in France: a nationwide study comparing four population-based methods</w:t>
      </w:r>
      <w:r>
        <w:rPr>
          <w:rFonts w:ascii="Arial" w:hAnsi="Arial" w:cs="Arial"/>
          <w:bCs/>
          <w:sz w:val="22"/>
          <w:szCs w:val="22"/>
          <w:lang w:val="en-US"/>
        </w:rPr>
        <w:t>. Soumis à Revue d’Epidémiologie et de Santé Publique (2015)</w:t>
      </w:r>
    </w:p>
    <w:p w14:paraId="63BFE4CB" w14:textId="77777777" w:rsidR="008A5DB5" w:rsidRPr="008A5DB5" w:rsidRDefault="008A5DB5" w:rsidP="008A5DB5">
      <w:pPr>
        <w:numPr>
          <w:ilvl w:val="0"/>
          <w:numId w:val="13"/>
        </w:numPr>
        <w:rPr>
          <w:rFonts w:ascii="Arial" w:hAnsi="Arial" w:cs="Arial"/>
          <w:bCs/>
          <w:sz w:val="22"/>
          <w:szCs w:val="22"/>
          <w:lang w:val="en-US"/>
        </w:rPr>
      </w:pPr>
      <w:r w:rsidRPr="008A5DB5">
        <w:rPr>
          <w:rFonts w:ascii="Arial" w:hAnsi="Arial" w:cs="Arial"/>
          <w:bCs/>
          <w:sz w:val="22"/>
          <w:szCs w:val="22"/>
          <w:lang w:val="en-US"/>
        </w:rPr>
        <w:t xml:space="preserve">Morin L, Johnell K, Van den Block L, </w:t>
      </w:r>
      <w:r w:rsidRPr="008A5DB5">
        <w:rPr>
          <w:rFonts w:ascii="Arial" w:hAnsi="Arial" w:cs="Arial"/>
          <w:b/>
          <w:bCs/>
          <w:sz w:val="22"/>
          <w:szCs w:val="22"/>
          <w:lang w:val="en-US"/>
        </w:rPr>
        <w:t>Aubry R</w:t>
      </w:r>
      <w:r w:rsidRPr="008A5DB5">
        <w:rPr>
          <w:rFonts w:ascii="Arial" w:hAnsi="Arial" w:cs="Arial"/>
          <w:bCs/>
          <w:sz w:val="22"/>
          <w:szCs w:val="22"/>
          <w:lang w:val="en-US"/>
        </w:rPr>
        <w:t xml:space="preserve">. Discussing end-of-life issues in nursing homes: results from a nationwide Sentinel Network of nursing home physicians in France. Soumis à </w:t>
      </w:r>
      <w:r w:rsidRPr="008A5DB5">
        <w:rPr>
          <w:rFonts w:ascii="Arial" w:hAnsi="Arial" w:cs="Arial"/>
          <w:bCs/>
          <w:i/>
          <w:sz w:val="22"/>
          <w:szCs w:val="22"/>
          <w:lang w:val="en-US"/>
        </w:rPr>
        <w:t>Journal of the American Geriatrics Society</w:t>
      </w:r>
      <w:r w:rsidRPr="008A5DB5">
        <w:rPr>
          <w:rFonts w:ascii="Arial" w:hAnsi="Arial" w:cs="Arial"/>
          <w:bCs/>
          <w:sz w:val="22"/>
          <w:szCs w:val="22"/>
          <w:lang w:val="en-US"/>
        </w:rPr>
        <w:t xml:space="preserve"> (JAGS) 2015.</w:t>
      </w:r>
    </w:p>
    <w:p w14:paraId="09705012" w14:textId="77777777" w:rsidR="008A5DB5" w:rsidRPr="008A5DB5" w:rsidRDefault="008A5DB5" w:rsidP="008A5DB5">
      <w:pPr>
        <w:numPr>
          <w:ilvl w:val="0"/>
          <w:numId w:val="13"/>
        </w:numPr>
        <w:rPr>
          <w:rFonts w:ascii="Arial" w:hAnsi="Arial" w:cs="Arial"/>
          <w:bCs/>
          <w:sz w:val="22"/>
          <w:szCs w:val="22"/>
          <w:lang w:val="en-US"/>
        </w:rPr>
      </w:pPr>
      <w:r w:rsidRPr="008A5DB5">
        <w:rPr>
          <w:rFonts w:ascii="Arial" w:hAnsi="Arial" w:cs="Arial"/>
          <w:bCs/>
          <w:sz w:val="22"/>
          <w:szCs w:val="22"/>
          <w:lang w:val="en-US"/>
        </w:rPr>
        <w:t xml:space="preserve">Cohen J, Pivodic L,  Houttekier D,  Miccinesi G,  Onwuteaka-Philipsen B.D,   Naylor W.A,  Wilson D.M,  Loucka K.M,  Csikos A,  Pardon K,  Van den Block L,  Garcia Leon FJ, Cardenas-Turanzas M,  Rhee Y,  </w:t>
      </w:r>
      <w:r w:rsidRPr="008A5DB5">
        <w:rPr>
          <w:rFonts w:ascii="Arial" w:hAnsi="Arial" w:cs="Arial"/>
          <w:b/>
          <w:bCs/>
          <w:sz w:val="22"/>
          <w:szCs w:val="22"/>
          <w:lang w:val="en-US"/>
        </w:rPr>
        <w:t>Aubry R</w:t>
      </w:r>
      <w:r w:rsidRPr="008A5DB5">
        <w:rPr>
          <w:rFonts w:ascii="Arial" w:hAnsi="Arial" w:cs="Arial"/>
          <w:bCs/>
          <w:sz w:val="22"/>
          <w:szCs w:val="22"/>
          <w:lang w:val="en-US"/>
        </w:rPr>
        <w:t xml:space="preserve">,  Addington-Hall J,  Hunt K,  Teno J,  Deliens L. International study of the place of death for people with cancer: a population-level comparison of fourteen countries across four continents using death certificate data. Soumis à </w:t>
      </w:r>
      <w:r w:rsidRPr="008A5DB5">
        <w:rPr>
          <w:rFonts w:ascii="Arial" w:hAnsi="Arial" w:cs="Arial"/>
          <w:sz w:val="22"/>
          <w:szCs w:val="22"/>
        </w:rPr>
        <w:t>Annals of Oncology</w:t>
      </w:r>
    </w:p>
    <w:p w14:paraId="0F6F5D5F" w14:textId="686BCAE3" w:rsidR="00673F1C" w:rsidRPr="00673F1C" w:rsidRDefault="00A52E77"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673F1C">
        <w:rPr>
          <w:rFonts w:ascii="Arial" w:hAnsi="Arial" w:cs="Arial"/>
          <w:b/>
          <w:color w:val="A0C538"/>
        </w:rPr>
        <w:t>Présentations orales</w:t>
      </w:r>
      <w:r w:rsidR="00673F1C">
        <w:rPr>
          <w:rFonts w:ascii="Arial" w:hAnsi="Arial" w:cs="Arial"/>
          <w:b/>
          <w:color w:val="A0C538"/>
        </w:rPr>
        <w:t> :</w:t>
      </w:r>
    </w:p>
    <w:p w14:paraId="015AE8B4" w14:textId="37E44568" w:rsidR="000E5421" w:rsidRPr="00673F1C" w:rsidRDefault="000E5421" w:rsidP="00F536A4">
      <w:pPr>
        <w:numPr>
          <w:ilvl w:val="0"/>
          <w:numId w:val="13"/>
        </w:numPr>
        <w:rPr>
          <w:rFonts w:ascii="Arial" w:hAnsi="Arial" w:cs="Arial"/>
          <w:bCs/>
          <w:sz w:val="22"/>
          <w:szCs w:val="22"/>
          <w:lang w:val="en-US"/>
        </w:rPr>
      </w:pPr>
      <w:r w:rsidRPr="00673F1C">
        <w:rPr>
          <w:rFonts w:ascii="Arial" w:hAnsi="Arial" w:cs="Arial"/>
          <w:bCs/>
          <w:sz w:val="22"/>
          <w:szCs w:val="22"/>
          <w:lang w:val="en-US"/>
        </w:rPr>
        <w:t xml:space="preserve">Morin L. </w:t>
      </w:r>
      <w:r w:rsidRPr="00673F1C">
        <w:rPr>
          <w:rFonts w:ascii="Arial" w:hAnsi="Arial" w:cs="Arial"/>
          <w:b/>
          <w:bCs/>
          <w:sz w:val="22"/>
          <w:szCs w:val="22"/>
          <w:lang w:val="en-US"/>
        </w:rPr>
        <w:t>Aubry R</w:t>
      </w:r>
      <w:r w:rsidRPr="00673F1C">
        <w:rPr>
          <w:rFonts w:ascii="Arial" w:hAnsi="Arial" w:cs="Arial"/>
          <w:bCs/>
          <w:sz w:val="22"/>
          <w:szCs w:val="22"/>
          <w:lang w:val="en-US"/>
        </w:rPr>
        <w:t xml:space="preserve">, On behalf of the “DéHPAD” study group, End-of-Life Care in Nursing Homes: Results from a Retrospective Cross-sectional Study in France, EAPC Research Congress, </w:t>
      </w:r>
      <w:r w:rsidR="00673F1C" w:rsidRPr="00673F1C">
        <w:rPr>
          <w:rFonts w:ascii="Arial" w:hAnsi="Arial" w:cs="Arial"/>
          <w:bCs/>
          <w:sz w:val="22"/>
          <w:szCs w:val="22"/>
          <w:lang w:val="en-US"/>
        </w:rPr>
        <w:t>Lleida, Spain 5-7 June 2014.</w:t>
      </w:r>
    </w:p>
    <w:p w14:paraId="179DEEBA" w14:textId="780754A3" w:rsidR="000E5421" w:rsidRPr="00673F1C" w:rsidRDefault="000E5421" w:rsidP="00F536A4">
      <w:pPr>
        <w:numPr>
          <w:ilvl w:val="0"/>
          <w:numId w:val="13"/>
        </w:numPr>
        <w:rPr>
          <w:rFonts w:ascii="Arial" w:hAnsi="Arial" w:cs="Arial"/>
          <w:bCs/>
          <w:sz w:val="22"/>
          <w:szCs w:val="22"/>
          <w:lang w:val="en-US"/>
        </w:rPr>
      </w:pPr>
      <w:r w:rsidRPr="00673F1C">
        <w:rPr>
          <w:rFonts w:ascii="Arial" w:hAnsi="Arial" w:cs="Arial"/>
          <w:bCs/>
          <w:sz w:val="22"/>
          <w:szCs w:val="22"/>
          <w:lang w:val="en-US"/>
        </w:rPr>
        <w:t xml:space="preserve">Morin L., </w:t>
      </w:r>
      <w:r w:rsidRPr="00673F1C">
        <w:rPr>
          <w:rFonts w:ascii="Arial" w:hAnsi="Arial" w:cs="Arial"/>
          <w:b/>
          <w:bCs/>
          <w:sz w:val="22"/>
          <w:szCs w:val="22"/>
          <w:lang w:val="en-US"/>
        </w:rPr>
        <w:t>Aubry R</w:t>
      </w:r>
      <w:r w:rsidRPr="00673F1C">
        <w:rPr>
          <w:rFonts w:ascii="Arial" w:hAnsi="Arial" w:cs="Arial"/>
          <w:bCs/>
          <w:sz w:val="22"/>
          <w:szCs w:val="22"/>
          <w:lang w:val="en-US"/>
        </w:rPr>
        <w:t xml:space="preserve">., End-of-Life and Palliative Care in Acute Geriatric Units: Results from a Nationwide Survey in France, </w:t>
      </w:r>
      <w:r w:rsidR="00673F1C" w:rsidRPr="00673F1C">
        <w:rPr>
          <w:rFonts w:ascii="Arial" w:hAnsi="Arial" w:cs="Arial"/>
          <w:bCs/>
          <w:sz w:val="22"/>
          <w:szCs w:val="22"/>
          <w:lang w:val="en-US"/>
        </w:rPr>
        <w:t>EAPC Research Congress, Lleida, Spain 5-7 June 2014.</w:t>
      </w:r>
    </w:p>
    <w:p w14:paraId="20DC04EE" w14:textId="58F8E3FF" w:rsidR="000E5421" w:rsidRPr="00673F1C" w:rsidRDefault="000E5421" w:rsidP="00F536A4">
      <w:pPr>
        <w:numPr>
          <w:ilvl w:val="0"/>
          <w:numId w:val="13"/>
        </w:numPr>
        <w:rPr>
          <w:rFonts w:ascii="Arial" w:hAnsi="Arial" w:cs="Arial"/>
          <w:bCs/>
          <w:sz w:val="22"/>
          <w:szCs w:val="22"/>
          <w:lang w:val="en-US"/>
        </w:rPr>
      </w:pPr>
      <w:r w:rsidRPr="00673F1C">
        <w:rPr>
          <w:rFonts w:ascii="Arial" w:hAnsi="Arial" w:cs="Arial"/>
          <w:bCs/>
          <w:sz w:val="22"/>
          <w:szCs w:val="22"/>
          <w:lang w:val="en-US"/>
        </w:rPr>
        <w:t xml:space="preserve">Morin L., </w:t>
      </w:r>
      <w:r w:rsidRPr="00673F1C">
        <w:rPr>
          <w:rFonts w:ascii="Arial" w:hAnsi="Arial" w:cs="Arial"/>
          <w:b/>
          <w:bCs/>
          <w:sz w:val="22"/>
          <w:szCs w:val="22"/>
          <w:lang w:val="en-US"/>
        </w:rPr>
        <w:t>Aubry R</w:t>
      </w:r>
      <w:r w:rsidRPr="00673F1C">
        <w:rPr>
          <w:rFonts w:ascii="Arial" w:hAnsi="Arial" w:cs="Arial"/>
          <w:bCs/>
          <w:sz w:val="22"/>
          <w:szCs w:val="22"/>
          <w:lang w:val="en-US"/>
        </w:rPr>
        <w:t xml:space="preserve">. and "DéHPAD" study group, Monitoring Quality of Care at the End-of-Life In Nursing Homes Using a National Register: Feedback from a French Pilot Study, </w:t>
      </w:r>
      <w:r w:rsidR="00673F1C" w:rsidRPr="00673F1C">
        <w:rPr>
          <w:rFonts w:ascii="Arial" w:hAnsi="Arial" w:cs="Arial"/>
          <w:bCs/>
          <w:sz w:val="22"/>
          <w:szCs w:val="22"/>
          <w:lang w:val="en-US"/>
        </w:rPr>
        <w:t>EAPC Research Congress, Lleida, Spain 5-7 June 2014.</w:t>
      </w:r>
    </w:p>
    <w:p w14:paraId="61D1FF75" w14:textId="77777777" w:rsidR="00A52E77" w:rsidRPr="005407E3" w:rsidRDefault="00A52E77"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5407E3">
        <w:rPr>
          <w:rFonts w:ascii="Arial" w:hAnsi="Arial" w:cs="Arial"/>
          <w:b/>
          <w:color w:val="A0C538"/>
        </w:rPr>
        <w:t xml:space="preserve">Présentations affichées </w:t>
      </w:r>
    </w:p>
    <w:p w14:paraId="65968F3C" w14:textId="77777777" w:rsidR="00C96C78" w:rsidRPr="00C96C78" w:rsidRDefault="000E5421" w:rsidP="00F536A4">
      <w:pPr>
        <w:numPr>
          <w:ilvl w:val="0"/>
          <w:numId w:val="13"/>
        </w:numPr>
        <w:rPr>
          <w:rFonts w:ascii="Arial" w:hAnsi="Arial" w:cs="Arial"/>
          <w:bCs/>
          <w:sz w:val="22"/>
          <w:szCs w:val="22"/>
          <w:lang w:val="en-US"/>
        </w:rPr>
      </w:pPr>
      <w:r w:rsidRPr="00C96C78">
        <w:rPr>
          <w:rFonts w:ascii="Arial" w:hAnsi="Arial" w:cs="Arial"/>
          <w:bCs/>
          <w:sz w:val="22"/>
          <w:szCs w:val="22"/>
          <w:lang w:val="en-US"/>
        </w:rPr>
        <w:t xml:space="preserve">French National Observatory on End-of-Life Care (Paris, France). </w:t>
      </w:r>
      <w:r w:rsidR="00A52E77" w:rsidRPr="00C96C78">
        <w:rPr>
          <w:rFonts w:ascii="Arial" w:hAnsi="Arial" w:cs="Arial"/>
          <w:bCs/>
          <w:sz w:val="22"/>
          <w:szCs w:val="22"/>
          <w:lang w:val="en-US"/>
        </w:rPr>
        <w:t>Les français et l’euthanasie : mesurer l’opinion par sondages</w:t>
      </w:r>
      <w:r w:rsidR="00C96C78" w:rsidRPr="00C96C78">
        <w:rPr>
          <w:rFonts w:ascii="Arial" w:hAnsi="Arial" w:cs="Arial"/>
          <w:bCs/>
          <w:sz w:val="22"/>
          <w:szCs w:val="22"/>
          <w:lang w:val="en-US"/>
        </w:rPr>
        <w:t>. Montréal. 2ème congrès international francophone de soins palliatifs, Montréal, 6 Mai 2013</w:t>
      </w:r>
    </w:p>
    <w:p w14:paraId="4F009BC5" w14:textId="4396AE7E" w:rsidR="00C96C78" w:rsidRPr="00C96C78" w:rsidRDefault="00C96C78" w:rsidP="00F536A4">
      <w:pPr>
        <w:numPr>
          <w:ilvl w:val="0"/>
          <w:numId w:val="13"/>
        </w:numPr>
        <w:rPr>
          <w:rFonts w:ascii="Arial" w:hAnsi="Arial" w:cs="Arial"/>
          <w:bCs/>
          <w:sz w:val="22"/>
          <w:szCs w:val="22"/>
          <w:lang w:val="en-US"/>
        </w:rPr>
      </w:pPr>
      <w:r w:rsidRPr="00C96C78">
        <w:rPr>
          <w:rFonts w:ascii="Arial" w:hAnsi="Arial" w:cs="Arial"/>
          <w:bCs/>
          <w:sz w:val="22"/>
          <w:szCs w:val="22"/>
          <w:lang w:val="en-US"/>
        </w:rPr>
        <w:t>Fre</w:t>
      </w:r>
      <w:r w:rsidR="000E5421" w:rsidRPr="00C96C78">
        <w:rPr>
          <w:rFonts w:ascii="Arial" w:hAnsi="Arial" w:cs="Arial"/>
          <w:bCs/>
          <w:sz w:val="22"/>
          <w:szCs w:val="22"/>
          <w:lang w:val="en-US"/>
        </w:rPr>
        <w:t xml:space="preserve">nch National Observatory on End-of-Life Care (Paris, France). </w:t>
      </w:r>
      <w:r w:rsidR="00A52E77" w:rsidRPr="00C96C78">
        <w:rPr>
          <w:rFonts w:ascii="Arial" w:hAnsi="Arial" w:cs="Arial"/>
          <w:bCs/>
          <w:sz w:val="22"/>
          <w:szCs w:val="22"/>
          <w:lang w:val="en-US"/>
        </w:rPr>
        <w:t>Finir sa vie chez soi : des souhaits à la réalité.</w:t>
      </w:r>
      <w:r w:rsidRPr="00C96C78">
        <w:rPr>
          <w:rFonts w:ascii="Arial" w:hAnsi="Arial" w:cs="Arial"/>
          <w:bCs/>
          <w:sz w:val="22"/>
          <w:szCs w:val="22"/>
          <w:lang w:val="en-US"/>
        </w:rPr>
        <w:t xml:space="preserve"> Montréal. 2ème congrès international francophone de soins palliatifs, Montréal, 6 Mai 2013</w:t>
      </w:r>
    </w:p>
    <w:p w14:paraId="636C72FA" w14:textId="77777777" w:rsidR="00C96C78" w:rsidRPr="00C96C78" w:rsidRDefault="000E5421" w:rsidP="00F536A4">
      <w:pPr>
        <w:numPr>
          <w:ilvl w:val="0"/>
          <w:numId w:val="13"/>
        </w:numPr>
        <w:rPr>
          <w:rFonts w:ascii="Arial" w:hAnsi="Arial" w:cs="Arial"/>
          <w:bCs/>
          <w:sz w:val="22"/>
          <w:szCs w:val="22"/>
          <w:lang w:val="en-US"/>
        </w:rPr>
      </w:pPr>
      <w:r w:rsidRPr="00C96C78">
        <w:rPr>
          <w:rFonts w:ascii="Arial" w:hAnsi="Arial" w:cs="Arial"/>
          <w:bCs/>
          <w:sz w:val="22"/>
          <w:szCs w:val="22"/>
          <w:lang w:val="en-US"/>
        </w:rPr>
        <w:lastRenderedPageBreak/>
        <w:t>French National Observatory on End-of-Life Care (Paris, France). D</w:t>
      </w:r>
      <w:r w:rsidR="00A52E77" w:rsidRPr="00C96C78">
        <w:rPr>
          <w:rFonts w:ascii="Arial" w:hAnsi="Arial" w:cs="Arial"/>
          <w:bCs/>
          <w:sz w:val="22"/>
          <w:szCs w:val="22"/>
          <w:lang w:val="en-US"/>
        </w:rPr>
        <w:t>ifficultés des professionnels dans l’accompagnement de la fin de vie à domicile : résultats d’une enquête qualitative par focus-groups dans trois régions françaises.</w:t>
      </w:r>
      <w:r w:rsidR="00C96C78" w:rsidRPr="00C96C78">
        <w:rPr>
          <w:rFonts w:ascii="Arial" w:hAnsi="Arial" w:cs="Arial"/>
          <w:bCs/>
          <w:sz w:val="22"/>
          <w:szCs w:val="22"/>
          <w:lang w:val="en-US"/>
        </w:rPr>
        <w:t xml:space="preserve"> Montréal. 2ème congrès international francophone de soins palliatifs, Montréal, 6 Mai 2013</w:t>
      </w:r>
    </w:p>
    <w:p w14:paraId="5283C5AC" w14:textId="77777777" w:rsidR="00C96C78" w:rsidRPr="00C96C78" w:rsidRDefault="000E5421" w:rsidP="00F536A4">
      <w:pPr>
        <w:numPr>
          <w:ilvl w:val="0"/>
          <w:numId w:val="13"/>
        </w:numPr>
        <w:rPr>
          <w:rFonts w:ascii="Arial" w:hAnsi="Arial" w:cs="Arial"/>
          <w:bCs/>
          <w:sz w:val="22"/>
          <w:szCs w:val="22"/>
          <w:lang w:val="en-US"/>
        </w:rPr>
      </w:pPr>
      <w:r w:rsidRPr="00C96C78">
        <w:rPr>
          <w:rFonts w:ascii="Arial" w:hAnsi="Arial" w:cs="Arial"/>
          <w:bCs/>
          <w:sz w:val="22"/>
          <w:szCs w:val="22"/>
          <w:lang w:val="en-US"/>
        </w:rPr>
        <w:t xml:space="preserve">French National Observatory on End-of-Life Care (Paris, France). </w:t>
      </w:r>
      <w:r w:rsidR="00A52E77" w:rsidRPr="00C96C78">
        <w:rPr>
          <w:rFonts w:ascii="Arial" w:hAnsi="Arial" w:cs="Arial"/>
          <w:bCs/>
          <w:sz w:val="22"/>
          <w:szCs w:val="22"/>
          <w:lang w:val="en-US"/>
        </w:rPr>
        <w:t xml:space="preserve">La Certification des hôpitaux peut-elle constituer un levier pour la diffusion de la culture palliative ? </w:t>
      </w:r>
      <w:r w:rsidR="00C96C78" w:rsidRPr="00C96C78">
        <w:rPr>
          <w:rFonts w:ascii="Arial" w:hAnsi="Arial" w:cs="Arial"/>
          <w:bCs/>
          <w:sz w:val="22"/>
          <w:szCs w:val="22"/>
          <w:lang w:val="en-US"/>
        </w:rPr>
        <w:t>Montréal. 2ème congrès international francophone de soins palliatifs, Montréal, 6 Mai 2013</w:t>
      </w:r>
    </w:p>
    <w:p w14:paraId="3EFF60E1" w14:textId="45C8A54E" w:rsidR="000E5421" w:rsidRPr="00455736" w:rsidRDefault="000E5421" w:rsidP="00F536A4">
      <w:pPr>
        <w:numPr>
          <w:ilvl w:val="0"/>
          <w:numId w:val="13"/>
        </w:numPr>
        <w:rPr>
          <w:rFonts w:ascii="Arial" w:hAnsi="Arial" w:cs="Arial"/>
          <w:bCs/>
          <w:sz w:val="22"/>
          <w:szCs w:val="22"/>
          <w:lang w:val="en-US"/>
        </w:rPr>
      </w:pPr>
      <w:r w:rsidRPr="00455736">
        <w:rPr>
          <w:rFonts w:ascii="Arial" w:hAnsi="Arial" w:cs="Arial"/>
          <w:bCs/>
          <w:sz w:val="22"/>
          <w:szCs w:val="22"/>
          <w:lang w:val="en-US"/>
        </w:rPr>
        <w:t xml:space="preserve">Morin L., </w:t>
      </w:r>
      <w:r w:rsidRPr="00455736">
        <w:rPr>
          <w:rFonts w:ascii="Arial" w:hAnsi="Arial" w:cs="Arial"/>
          <w:b/>
          <w:bCs/>
          <w:sz w:val="22"/>
          <w:szCs w:val="22"/>
          <w:lang w:val="en-US"/>
        </w:rPr>
        <w:t>Aubry R</w:t>
      </w:r>
      <w:r w:rsidRPr="00455736">
        <w:rPr>
          <w:rFonts w:ascii="Arial" w:hAnsi="Arial" w:cs="Arial"/>
          <w:bCs/>
          <w:sz w:val="22"/>
          <w:szCs w:val="22"/>
          <w:lang w:val="en-US"/>
        </w:rPr>
        <w:t xml:space="preserve">., Nectoux M., Do Hospital Palliative Care Support Teams Really Have the Necessary Means for their Ambitions ? Results from a Nationwide Survey in France, </w:t>
      </w:r>
      <w:r w:rsidR="00455736" w:rsidRPr="00673F1C">
        <w:rPr>
          <w:rFonts w:ascii="Arial" w:hAnsi="Arial" w:cs="Arial"/>
          <w:bCs/>
          <w:sz w:val="22"/>
          <w:szCs w:val="22"/>
          <w:lang w:val="en-US"/>
        </w:rPr>
        <w:t>EAPC Research Congress, Lleida, Spain 5-7 June 2014.</w:t>
      </w:r>
    </w:p>
    <w:p w14:paraId="66347147" w14:textId="20D10822" w:rsidR="000E5421" w:rsidRPr="00455736" w:rsidRDefault="000E5421" w:rsidP="00F536A4">
      <w:pPr>
        <w:numPr>
          <w:ilvl w:val="0"/>
          <w:numId w:val="13"/>
        </w:numPr>
        <w:rPr>
          <w:rFonts w:ascii="Arial" w:hAnsi="Arial" w:cs="Arial"/>
          <w:bCs/>
          <w:sz w:val="22"/>
          <w:szCs w:val="22"/>
          <w:lang w:val="en-US"/>
        </w:rPr>
      </w:pPr>
      <w:r w:rsidRPr="00455736">
        <w:rPr>
          <w:rFonts w:ascii="Arial" w:hAnsi="Arial" w:cs="Arial"/>
          <w:bCs/>
          <w:sz w:val="22"/>
          <w:szCs w:val="22"/>
          <w:lang w:val="en-US"/>
        </w:rPr>
        <w:t xml:space="preserve">Morin L., Rotelli-Bihet L., </w:t>
      </w:r>
      <w:r w:rsidRPr="00455736">
        <w:rPr>
          <w:rFonts w:ascii="Arial" w:hAnsi="Arial" w:cs="Arial"/>
          <w:b/>
          <w:bCs/>
          <w:sz w:val="22"/>
          <w:szCs w:val="22"/>
          <w:lang w:val="en-US"/>
        </w:rPr>
        <w:t>Aubry R</w:t>
      </w:r>
      <w:r w:rsidRPr="00455736">
        <w:rPr>
          <w:rFonts w:ascii="Arial" w:hAnsi="Arial" w:cs="Arial"/>
          <w:bCs/>
          <w:sz w:val="22"/>
          <w:szCs w:val="22"/>
          <w:lang w:val="en-US"/>
        </w:rPr>
        <w:t xml:space="preserve">., An Invisible End-of-Life: Palliative Care in Care Homes for Adults with Disabilities. First Results from a Nationwide Study in France, </w:t>
      </w:r>
      <w:r w:rsidR="00455736" w:rsidRPr="00673F1C">
        <w:rPr>
          <w:rFonts w:ascii="Arial" w:hAnsi="Arial" w:cs="Arial"/>
          <w:bCs/>
          <w:sz w:val="22"/>
          <w:szCs w:val="22"/>
          <w:lang w:val="en-US"/>
        </w:rPr>
        <w:t>EAPC Research Congress, Lleida, Spain 5-7 June 2014.</w:t>
      </w:r>
    </w:p>
    <w:p w14:paraId="04EA8CF5" w14:textId="24977AFB" w:rsidR="000E5421" w:rsidRPr="00455736" w:rsidRDefault="000E5421" w:rsidP="00F536A4">
      <w:pPr>
        <w:numPr>
          <w:ilvl w:val="0"/>
          <w:numId w:val="13"/>
        </w:numPr>
        <w:rPr>
          <w:rFonts w:ascii="Arial" w:hAnsi="Arial" w:cs="Arial"/>
          <w:bCs/>
          <w:sz w:val="22"/>
          <w:szCs w:val="22"/>
          <w:lang w:val="en-US"/>
        </w:rPr>
      </w:pPr>
      <w:r w:rsidRPr="00455736">
        <w:rPr>
          <w:rFonts w:ascii="Arial" w:hAnsi="Arial" w:cs="Arial"/>
          <w:bCs/>
          <w:sz w:val="22"/>
          <w:szCs w:val="22"/>
          <w:lang w:val="en-US"/>
        </w:rPr>
        <w:t>Morin L., Rotelli-Bihet L.,</w:t>
      </w:r>
      <w:r w:rsidR="00455736">
        <w:rPr>
          <w:rFonts w:ascii="Arial" w:hAnsi="Arial" w:cs="Arial"/>
          <w:bCs/>
          <w:sz w:val="22"/>
          <w:szCs w:val="22"/>
          <w:lang w:val="en-US"/>
        </w:rPr>
        <w:t xml:space="preserve"> </w:t>
      </w:r>
      <w:r w:rsidR="00455736" w:rsidRPr="00455736">
        <w:rPr>
          <w:rFonts w:ascii="Arial" w:hAnsi="Arial" w:cs="Arial"/>
          <w:b/>
          <w:bCs/>
          <w:sz w:val="22"/>
          <w:szCs w:val="22"/>
          <w:lang w:val="en-US"/>
        </w:rPr>
        <w:t>Aubry R</w:t>
      </w:r>
      <w:r w:rsidR="00455736">
        <w:rPr>
          <w:rFonts w:ascii="Arial" w:hAnsi="Arial" w:cs="Arial"/>
          <w:bCs/>
          <w:sz w:val="22"/>
          <w:szCs w:val="22"/>
          <w:lang w:val="en-US"/>
        </w:rPr>
        <w:t>.</w:t>
      </w:r>
      <w:r w:rsidRPr="00455736">
        <w:rPr>
          <w:rFonts w:ascii="Arial" w:hAnsi="Arial" w:cs="Arial"/>
          <w:bCs/>
          <w:sz w:val="22"/>
          <w:szCs w:val="22"/>
          <w:lang w:val="en-US"/>
        </w:rPr>
        <w:t xml:space="preserve"> On behalf of the “DéHPAD” study group, Hospital Deaths and Emergency Admission of Nursing Homes´ Residents at the End of Life: Results from a Retrospective Cross-sectional Study in France, </w:t>
      </w:r>
      <w:r w:rsidR="00455736" w:rsidRPr="00673F1C">
        <w:rPr>
          <w:rFonts w:ascii="Arial" w:hAnsi="Arial" w:cs="Arial"/>
          <w:bCs/>
          <w:sz w:val="22"/>
          <w:szCs w:val="22"/>
          <w:lang w:val="en-US"/>
        </w:rPr>
        <w:t>EAPC Research Congress, Lleida, Spain 5-7 June 2014.</w:t>
      </w:r>
    </w:p>
    <w:p w14:paraId="4DB9D2AE" w14:textId="4219B401" w:rsidR="00D6532A" w:rsidRPr="00C578EB" w:rsidRDefault="00D6532A" w:rsidP="00887537">
      <w:pPr>
        <w:tabs>
          <w:tab w:val="left" w:pos="708"/>
        </w:tabs>
        <w:autoSpaceDE w:val="0"/>
        <w:autoSpaceDN w:val="0"/>
        <w:rPr>
          <w:rFonts w:ascii="Arial" w:hAnsi="Arial" w:cs="Arial"/>
          <w:bCs/>
          <w:sz w:val="22"/>
          <w:szCs w:val="22"/>
          <w:lang w:val="en-US"/>
        </w:rPr>
      </w:pPr>
    </w:p>
    <w:p w14:paraId="50A4F653" w14:textId="77777777" w:rsidR="00951AD0" w:rsidRDefault="00951AD0">
      <w:pPr>
        <w:rPr>
          <w:rFonts w:ascii="Arial" w:eastAsia="Arial Unicode MS" w:hAnsi="Arial" w:cs="Arial"/>
          <w:b/>
          <w:bCs/>
          <w:color w:val="A0C538"/>
          <w:sz w:val="44"/>
          <w:szCs w:val="44"/>
        </w:rPr>
      </w:pPr>
      <w:bookmarkStart w:id="29" w:name="thèses"/>
      <w:bookmarkStart w:id="30" w:name="_Toc414785526"/>
      <w:r>
        <w:br w:type="page"/>
      </w:r>
    </w:p>
    <w:p w14:paraId="6CD4370C" w14:textId="5EBE969D" w:rsidR="008B3704" w:rsidRPr="00C578EB" w:rsidRDefault="008B3704" w:rsidP="00F0158D">
      <w:pPr>
        <w:pStyle w:val="Titre1"/>
      </w:pPr>
      <w:r w:rsidRPr="00C578EB">
        <w:lastRenderedPageBreak/>
        <w:t xml:space="preserve">Direction de </w:t>
      </w:r>
      <w:bookmarkEnd w:id="29"/>
      <w:r w:rsidR="00B601E6">
        <w:t>travaux universitaires</w:t>
      </w:r>
      <w:bookmarkEnd w:id="30"/>
    </w:p>
    <w:p w14:paraId="48CB5F3B" w14:textId="77777777" w:rsidR="00833442" w:rsidRPr="00C578EB" w:rsidRDefault="00833442" w:rsidP="00833442">
      <w:pPr>
        <w:rPr>
          <w:rFonts w:ascii="Arial" w:hAnsi="Arial" w:cs="Arial"/>
        </w:rPr>
      </w:pPr>
    </w:p>
    <w:p w14:paraId="58684F17" w14:textId="39E24DC8" w:rsidR="00833442" w:rsidRPr="00F75FCD" w:rsidRDefault="00833442" w:rsidP="00833442">
      <w:pPr>
        <w:pStyle w:val="Titre2"/>
      </w:pPr>
      <w:bookmarkStart w:id="31" w:name="_Toc414785527"/>
      <w:r w:rsidRPr="00C578EB">
        <w:t>Encadrement d’étudiants en année recherche</w:t>
      </w:r>
      <w:r w:rsidR="00F75FCD">
        <w:t xml:space="preserve"> (2)</w:t>
      </w:r>
      <w:bookmarkEnd w:id="31"/>
    </w:p>
    <w:p w14:paraId="34AF1872" w14:textId="39BE4876" w:rsidR="00362A0C" w:rsidRPr="00951AD0" w:rsidRDefault="006E4EBC" w:rsidP="00F75FCD">
      <w:pPr>
        <w:tabs>
          <w:tab w:val="left" w:pos="1985"/>
        </w:tabs>
        <w:ind w:left="1985" w:hanging="1418"/>
        <w:rPr>
          <w:rFonts w:ascii="Arial" w:hAnsi="Arial" w:cs="Arial"/>
          <w:bCs/>
          <w:sz w:val="20"/>
          <w:szCs w:val="20"/>
          <w:lang w:val="en-US"/>
        </w:rPr>
      </w:pPr>
      <w:r w:rsidRPr="00951AD0">
        <w:rPr>
          <w:rFonts w:ascii="Arial" w:hAnsi="Arial" w:cs="Arial"/>
          <w:b/>
          <w:bCs/>
          <w:sz w:val="20"/>
          <w:szCs w:val="20"/>
          <w:lang w:val="en-US"/>
        </w:rPr>
        <w:t>2010/2011</w:t>
      </w:r>
      <w:r w:rsidRPr="00951AD0">
        <w:rPr>
          <w:rFonts w:ascii="Arial" w:hAnsi="Arial" w:cs="Arial"/>
          <w:bCs/>
          <w:sz w:val="20"/>
          <w:szCs w:val="20"/>
          <w:lang w:val="en-US"/>
        </w:rPr>
        <w:t xml:space="preserve"> </w:t>
      </w:r>
      <w:r w:rsidR="00F75FCD" w:rsidRPr="00951AD0">
        <w:rPr>
          <w:rFonts w:ascii="Arial" w:hAnsi="Arial" w:cs="Arial"/>
          <w:bCs/>
          <w:sz w:val="20"/>
          <w:szCs w:val="20"/>
          <w:lang w:val="en-US"/>
        </w:rPr>
        <w:tab/>
      </w:r>
      <w:r w:rsidRPr="00951AD0">
        <w:rPr>
          <w:rFonts w:ascii="Arial" w:hAnsi="Arial" w:cs="Arial"/>
          <w:bCs/>
          <w:sz w:val="20"/>
          <w:szCs w:val="20"/>
          <w:lang w:val="en-US"/>
        </w:rPr>
        <w:t>Beaussant Yvan. Etude Whatelse : « </w:t>
      </w:r>
      <w:r w:rsidRPr="00951AD0">
        <w:rPr>
          <w:rFonts w:ascii="Arial" w:hAnsi="Arial" w:cs="Arial"/>
          <w:bCs/>
          <w:i/>
          <w:sz w:val="20"/>
          <w:szCs w:val="20"/>
          <w:lang w:val="en-US"/>
        </w:rPr>
        <w:t>Approche transdisciplinaire de la décision thérapeutique en oncologie et en onco-hématologie chez des patients présentant une forme avancée de la maladie cancéreuse </w:t>
      </w:r>
      <w:r w:rsidRPr="00951AD0">
        <w:rPr>
          <w:rFonts w:ascii="Arial" w:hAnsi="Arial" w:cs="Arial"/>
          <w:bCs/>
          <w:sz w:val="20"/>
          <w:szCs w:val="20"/>
          <w:lang w:val="en-US"/>
        </w:rPr>
        <w:t>»</w:t>
      </w:r>
    </w:p>
    <w:p w14:paraId="3C49A741" w14:textId="5695BB71" w:rsidR="006E4EBC" w:rsidRPr="00951AD0" w:rsidRDefault="006E4EBC" w:rsidP="00F75FCD">
      <w:pPr>
        <w:tabs>
          <w:tab w:val="left" w:pos="1985"/>
        </w:tabs>
        <w:ind w:left="1985" w:hanging="1418"/>
        <w:rPr>
          <w:rFonts w:ascii="Arial" w:hAnsi="Arial" w:cs="Arial"/>
          <w:bCs/>
          <w:i/>
          <w:sz w:val="20"/>
          <w:szCs w:val="20"/>
          <w:lang w:val="en-US"/>
        </w:rPr>
      </w:pPr>
      <w:r w:rsidRPr="00951AD0">
        <w:rPr>
          <w:rFonts w:ascii="Arial" w:hAnsi="Arial" w:cs="Arial"/>
          <w:b/>
          <w:bCs/>
          <w:color w:val="404040" w:themeColor="text1" w:themeTint="BF"/>
          <w:sz w:val="20"/>
          <w:szCs w:val="20"/>
          <w:lang w:val="en-US"/>
        </w:rPr>
        <w:t>2013/2014</w:t>
      </w:r>
      <w:r w:rsidRPr="00951AD0">
        <w:rPr>
          <w:rFonts w:ascii="Arial" w:hAnsi="Arial" w:cs="Arial"/>
          <w:bCs/>
          <w:sz w:val="20"/>
          <w:szCs w:val="20"/>
          <w:lang w:val="en-US"/>
        </w:rPr>
        <w:t xml:space="preserve"> </w:t>
      </w:r>
      <w:r w:rsidR="00F75FCD" w:rsidRPr="00951AD0">
        <w:rPr>
          <w:rFonts w:ascii="Arial" w:hAnsi="Arial" w:cs="Arial"/>
          <w:bCs/>
          <w:sz w:val="20"/>
          <w:szCs w:val="20"/>
          <w:lang w:val="en-US"/>
        </w:rPr>
        <w:tab/>
      </w:r>
      <w:r w:rsidRPr="00951AD0">
        <w:rPr>
          <w:rFonts w:ascii="Arial" w:hAnsi="Arial" w:cs="Arial"/>
          <w:bCs/>
          <w:sz w:val="20"/>
          <w:szCs w:val="20"/>
          <w:lang w:val="en-US"/>
        </w:rPr>
        <w:t xml:space="preserve">Dalcol Clémence. Etude PRODA : </w:t>
      </w:r>
      <w:r w:rsidR="00F75FCD" w:rsidRPr="00951AD0">
        <w:rPr>
          <w:rFonts w:ascii="Arial" w:hAnsi="Arial" w:cs="Arial"/>
          <w:bCs/>
          <w:sz w:val="20"/>
          <w:szCs w:val="20"/>
          <w:lang w:val="en-US"/>
        </w:rPr>
        <w:t>“</w:t>
      </w:r>
      <w:r w:rsidRPr="00951AD0">
        <w:rPr>
          <w:rFonts w:ascii="Arial" w:hAnsi="Arial" w:cs="Arial"/>
          <w:bCs/>
          <w:i/>
          <w:sz w:val="20"/>
          <w:szCs w:val="20"/>
          <w:lang w:val="en-US"/>
        </w:rPr>
        <w:t>Processus décisionnel en réanimation néonatale</w:t>
      </w:r>
      <w:r w:rsidR="00F75FCD" w:rsidRPr="00951AD0">
        <w:rPr>
          <w:rFonts w:ascii="Arial" w:hAnsi="Arial" w:cs="Arial"/>
          <w:bCs/>
          <w:i/>
          <w:sz w:val="20"/>
          <w:szCs w:val="20"/>
          <w:lang w:val="en-US"/>
        </w:rPr>
        <w:t>”</w:t>
      </w:r>
    </w:p>
    <w:p w14:paraId="70A23A48" w14:textId="77777777" w:rsidR="006E4EBC" w:rsidRPr="00951AD0" w:rsidRDefault="006E4EBC" w:rsidP="00833442">
      <w:pPr>
        <w:jc w:val="center"/>
        <w:rPr>
          <w:rFonts w:ascii="Arial" w:hAnsi="Arial" w:cs="Arial"/>
          <w:sz w:val="20"/>
          <w:szCs w:val="20"/>
        </w:rPr>
      </w:pPr>
    </w:p>
    <w:p w14:paraId="1AA2DBE9" w14:textId="77777777" w:rsidR="00833442" w:rsidRPr="00C578EB" w:rsidRDefault="00833442" w:rsidP="00833442">
      <w:pPr>
        <w:jc w:val="center"/>
        <w:rPr>
          <w:rFonts w:ascii="Arial" w:hAnsi="Arial" w:cs="Arial"/>
        </w:rPr>
      </w:pPr>
    </w:p>
    <w:p w14:paraId="1B63E1A3" w14:textId="729C4E9E" w:rsidR="00BD242F" w:rsidRPr="00F75FCD" w:rsidRDefault="00833442" w:rsidP="00362A0C">
      <w:pPr>
        <w:pStyle w:val="Titre2"/>
      </w:pPr>
      <w:bookmarkStart w:id="32" w:name="_Toc414785528"/>
      <w:r w:rsidRPr="00C578EB">
        <w:t>Direction de thèses de médecine</w:t>
      </w:r>
      <w:r w:rsidR="00F75FCD">
        <w:t xml:space="preserve"> </w:t>
      </w:r>
      <w:bookmarkEnd w:id="32"/>
    </w:p>
    <w:p w14:paraId="61D3F212"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Billod-Morel C. Etude des lieux et causes de décès en Franche-Comte. Th: Med: Besançon; 1999. 99-008 </w:t>
      </w:r>
    </w:p>
    <w:p w14:paraId="1AFA7DCC"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Paget E. Evaluation des coûts des soins palliatifs. Th: Med: Besançon; 2000. 00-032     </w:t>
      </w:r>
    </w:p>
    <w:p w14:paraId="16B8CC1C" w14:textId="77777777" w:rsidR="0027370C"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Besset C. Comment évaluer la qualité de vie dans le domaine des so</w:t>
      </w:r>
      <w:r w:rsidR="003D210F" w:rsidRPr="00951AD0">
        <w:rPr>
          <w:rFonts w:ascii="Arial" w:hAnsi="Arial" w:cs="Arial"/>
          <w:bCs/>
          <w:sz w:val="20"/>
          <w:szCs w:val="20"/>
          <w:lang w:val="en-US"/>
        </w:rPr>
        <w:t>i</w:t>
      </w:r>
      <w:r w:rsidRPr="00951AD0">
        <w:rPr>
          <w:rFonts w:ascii="Arial" w:hAnsi="Arial" w:cs="Arial"/>
          <w:bCs/>
          <w:sz w:val="20"/>
          <w:szCs w:val="20"/>
          <w:lang w:val="en-US"/>
        </w:rPr>
        <w:t>ns palliatifs. Th: Med: Besançon; 2000. 00-003   </w:t>
      </w:r>
    </w:p>
    <w:p w14:paraId="4A7B0F36"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Renaud L. Formation médicale continue et mise en place des réseaux de soins. Th: Med: Besançon; 2000. 00-047   </w:t>
      </w:r>
    </w:p>
    <w:p w14:paraId="6E035791"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Darchi-Berrekhis A. Enquête auprès des médecins généralistes franc-comtois sur la prise en charge à domicile des patients en soins palliatifs. Th: Med: Besançon; 2001. 01-010   . </w:t>
      </w:r>
    </w:p>
    <w:p w14:paraId="1143446C"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Thevenot O. Le syndrome douloureux chronique. Analyse rétrospective du mode de prise en charge par l ‘équipe mobile de soins palliatifs. Th: Med: Besançon; 2001. 01-014 </w:t>
      </w:r>
    </w:p>
    <w:p w14:paraId="5CA4A8B1"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Noel F. La problématique familiale dans le maintien à domicile des malades en fin de vie. Th: Med: Besançon; 2002. 02-023   </w:t>
      </w:r>
      <w:r w:rsidRPr="00951AD0">
        <w:rPr>
          <w:rFonts w:ascii="Arial" w:hAnsi="Arial" w:cs="Arial"/>
          <w:bCs/>
          <w:i/>
          <w:sz w:val="20"/>
          <w:szCs w:val="20"/>
          <w:lang w:val="en-US"/>
        </w:rPr>
        <w:t>Prix de thèse de la SFAP en 2004</w:t>
      </w:r>
    </w:p>
    <w:p w14:paraId="33E876C0"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Eoche-Couespel- Dusmenil M. Mise en place des réseaux de Santé en France Th: Med: Besançon; 2003. 03-083 </w:t>
      </w:r>
    </w:p>
    <w:p w14:paraId="78208587"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Di Loreto R. réflexion sur la vulnérabilité du médecin (à propos de l'exercice des médecines dites </w:t>
      </w:r>
      <w:r w:rsidR="003D210F" w:rsidRPr="00951AD0">
        <w:rPr>
          <w:rFonts w:ascii="Arial" w:hAnsi="Arial" w:cs="Arial"/>
          <w:bCs/>
          <w:sz w:val="20"/>
          <w:szCs w:val="20"/>
          <w:lang w:val="en-US"/>
        </w:rPr>
        <w:t>parallèles</w:t>
      </w:r>
      <w:r w:rsidRPr="00951AD0">
        <w:rPr>
          <w:rFonts w:ascii="Arial" w:hAnsi="Arial" w:cs="Arial"/>
          <w:bCs/>
          <w:sz w:val="20"/>
          <w:szCs w:val="20"/>
          <w:lang w:val="en-US"/>
        </w:rPr>
        <w:t xml:space="preserve"> et des dérives dans le champ de la santé) Th: Med: Besançon; 2004. 04-023  </w:t>
      </w:r>
    </w:p>
    <w:p w14:paraId="12AF8DD2"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Caron A. Evaluation et prise en charge de la fatigue: un enjeu en soins palliatifs. Th: Med: Besançon; 2004. 04-027   </w:t>
      </w:r>
    </w:p>
    <w:p w14:paraId="73E07BD7" w14:textId="77777777" w:rsidR="008B3704"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Henry A. Mesure de la réalité de l’euthanasie en Franche-Comté. Th: Med: Besançon; 2004. 04-31 </w:t>
      </w:r>
    </w:p>
    <w:p w14:paraId="05FBDD0C" w14:textId="77777777" w:rsidR="008B3704" w:rsidRPr="00951AD0" w:rsidRDefault="0067389B" w:rsidP="00F536A4">
      <w:pPr>
        <w:numPr>
          <w:ilvl w:val="0"/>
          <w:numId w:val="13"/>
        </w:numPr>
        <w:rPr>
          <w:rFonts w:ascii="Arial" w:hAnsi="Arial" w:cs="Arial"/>
          <w:bCs/>
          <w:sz w:val="20"/>
          <w:szCs w:val="20"/>
          <w:lang w:val="en-US"/>
        </w:rPr>
      </w:pPr>
      <w:r w:rsidRPr="00951AD0">
        <w:rPr>
          <w:rFonts w:ascii="Arial" w:hAnsi="Arial" w:cs="Arial"/>
          <w:bCs/>
          <w:sz w:val="20"/>
          <w:szCs w:val="20"/>
          <w:lang w:val="en-US"/>
        </w:rPr>
        <w:t>D</w:t>
      </w:r>
      <w:r w:rsidR="008B3704" w:rsidRPr="00951AD0">
        <w:rPr>
          <w:rFonts w:ascii="Arial" w:hAnsi="Arial" w:cs="Arial"/>
          <w:bCs/>
          <w:sz w:val="20"/>
          <w:szCs w:val="20"/>
          <w:lang w:val="en-US"/>
        </w:rPr>
        <w:t xml:space="preserve">'Hautefeuille-Houzet M. Arrêt de dialyse : les critères médicaux, éthiques, déontologiques et philosophiques permettant de fonder la prise de décision. Th: Med: Rennes1; 2005.  </w:t>
      </w:r>
    </w:p>
    <w:p w14:paraId="2A5BC53D" w14:textId="77777777" w:rsidR="00121848" w:rsidRPr="00951AD0" w:rsidRDefault="008B370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Créantor C. Qu’est-ce qu’une chimiothérapie palliative ? Th: Med: Besançon; 2005. 05- </w:t>
      </w:r>
    </w:p>
    <w:p w14:paraId="1DAA91A0" w14:textId="77777777" w:rsidR="00C76CBB" w:rsidRPr="00951AD0" w:rsidRDefault="00121848" w:rsidP="00F536A4">
      <w:pPr>
        <w:numPr>
          <w:ilvl w:val="0"/>
          <w:numId w:val="13"/>
        </w:numPr>
        <w:rPr>
          <w:rFonts w:ascii="Arial" w:hAnsi="Arial" w:cs="Arial"/>
          <w:bCs/>
          <w:sz w:val="20"/>
          <w:szCs w:val="20"/>
          <w:lang w:val="en-US"/>
        </w:rPr>
      </w:pPr>
      <w:r w:rsidRPr="00951AD0">
        <w:rPr>
          <w:rFonts w:ascii="Arial" w:hAnsi="Arial" w:cs="Arial"/>
          <w:bCs/>
          <w:sz w:val="20"/>
          <w:szCs w:val="20"/>
          <w:lang w:val="en-US"/>
        </w:rPr>
        <w:t>Messelot V. Place de l’alimentation chez le patient porteur d’un cancer évolué.    Analyse de la littérature. Th. M</w:t>
      </w:r>
      <w:r w:rsidR="0027370C" w:rsidRPr="00951AD0">
        <w:rPr>
          <w:rFonts w:ascii="Arial" w:hAnsi="Arial" w:cs="Arial"/>
          <w:bCs/>
          <w:sz w:val="20"/>
          <w:szCs w:val="20"/>
          <w:lang w:val="en-US"/>
        </w:rPr>
        <w:t>ed B</w:t>
      </w:r>
      <w:r w:rsidRPr="00951AD0">
        <w:rPr>
          <w:rFonts w:ascii="Arial" w:hAnsi="Arial" w:cs="Arial"/>
          <w:bCs/>
          <w:sz w:val="20"/>
          <w:szCs w:val="20"/>
          <w:lang w:val="en-US"/>
        </w:rPr>
        <w:t>esançon ; 2008</w:t>
      </w:r>
      <w:r w:rsidR="0027370C" w:rsidRPr="00951AD0">
        <w:rPr>
          <w:rFonts w:ascii="Arial" w:hAnsi="Arial" w:cs="Arial"/>
          <w:bCs/>
          <w:sz w:val="20"/>
          <w:szCs w:val="20"/>
          <w:lang w:val="en-US"/>
        </w:rPr>
        <w:t>. 08.021</w:t>
      </w:r>
    </w:p>
    <w:p w14:paraId="33A16026" w14:textId="77777777" w:rsidR="00C76CBB" w:rsidRPr="00951AD0" w:rsidRDefault="00C76CBB" w:rsidP="00F536A4">
      <w:pPr>
        <w:numPr>
          <w:ilvl w:val="0"/>
          <w:numId w:val="13"/>
        </w:numPr>
        <w:rPr>
          <w:rFonts w:ascii="Arial" w:hAnsi="Arial" w:cs="Arial"/>
          <w:bCs/>
          <w:sz w:val="20"/>
          <w:szCs w:val="20"/>
          <w:lang w:val="en-US"/>
        </w:rPr>
      </w:pPr>
      <w:r w:rsidRPr="00951AD0">
        <w:rPr>
          <w:rFonts w:ascii="Arial" w:hAnsi="Arial" w:cs="Arial"/>
          <w:bCs/>
          <w:sz w:val="20"/>
          <w:szCs w:val="20"/>
          <w:lang w:val="en-US"/>
        </w:rPr>
        <w:t>Fromond A.L.. Déterminants des prises de décisions concernant l’arrêt, la poursuite, la mise en œuvre ou l’abstention de traitement d’une comorbidité ou complication aigue, survenant chez des personnes âgées atteintes de démence de type Alzheimer, évoluée, en fin de vie. Th: Med: Besançon; 2008. 08-065</w:t>
      </w:r>
    </w:p>
    <w:p w14:paraId="50F24E0C" w14:textId="77777777" w:rsidR="00C76CBB" w:rsidRPr="00951AD0" w:rsidRDefault="00C76CBB" w:rsidP="00F536A4">
      <w:pPr>
        <w:numPr>
          <w:ilvl w:val="0"/>
          <w:numId w:val="13"/>
        </w:numPr>
        <w:rPr>
          <w:rFonts w:ascii="Arial" w:hAnsi="Arial" w:cs="Arial"/>
          <w:bCs/>
          <w:sz w:val="20"/>
          <w:szCs w:val="20"/>
          <w:lang w:val="en-US"/>
        </w:rPr>
      </w:pPr>
      <w:r w:rsidRPr="00951AD0">
        <w:rPr>
          <w:rFonts w:ascii="Arial" w:hAnsi="Arial" w:cs="Arial"/>
          <w:bCs/>
          <w:sz w:val="20"/>
          <w:szCs w:val="20"/>
          <w:lang w:val="en-US"/>
        </w:rPr>
        <w:lastRenderedPageBreak/>
        <w:t>Lecointre R. Pourquoi peut-on poursuivre ou arrêter l’alimentation et l’hydratation chez une personne en état végétatif chronique? Une revue de la littérature.  Th: Med: Besançon; 2008. 08-074</w:t>
      </w:r>
    </w:p>
    <w:p w14:paraId="7AA8FDB2" w14:textId="77777777" w:rsidR="00C76CBB" w:rsidRPr="00951AD0" w:rsidRDefault="00C76CBB" w:rsidP="00F536A4">
      <w:pPr>
        <w:numPr>
          <w:ilvl w:val="0"/>
          <w:numId w:val="13"/>
        </w:numPr>
        <w:rPr>
          <w:rFonts w:ascii="Arial" w:hAnsi="Arial" w:cs="Arial"/>
          <w:bCs/>
          <w:sz w:val="20"/>
          <w:szCs w:val="20"/>
          <w:lang w:val="en-US"/>
        </w:rPr>
      </w:pPr>
      <w:r w:rsidRPr="00951AD0">
        <w:rPr>
          <w:rFonts w:ascii="Arial" w:hAnsi="Arial" w:cs="Arial"/>
          <w:bCs/>
          <w:sz w:val="20"/>
          <w:szCs w:val="20"/>
          <w:lang w:val="en-US"/>
        </w:rPr>
        <w:t>Bennett A. Formation en soins palliatifs et accompagnement: motivations, attentes et impacts, au niveau professionnel et personnel. A partir d’une enquête et d’une analyse de la littérature. Th: Med: Besançon; 2008. 08-068</w:t>
      </w:r>
    </w:p>
    <w:p w14:paraId="40197F9D" w14:textId="77777777" w:rsidR="0044772E" w:rsidRPr="00951AD0" w:rsidRDefault="0044772E" w:rsidP="00F536A4">
      <w:pPr>
        <w:numPr>
          <w:ilvl w:val="0"/>
          <w:numId w:val="13"/>
        </w:numPr>
        <w:rPr>
          <w:rFonts w:ascii="Arial" w:hAnsi="Arial" w:cs="Arial"/>
          <w:bCs/>
          <w:sz w:val="20"/>
          <w:szCs w:val="20"/>
          <w:lang w:val="en-US"/>
        </w:rPr>
      </w:pPr>
      <w:r w:rsidRPr="00951AD0">
        <w:rPr>
          <w:rFonts w:ascii="Arial" w:hAnsi="Arial" w:cs="Arial"/>
          <w:bCs/>
          <w:sz w:val="20"/>
          <w:szCs w:val="20"/>
          <w:lang w:val="en-US"/>
        </w:rPr>
        <w:t>Grandjean F. L’homme et l’angoisse de mort. Tentative d’approche ontologique, historique et sociale des fondements de l’angoisse de la mort chez l’homme et recherche d’une éventuelle voie d’apaisement. Th: Med: Besançon; 2009</w:t>
      </w:r>
    </w:p>
    <w:p w14:paraId="2D417DE2" w14:textId="77777777" w:rsidR="0044772E" w:rsidRPr="00951AD0" w:rsidRDefault="0044772E" w:rsidP="00F536A4">
      <w:pPr>
        <w:numPr>
          <w:ilvl w:val="0"/>
          <w:numId w:val="13"/>
        </w:numPr>
        <w:rPr>
          <w:rFonts w:ascii="Arial" w:hAnsi="Arial" w:cs="Arial"/>
          <w:bCs/>
          <w:sz w:val="20"/>
          <w:szCs w:val="20"/>
          <w:lang w:val="en-US"/>
        </w:rPr>
      </w:pPr>
      <w:r w:rsidRPr="00951AD0">
        <w:rPr>
          <w:rFonts w:ascii="Arial" w:hAnsi="Arial" w:cs="Arial"/>
          <w:bCs/>
          <w:sz w:val="20"/>
          <w:szCs w:val="20"/>
          <w:lang w:val="en-US"/>
        </w:rPr>
        <w:t>Bossi L. Le temps de l’accompagnement d’un proche en fin de vie peut-il  limiter les deuils compliqués et les deuils pathologiques ? - revue de la littérature  Th: Med: Besançon; 2009</w:t>
      </w:r>
    </w:p>
    <w:p w14:paraId="44870465" w14:textId="77777777" w:rsidR="00FB4AC1" w:rsidRPr="00951AD0" w:rsidRDefault="00FB4AC1" w:rsidP="00F536A4">
      <w:pPr>
        <w:numPr>
          <w:ilvl w:val="0"/>
          <w:numId w:val="13"/>
        </w:numPr>
        <w:rPr>
          <w:rFonts w:ascii="Arial" w:hAnsi="Arial" w:cs="Arial"/>
          <w:bCs/>
          <w:sz w:val="20"/>
          <w:szCs w:val="20"/>
          <w:lang w:val="en-US"/>
        </w:rPr>
      </w:pPr>
      <w:r w:rsidRPr="00951AD0">
        <w:rPr>
          <w:rFonts w:ascii="Arial" w:hAnsi="Arial" w:cs="Arial"/>
          <w:bCs/>
          <w:sz w:val="20"/>
          <w:szCs w:val="20"/>
          <w:lang w:val="en-US"/>
        </w:rPr>
        <w:t>Lalloz F. Arrêt de la nutrition et de l’hydratation chez les personnes en état végétatif : une démarche éthique ? Th : Pharm ; 2009 – n°25-09-41</w:t>
      </w:r>
    </w:p>
    <w:p w14:paraId="0AC06080" w14:textId="77777777" w:rsidR="00DD135E" w:rsidRPr="00951AD0" w:rsidRDefault="00DD135E" w:rsidP="00F536A4">
      <w:pPr>
        <w:numPr>
          <w:ilvl w:val="0"/>
          <w:numId w:val="13"/>
        </w:numPr>
        <w:rPr>
          <w:rFonts w:ascii="Arial" w:hAnsi="Arial" w:cs="Arial"/>
          <w:bCs/>
          <w:sz w:val="20"/>
          <w:szCs w:val="20"/>
          <w:lang w:val="en-US"/>
        </w:rPr>
      </w:pPr>
      <w:r w:rsidRPr="00951AD0">
        <w:rPr>
          <w:rFonts w:ascii="Arial" w:hAnsi="Arial" w:cs="Arial"/>
          <w:bCs/>
          <w:sz w:val="20"/>
          <w:szCs w:val="20"/>
          <w:lang w:val="en-US"/>
        </w:rPr>
        <w:t>Chassier H. Maladie grave, évolutive, fin de vie et prison (réflexion éthique basée sur une expérience). Med: Besançon; 2009. 09-099</w:t>
      </w:r>
    </w:p>
    <w:p w14:paraId="1142BEC2" w14:textId="77777777" w:rsidR="00E13431" w:rsidRPr="00951AD0" w:rsidRDefault="00E13431"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Fanton E. Traitements spécifiques des patients présentant un cancer solide avancé : analyse rétrospective et facteurs décisionnels. Med: Besançon; 2009. 09-114 </w:t>
      </w:r>
    </w:p>
    <w:p w14:paraId="489CCB0E" w14:textId="77777777" w:rsidR="00E51E42" w:rsidRPr="00951AD0" w:rsidRDefault="00E51E42"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Samuel Vernaz: Comment accompagner la vie d’un enfant après décision d’une limitation ou d’un arrêt des thérapeutiques actives ? </w:t>
      </w:r>
      <w:r w:rsidR="00956008" w:rsidRPr="00951AD0">
        <w:rPr>
          <w:rFonts w:ascii="Arial" w:hAnsi="Arial" w:cs="Arial"/>
          <w:bCs/>
          <w:sz w:val="20"/>
          <w:szCs w:val="20"/>
          <w:lang w:val="en-US"/>
        </w:rPr>
        <w:t>Med: Besançon; 2011</w:t>
      </w:r>
      <w:r w:rsidRPr="00951AD0">
        <w:rPr>
          <w:rFonts w:ascii="Arial" w:hAnsi="Arial" w:cs="Arial"/>
          <w:bCs/>
          <w:sz w:val="20"/>
          <w:szCs w:val="20"/>
          <w:lang w:val="en-US"/>
        </w:rPr>
        <w:t>. 11-016</w:t>
      </w:r>
    </w:p>
    <w:p w14:paraId="4226A2DD" w14:textId="77777777" w:rsidR="00E51E42" w:rsidRPr="00951AD0" w:rsidRDefault="00956008"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Anne Cécile Chary-Tardy. Evaluation de l’inconfort engendré par la pose de sonde gastrique chez le nouveau-né à terme et prématuré et l’enfant de moins de deux mois ; </w:t>
      </w:r>
      <w:r w:rsidR="003D5EB9" w:rsidRPr="00951AD0">
        <w:rPr>
          <w:rFonts w:ascii="Arial" w:hAnsi="Arial" w:cs="Arial"/>
          <w:bCs/>
          <w:sz w:val="20"/>
          <w:szCs w:val="20"/>
          <w:lang w:val="en-US"/>
        </w:rPr>
        <w:t xml:space="preserve">Med: Besançon; </w:t>
      </w:r>
      <w:r w:rsidRPr="00951AD0">
        <w:rPr>
          <w:rFonts w:ascii="Arial" w:hAnsi="Arial" w:cs="Arial"/>
          <w:bCs/>
          <w:sz w:val="20"/>
          <w:szCs w:val="20"/>
          <w:lang w:val="en-US"/>
        </w:rPr>
        <w:t>2011. 11-069</w:t>
      </w:r>
    </w:p>
    <w:p w14:paraId="5F42DCC3" w14:textId="77777777" w:rsidR="00956008" w:rsidRPr="00951AD0" w:rsidRDefault="00956008"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Lamyaa Fahdi : fin de vie des patients atteints de sclérose en laque. Analyse de la littérature et enquête à partir des certificats de décès. </w:t>
      </w:r>
      <w:r w:rsidR="003D5EB9" w:rsidRPr="00951AD0">
        <w:rPr>
          <w:rFonts w:ascii="Arial" w:hAnsi="Arial" w:cs="Arial"/>
          <w:bCs/>
          <w:sz w:val="20"/>
          <w:szCs w:val="20"/>
          <w:lang w:val="en-US"/>
        </w:rPr>
        <w:t xml:space="preserve">Med: Besançon; </w:t>
      </w:r>
      <w:r w:rsidRPr="00951AD0">
        <w:rPr>
          <w:rFonts w:ascii="Arial" w:hAnsi="Arial" w:cs="Arial"/>
          <w:bCs/>
          <w:sz w:val="20"/>
          <w:szCs w:val="20"/>
          <w:lang w:val="en-US"/>
        </w:rPr>
        <w:t>2011. 11-099</w:t>
      </w:r>
    </w:p>
    <w:p w14:paraId="231C14EF" w14:textId="77777777" w:rsidR="00BA1D0E" w:rsidRPr="00951AD0" w:rsidRDefault="00BA1D0E"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Amélie Terrin. Les escarres en soins palliatifs. Etiologie traitements. Analyse de la littérature. Med: Besançon; </w:t>
      </w:r>
      <w:r w:rsidR="003D5EB9" w:rsidRPr="00951AD0">
        <w:rPr>
          <w:rFonts w:ascii="Arial" w:hAnsi="Arial" w:cs="Arial"/>
          <w:bCs/>
          <w:sz w:val="20"/>
          <w:szCs w:val="20"/>
          <w:lang w:val="en-US"/>
        </w:rPr>
        <w:t xml:space="preserve">Med: Besançon; </w:t>
      </w:r>
      <w:r w:rsidRPr="00951AD0">
        <w:rPr>
          <w:rFonts w:ascii="Arial" w:hAnsi="Arial" w:cs="Arial"/>
          <w:bCs/>
          <w:sz w:val="20"/>
          <w:szCs w:val="20"/>
          <w:lang w:val="en-US"/>
        </w:rPr>
        <w:t>2012. 12-058</w:t>
      </w:r>
    </w:p>
    <w:p w14:paraId="075BE47A" w14:textId="77777777" w:rsidR="00464BB6" w:rsidRPr="00951AD0" w:rsidRDefault="00BA1D0E"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Anne Sorya Ly. Etude prospective des demandes d’euthanasie et de suicide assisté à l’Unité de Soins Palliatifs du CHU de Besançon sur une période d’un an. Med: Besançon; </w:t>
      </w:r>
      <w:r w:rsidR="003D5EB9" w:rsidRPr="00951AD0">
        <w:rPr>
          <w:rFonts w:ascii="Arial" w:hAnsi="Arial" w:cs="Arial"/>
          <w:bCs/>
          <w:sz w:val="20"/>
          <w:szCs w:val="20"/>
          <w:lang w:val="en-US"/>
        </w:rPr>
        <w:t xml:space="preserve">Med: Besançon; </w:t>
      </w:r>
      <w:r w:rsidRPr="00951AD0">
        <w:rPr>
          <w:rFonts w:ascii="Arial" w:hAnsi="Arial" w:cs="Arial"/>
          <w:bCs/>
          <w:sz w:val="20"/>
          <w:szCs w:val="20"/>
          <w:lang w:val="en-US"/>
        </w:rPr>
        <w:t>2012. 12-064</w:t>
      </w:r>
    </w:p>
    <w:p w14:paraId="6B58D304" w14:textId="77777777" w:rsidR="00BA3F19" w:rsidRPr="00951AD0" w:rsidRDefault="003D5EB9" w:rsidP="00F536A4">
      <w:pPr>
        <w:numPr>
          <w:ilvl w:val="0"/>
          <w:numId w:val="13"/>
        </w:numPr>
        <w:rPr>
          <w:rFonts w:ascii="Arial" w:hAnsi="Arial" w:cs="Arial"/>
          <w:bCs/>
          <w:sz w:val="20"/>
          <w:szCs w:val="20"/>
          <w:lang w:val="en-US"/>
        </w:rPr>
      </w:pPr>
      <w:r w:rsidRPr="00951AD0">
        <w:rPr>
          <w:rFonts w:ascii="Arial" w:hAnsi="Arial" w:cs="Arial"/>
          <w:bCs/>
          <w:sz w:val="20"/>
          <w:szCs w:val="20"/>
          <w:lang w:val="en-US"/>
        </w:rPr>
        <w:t>Serpil Savas. A propos du syndrome méditerranéen. Analyse de la littérature et recherche qualitative. Med: Besançon; 2013. 13-043.</w:t>
      </w:r>
    </w:p>
    <w:p w14:paraId="49A43138" w14:textId="77777777" w:rsidR="00ED0841" w:rsidRPr="00951AD0" w:rsidRDefault="00BA3F19" w:rsidP="00F536A4">
      <w:pPr>
        <w:numPr>
          <w:ilvl w:val="0"/>
          <w:numId w:val="13"/>
        </w:numPr>
        <w:rPr>
          <w:rFonts w:ascii="Arial" w:hAnsi="Arial" w:cs="Arial"/>
          <w:bCs/>
          <w:sz w:val="20"/>
          <w:szCs w:val="20"/>
          <w:lang w:val="en-US"/>
        </w:rPr>
      </w:pPr>
      <w:r w:rsidRPr="00951AD0">
        <w:rPr>
          <w:rFonts w:ascii="Arial" w:hAnsi="Arial" w:cs="Arial"/>
          <w:bCs/>
          <w:sz w:val="20"/>
          <w:szCs w:val="20"/>
          <w:lang w:val="en-US"/>
        </w:rPr>
        <w:t>Cédric Baudet : Capacité de prose en charge par les équipes mobiles de soins palliatifs adultes des situations pédiatriques. Etat des lieux en Franche Comté et perspectives d’avenir. Med: Besançon; 2013. 13-054.</w:t>
      </w:r>
    </w:p>
    <w:p w14:paraId="3B01196B" w14:textId="77777777" w:rsidR="00ED0841" w:rsidRPr="00951AD0" w:rsidRDefault="00ED0841" w:rsidP="00F536A4">
      <w:pPr>
        <w:numPr>
          <w:ilvl w:val="0"/>
          <w:numId w:val="13"/>
        </w:numPr>
        <w:rPr>
          <w:rFonts w:ascii="Arial" w:hAnsi="Arial" w:cs="Arial"/>
          <w:bCs/>
          <w:sz w:val="20"/>
          <w:szCs w:val="20"/>
          <w:lang w:val="en-US"/>
        </w:rPr>
      </w:pPr>
      <w:r w:rsidRPr="00951AD0">
        <w:rPr>
          <w:rFonts w:ascii="Arial" w:hAnsi="Arial" w:cs="Arial"/>
          <w:bCs/>
          <w:sz w:val="20"/>
          <w:szCs w:val="20"/>
          <w:lang w:val="en-US"/>
        </w:rPr>
        <w:t>Yvan Beaussant. Incertitude et prise de décision d'arrêt des thérapeutiques spécifiques en situation de cancers avancés. Le médecin et le patient face aux notions de limites et d'incertitude. Med: Besançon; 2013. 13-119.</w:t>
      </w:r>
    </w:p>
    <w:p w14:paraId="3439032D" w14:textId="77777777" w:rsidR="00D90069" w:rsidRPr="00951AD0" w:rsidRDefault="00D90069" w:rsidP="00F536A4">
      <w:pPr>
        <w:numPr>
          <w:ilvl w:val="0"/>
          <w:numId w:val="13"/>
        </w:numPr>
        <w:rPr>
          <w:rFonts w:ascii="Arial" w:hAnsi="Arial" w:cs="Arial"/>
          <w:bCs/>
          <w:sz w:val="20"/>
          <w:szCs w:val="20"/>
          <w:lang w:val="en-US"/>
        </w:rPr>
      </w:pPr>
      <w:r w:rsidRPr="00951AD0">
        <w:rPr>
          <w:rFonts w:ascii="Arial" w:hAnsi="Arial" w:cs="Arial"/>
          <w:bCs/>
          <w:sz w:val="20"/>
          <w:szCs w:val="20"/>
          <w:lang w:val="en-US"/>
        </w:rPr>
        <w:t>Thomas Billet. Faut-il anticiper les comorbidités chez les personnes en état végétatif chronique ? Réflexion éthique à propos d’une étude qualitative portant sur 31 situations de vie. Med: Strasbourg; 2013. 173</w:t>
      </w:r>
    </w:p>
    <w:p w14:paraId="0A3B9F01" w14:textId="77777777" w:rsidR="008D1CAF" w:rsidRPr="00951AD0" w:rsidRDefault="008D1CAF" w:rsidP="00167E7E">
      <w:pPr>
        <w:pStyle w:val="Style1"/>
        <w:rPr>
          <w:sz w:val="20"/>
          <w:szCs w:val="20"/>
        </w:rPr>
      </w:pPr>
      <w:r w:rsidRPr="00951AD0">
        <w:rPr>
          <w:sz w:val="20"/>
          <w:szCs w:val="20"/>
        </w:rPr>
        <w:t>Delphine Brissac. « le vécu des soins palliatifs par les personnes malades et de leurs proches lors de leur première confrontation avec le service des soins palliatifs ». Med: Besançon; 2014. 14-</w:t>
      </w:r>
      <w:r w:rsidR="00533C94" w:rsidRPr="00951AD0">
        <w:rPr>
          <w:sz w:val="20"/>
          <w:szCs w:val="20"/>
        </w:rPr>
        <w:t>020</w:t>
      </w:r>
      <w:r w:rsidRPr="00951AD0">
        <w:rPr>
          <w:sz w:val="20"/>
          <w:szCs w:val="20"/>
        </w:rPr>
        <w:t>.</w:t>
      </w:r>
    </w:p>
    <w:p w14:paraId="2C4FB20C" w14:textId="383C18EE" w:rsidR="00EC0145" w:rsidRPr="00951AD0" w:rsidRDefault="00F75FCD" w:rsidP="00F536A4">
      <w:pPr>
        <w:numPr>
          <w:ilvl w:val="0"/>
          <w:numId w:val="13"/>
        </w:numPr>
        <w:rPr>
          <w:rFonts w:ascii="Arial" w:hAnsi="Arial" w:cs="Arial"/>
          <w:bCs/>
          <w:sz w:val="20"/>
          <w:szCs w:val="20"/>
          <w:lang w:val="en-US"/>
        </w:rPr>
      </w:pPr>
      <w:r w:rsidRPr="00951AD0">
        <w:rPr>
          <w:rFonts w:ascii="Arial" w:hAnsi="Arial" w:cs="Arial"/>
          <w:bCs/>
          <w:sz w:val="20"/>
          <w:szCs w:val="20"/>
          <w:lang w:val="en-US"/>
        </w:rPr>
        <w:t>Laetitia Sage. « L</w:t>
      </w:r>
      <w:r w:rsidR="00EC0145" w:rsidRPr="00951AD0">
        <w:rPr>
          <w:rFonts w:ascii="Arial" w:hAnsi="Arial" w:cs="Arial"/>
          <w:bCs/>
          <w:sz w:val="20"/>
          <w:szCs w:val="20"/>
          <w:lang w:val="en-US"/>
        </w:rPr>
        <w:t>e développement de la collaboration interprofessionnelle dans les soins de santé primaires français ». Med: Besançon; 2014. 14-041</w:t>
      </w:r>
    </w:p>
    <w:p w14:paraId="086E312F" w14:textId="77777777" w:rsidR="00355F1D" w:rsidRPr="00951AD0" w:rsidRDefault="00355F1D" w:rsidP="00F536A4">
      <w:pPr>
        <w:numPr>
          <w:ilvl w:val="0"/>
          <w:numId w:val="13"/>
        </w:numPr>
        <w:rPr>
          <w:rFonts w:ascii="Arial" w:hAnsi="Arial" w:cs="Arial"/>
          <w:bCs/>
          <w:sz w:val="20"/>
          <w:szCs w:val="20"/>
          <w:lang w:val="en-US"/>
        </w:rPr>
      </w:pPr>
      <w:r w:rsidRPr="00951AD0">
        <w:rPr>
          <w:rFonts w:ascii="Arial" w:hAnsi="Arial" w:cs="Arial"/>
          <w:bCs/>
          <w:sz w:val="20"/>
          <w:szCs w:val="20"/>
          <w:lang w:val="en-US"/>
        </w:rPr>
        <w:t>Karine Collignon. Comment les opioïdes de niveau III agissent-ils au niveau central ? Revue de la littérature. Pharm : Besançon ; 2014. 25-14-33</w:t>
      </w:r>
    </w:p>
    <w:p w14:paraId="163933DB" w14:textId="77777777" w:rsidR="00167E7E" w:rsidRPr="00951AD0" w:rsidRDefault="00587B04" w:rsidP="00167E7E">
      <w:pPr>
        <w:numPr>
          <w:ilvl w:val="0"/>
          <w:numId w:val="13"/>
        </w:numPr>
        <w:rPr>
          <w:rFonts w:ascii="Arial" w:hAnsi="Arial" w:cs="Arial"/>
          <w:bCs/>
          <w:sz w:val="20"/>
          <w:szCs w:val="20"/>
          <w:lang w:val="en-US"/>
        </w:rPr>
      </w:pPr>
      <w:r w:rsidRPr="00951AD0">
        <w:rPr>
          <w:rFonts w:ascii="Arial" w:hAnsi="Arial" w:cs="Arial"/>
          <w:bCs/>
          <w:sz w:val="20"/>
          <w:szCs w:val="20"/>
          <w:lang w:val="en-US"/>
        </w:rPr>
        <w:t>Eva Hostettler. Comment appréhenderet accompagner la dimension existentielle de la souffrance des personnes en fin de vie?  Med: Besançon; 2015. 15-035</w:t>
      </w:r>
    </w:p>
    <w:p w14:paraId="4128400F" w14:textId="77777777" w:rsidR="00167E7E" w:rsidRPr="00951AD0" w:rsidRDefault="00155C2C" w:rsidP="00167E7E">
      <w:pPr>
        <w:numPr>
          <w:ilvl w:val="0"/>
          <w:numId w:val="13"/>
        </w:numPr>
        <w:rPr>
          <w:rFonts w:ascii="Arial" w:hAnsi="Arial" w:cs="Arial"/>
          <w:bCs/>
          <w:sz w:val="20"/>
          <w:szCs w:val="20"/>
          <w:lang w:val="en-US"/>
        </w:rPr>
      </w:pPr>
      <w:r w:rsidRPr="00951AD0">
        <w:rPr>
          <w:rFonts w:ascii="Arial" w:hAnsi="Arial" w:cs="Arial"/>
          <w:sz w:val="20"/>
          <w:szCs w:val="20"/>
          <w:lang w:val="en-US"/>
        </w:rPr>
        <w:lastRenderedPageBreak/>
        <w:t xml:space="preserve">Palfi Margit Evelin. </w:t>
      </w:r>
      <w:r w:rsidRPr="00951AD0">
        <w:rPr>
          <w:rFonts w:ascii="Arial" w:hAnsi="Arial" w:cs="Arial"/>
          <w:sz w:val="20"/>
          <w:szCs w:val="20"/>
          <w:lang w:eastAsia="en-US"/>
        </w:rPr>
        <w:t xml:space="preserve"> Les directives anticipées en oncologie et onco-hématologie. Enquête qualitative auprès des cliniciens du Grand-Est</w:t>
      </w:r>
      <w:r w:rsidRPr="00951AD0">
        <w:rPr>
          <w:rFonts w:ascii="Arial" w:hAnsi="Arial" w:cs="Arial"/>
          <w:sz w:val="20"/>
          <w:szCs w:val="20"/>
          <w:lang w:val="en-US"/>
        </w:rPr>
        <w:t>.  Med: Besançon; 2015. 15-</w:t>
      </w:r>
      <w:r w:rsidR="002B1371" w:rsidRPr="00951AD0">
        <w:rPr>
          <w:rFonts w:ascii="Arial" w:hAnsi="Arial" w:cs="Arial"/>
          <w:sz w:val="20"/>
          <w:szCs w:val="20"/>
          <w:lang w:val="en-US"/>
        </w:rPr>
        <w:t>050</w:t>
      </w:r>
      <w:r w:rsidR="00167E7E" w:rsidRPr="00951AD0">
        <w:rPr>
          <w:rFonts w:ascii="Arial" w:hAnsi="Arial" w:cs="Arial"/>
          <w:sz w:val="20"/>
          <w:szCs w:val="20"/>
          <w:lang w:val="en-US"/>
        </w:rPr>
        <w:t>. Med: Besançon; 2015. 15-081</w:t>
      </w:r>
    </w:p>
    <w:p w14:paraId="3150ECA3" w14:textId="77777777" w:rsidR="00167E7E" w:rsidRPr="00951AD0" w:rsidRDefault="00167E7E" w:rsidP="00167E7E">
      <w:pPr>
        <w:numPr>
          <w:ilvl w:val="0"/>
          <w:numId w:val="13"/>
        </w:numPr>
        <w:rPr>
          <w:rFonts w:ascii="Arial" w:hAnsi="Arial" w:cs="Arial"/>
          <w:bCs/>
          <w:sz w:val="20"/>
          <w:szCs w:val="20"/>
          <w:lang w:val="en-US"/>
        </w:rPr>
      </w:pPr>
      <w:r w:rsidRPr="00951AD0">
        <w:rPr>
          <w:rFonts w:ascii="Arial" w:hAnsi="Arial" w:cs="Arial"/>
          <w:sz w:val="20"/>
          <w:szCs w:val="20"/>
          <w:lang w:val="en-US"/>
        </w:rPr>
        <w:t>Tannou Thomas. Le refus de soin du sujet âgé en situation de vulnérabilité cognitive: étude du positionnement médical. Med: Dijon; 2015. 15-?</w:t>
      </w:r>
    </w:p>
    <w:p w14:paraId="5A911506" w14:textId="77777777" w:rsidR="00AE2401" w:rsidRPr="00951AD0" w:rsidRDefault="00167E7E" w:rsidP="00AE2401">
      <w:pPr>
        <w:numPr>
          <w:ilvl w:val="0"/>
          <w:numId w:val="13"/>
        </w:numPr>
        <w:rPr>
          <w:rFonts w:ascii="Arial" w:hAnsi="Arial" w:cs="Arial"/>
          <w:bCs/>
          <w:sz w:val="20"/>
          <w:szCs w:val="20"/>
          <w:lang w:val="en-US"/>
        </w:rPr>
      </w:pPr>
      <w:r w:rsidRPr="00951AD0">
        <w:rPr>
          <w:rFonts w:ascii="Arial" w:hAnsi="Arial" w:cs="Arial"/>
          <w:sz w:val="20"/>
          <w:szCs w:val="20"/>
          <w:lang w:val="en-US"/>
        </w:rPr>
        <w:t xml:space="preserve">Pillet Martin Lou. </w:t>
      </w:r>
      <w:r w:rsidRPr="00951AD0">
        <w:rPr>
          <w:rFonts w:ascii="Arial" w:hAnsi="Arial" w:cs="Arial"/>
          <w:sz w:val="20"/>
          <w:szCs w:val="20"/>
        </w:rPr>
        <w:t xml:space="preserve"> </w:t>
      </w:r>
      <w:r w:rsidRPr="00951AD0">
        <w:rPr>
          <w:rFonts w:ascii="Arial" w:hAnsi="Arial" w:cs="Arial"/>
          <w:sz w:val="20"/>
          <w:szCs w:val="20"/>
          <w:lang w:val="en-US"/>
        </w:rPr>
        <w:t>Causes et attentes des transferts aux urgences de patients en situation palliative terminale: étude qualitative auprès des aidants et des médecins. Med: Besançon; 2015. 15-081</w:t>
      </w:r>
    </w:p>
    <w:p w14:paraId="1192D0F0" w14:textId="6CED6B5B" w:rsidR="00167E7E" w:rsidRPr="00951AD0" w:rsidRDefault="00167E7E" w:rsidP="00AE2401">
      <w:pPr>
        <w:numPr>
          <w:ilvl w:val="0"/>
          <w:numId w:val="13"/>
        </w:numPr>
        <w:rPr>
          <w:rFonts w:ascii="Arial" w:hAnsi="Arial" w:cs="Arial"/>
          <w:bCs/>
          <w:sz w:val="20"/>
          <w:szCs w:val="20"/>
          <w:lang w:val="en-US"/>
        </w:rPr>
      </w:pPr>
      <w:r w:rsidRPr="00951AD0">
        <w:rPr>
          <w:rFonts w:ascii="Arial" w:hAnsi="Arial" w:cs="Arial"/>
          <w:sz w:val="20"/>
          <w:szCs w:val="20"/>
        </w:rPr>
        <w:t xml:space="preserve">Dumas Claire. </w:t>
      </w:r>
      <w:r w:rsidR="00AE2401" w:rsidRPr="00951AD0">
        <w:rPr>
          <w:rFonts w:ascii="Arial" w:hAnsi="Arial" w:cs="Arial"/>
          <w:bCs/>
          <w:sz w:val="20"/>
          <w:szCs w:val="20"/>
        </w:rPr>
        <w:t>Hospitalisations prolongées en cours séjour gériatrique – Une étude descriptive au CHRU de Besançon</w:t>
      </w:r>
      <w:r w:rsidRPr="00951AD0">
        <w:rPr>
          <w:rFonts w:ascii="Arial" w:hAnsi="Arial" w:cs="Arial"/>
          <w:sz w:val="20"/>
          <w:szCs w:val="20"/>
        </w:rPr>
        <w:t xml:space="preserve">. </w:t>
      </w:r>
      <w:r w:rsidRPr="00951AD0">
        <w:rPr>
          <w:rFonts w:ascii="Arial" w:hAnsi="Arial" w:cs="Arial"/>
          <w:bCs/>
          <w:sz w:val="20"/>
          <w:szCs w:val="20"/>
          <w:lang w:val="en-US"/>
        </w:rPr>
        <w:t>Med: Besançon; 2015. 15-091</w:t>
      </w:r>
    </w:p>
    <w:p w14:paraId="744C749E" w14:textId="11F07E8B" w:rsidR="00167E7E" w:rsidRDefault="00167E7E" w:rsidP="00167E7E">
      <w:pPr>
        <w:numPr>
          <w:ilvl w:val="0"/>
          <w:numId w:val="13"/>
        </w:numPr>
        <w:rPr>
          <w:rFonts w:ascii="Arial" w:hAnsi="Arial" w:cs="Arial"/>
          <w:bCs/>
          <w:sz w:val="20"/>
          <w:szCs w:val="20"/>
          <w:lang w:val="en-US"/>
        </w:rPr>
      </w:pPr>
      <w:r w:rsidRPr="00951AD0">
        <w:rPr>
          <w:rFonts w:ascii="Arial" w:hAnsi="Arial" w:cs="Arial"/>
          <w:bCs/>
          <w:sz w:val="20"/>
          <w:szCs w:val="20"/>
          <w:lang w:val="en-US"/>
        </w:rPr>
        <w:t>Delavaud Clémence. Recherche sur les enjeux et conséquences pour les proches et les soignants de l’espoir suscité par une évaluation du niveau de conscience des personnes en état Végétatif persistant institutionnalisées. Med: Besançon; 2015. 15-137</w:t>
      </w:r>
    </w:p>
    <w:p w14:paraId="3FB350D5" w14:textId="77777777" w:rsidR="00623003" w:rsidRDefault="00AC6958" w:rsidP="00623003">
      <w:pPr>
        <w:numPr>
          <w:ilvl w:val="0"/>
          <w:numId w:val="13"/>
        </w:numPr>
        <w:rPr>
          <w:rFonts w:ascii="Arial" w:hAnsi="Arial" w:cs="Arial"/>
          <w:bCs/>
          <w:sz w:val="20"/>
          <w:szCs w:val="20"/>
          <w:lang w:val="en-US"/>
        </w:rPr>
      </w:pPr>
      <w:r w:rsidRPr="00AC6958">
        <w:rPr>
          <w:rFonts w:ascii="Arial" w:hAnsi="Arial" w:cs="Arial"/>
          <w:bCs/>
          <w:sz w:val="20"/>
          <w:szCs w:val="20"/>
          <w:lang w:val="en-US"/>
        </w:rPr>
        <w:t xml:space="preserve">Clémence Dalcol. </w:t>
      </w:r>
      <w:r w:rsidRPr="00AC6958">
        <w:rPr>
          <w:rFonts w:ascii="Arial" w:hAnsi="Arial" w:cs="Arial"/>
          <w:sz w:val="20"/>
          <w:szCs w:val="20"/>
          <w:lang w:eastAsia="en-US"/>
        </w:rPr>
        <w:t xml:space="preserve">Étude preliminaire d’analyse du processus de déliberation collégiale en réanimation néonatale. </w:t>
      </w:r>
      <w:r w:rsidRPr="00AC6958">
        <w:rPr>
          <w:rFonts w:ascii="Arial" w:hAnsi="Arial" w:cs="Arial"/>
          <w:sz w:val="20"/>
          <w:szCs w:val="20"/>
        </w:rPr>
        <w:t>Med: Besançon; 2016</w:t>
      </w:r>
      <w:r w:rsidRPr="00AC6958">
        <w:rPr>
          <w:rFonts w:ascii="Arial" w:hAnsi="Arial" w:cs="Arial"/>
          <w:bCs/>
          <w:sz w:val="20"/>
          <w:szCs w:val="20"/>
          <w:lang w:val="en-US"/>
        </w:rPr>
        <w:t xml:space="preserve">. </w:t>
      </w:r>
      <w:r>
        <w:rPr>
          <w:rFonts w:ascii="Arial" w:hAnsi="Arial" w:cs="Arial"/>
          <w:sz w:val="20"/>
          <w:szCs w:val="20"/>
          <w:lang w:eastAsia="en-US"/>
        </w:rPr>
        <w:t>16– 05</w:t>
      </w:r>
      <w:r w:rsidRPr="00AC6958">
        <w:rPr>
          <w:rFonts w:ascii="Arial" w:hAnsi="Arial" w:cs="Arial"/>
          <w:sz w:val="20"/>
          <w:szCs w:val="20"/>
          <w:lang w:eastAsia="en-US"/>
        </w:rPr>
        <w:t>9</w:t>
      </w:r>
      <w:r w:rsidR="00623003" w:rsidRPr="00623003">
        <w:rPr>
          <w:rFonts w:ascii="Arial" w:hAnsi="Arial" w:cs="Arial"/>
          <w:bCs/>
          <w:sz w:val="20"/>
          <w:szCs w:val="20"/>
          <w:lang w:val="en-US"/>
        </w:rPr>
        <w:t xml:space="preserve"> </w:t>
      </w:r>
    </w:p>
    <w:p w14:paraId="570BB959" w14:textId="657CABAA" w:rsidR="00623003" w:rsidRDefault="00623003" w:rsidP="00623003">
      <w:pPr>
        <w:numPr>
          <w:ilvl w:val="0"/>
          <w:numId w:val="13"/>
        </w:numPr>
        <w:rPr>
          <w:rFonts w:ascii="Arial" w:hAnsi="Arial" w:cs="Arial"/>
          <w:bCs/>
          <w:sz w:val="20"/>
          <w:szCs w:val="20"/>
          <w:lang w:val="en-US"/>
        </w:rPr>
      </w:pPr>
      <w:r w:rsidRPr="006725FD">
        <w:rPr>
          <w:rFonts w:ascii="Arial" w:hAnsi="Arial" w:cs="Arial"/>
          <w:bCs/>
          <w:sz w:val="20"/>
          <w:szCs w:val="20"/>
          <w:lang w:val="en-US"/>
        </w:rPr>
        <w:t xml:space="preserve">Elodie Durrey. </w:t>
      </w:r>
      <w:r>
        <w:rPr>
          <w:rFonts w:ascii="Arial" w:hAnsi="Arial" w:cs="Arial"/>
          <w:bCs/>
          <w:sz w:val="20"/>
          <w:szCs w:val="20"/>
          <w:lang w:val="en-US"/>
        </w:rPr>
        <w:t xml:space="preserve">Démence </w:t>
      </w:r>
      <w:proofErr w:type="gramStart"/>
      <w:r>
        <w:rPr>
          <w:rFonts w:ascii="Arial" w:hAnsi="Arial" w:cs="Arial"/>
          <w:bCs/>
          <w:sz w:val="20"/>
          <w:szCs w:val="20"/>
          <w:lang w:val="en-US"/>
        </w:rPr>
        <w:t>et</w:t>
      </w:r>
      <w:proofErr w:type="gramEnd"/>
      <w:r>
        <w:rPr>
          <w:rFonts w:ascii="Arial" w:hAnsi="Arial" w:cs="Arial"/>
          <w:bCs/>
          <w:sz w:val="20"/>
          <w:szCs w:val="20"/>
          <w:lang w:val="en-US"/>
        </w:rPr>
        <w:t xml:space="preserve"> soins pallaitifs: préserver la relation malgré les difficultés de communication. Une analyse de la littérature</w:t>
      </w:r>
      <w:r w:rsidRPr="006725FD">
        <w:rPr>
          <w:rFonts w:ascii="Arial" w:hAnsi="Arial" w:cs="Arial"/>
          <w:sz w:val="20"/>
          <w:szCs w:val="20"/>
        </w:rPr>
        <w:t xml:space="preserve">. </w:t>
      </w:r>
      <w:r w:rsidRPr="006725FD">
        <w:rPr>
          <w:rFonts w:ascii="Arial" w:hAnsi="Arial" w:cs="Arial"/>
          <w:bCs/>
          <w:sz w:val="20"/>
          <w:szCs w:val="20"/>
          <w:lang w:val="en-US"/>
        </w:rPr>
        <w:t xml:space="preserve"> </w:t>
      </w:r>
      <w:r>
        <w:rPr>
          <w:rFonts w:ascii="Arial" w:hAnsi="Arial" w:cs="Arial"/>
          <w:bCs/>
          <w:sz w:val="20"/>
          <w:szCs w:val="20"/>
          <w:lang w:val="en-US"/>
        </w:rPr>
        <w:t>Med: D</w:t>
      </w:r>
      <w:r w:rsidRPr="006725FD">
        <w:rPr>
          <w:rFonts w:ascii="Arial" w:hAnsi="Arial" w:cs="Arial"/>
          <w:bCs/>
          <w:sz w:val="20"/>
          <w:szCs w:val="20"/>
          <w:lang w:val="en-US"/>
        </w:rPr>
        <w:t xml:space="preserve">ijon. </w:t>
      </w:r>
      <w:r>
        <w:rPr>
          <w:rFonts w:ascii="Arial" w:hAnsi="Arial" w:cs="Arial"/>
          <w:bCs/>
          <w:sz w:val="20"/>
          <w:szCs w:val="20"/>
          <w:lang w:val="en-US"/>
        </w:rPr>
        <w:t xml:space="preserve">9 mai </w:t>
      </w:r>
      <w:r w:rsidRPr="006725FD">
        <w:rPr>
          <w:rFonts w:ascii="Arial" w:hAnsi="Arial" w:cs="Arial"/>
          <w:bCs/>
          <w:sz w:val="20"/>
          <w:szCs w:val="20"/>
          <w:lang w:val="en-US"/>
        </w:rPr>
        <w:t>2017</w:t>
      </w:r>
      <w:r>
        <w:rPr>
          <w:rFonts w:ascii="Arial" w:hAnsi="Arial" w:cs="Arial"/>
          <w:bCs/>
          <w:sz w:val="20"/>
          <w:szCs w:val="20"/>
          <w:lang w:val="en-US"/>
        </w:rPr>
        <w:t xml:space="preserve">. </w:t>
      </w:r>
    </w:p>
    <w:p w14:paraId="051D8EBB" w14:textId="5ED35DE0" w:rsidR="00623003" w:rsidRPr="00E72F52" w:rsidRDefault="00623003" w:rsidP="00623003">
      <w:pPr>
        <w:numPr>
          <w:ilvl w:val="0"/>
          <w:numId w:val="13"/>
        </w:numPr>
        <w:rPr>
          <w:rFonts w:ascii="Arial" w:hAnsi="Arial" w:cs="Arial"/>
          <w:bCs/>
          <w:sz w:val="20"/>
          <w:szCs w:val="20"/>
          <w:lang w:val="en-US"/>
        </w:rPr>
      </w:pPr>
      <w:r>
        <w:rPr>
          <w:rFonts w:ascii="Arial" w:hAnsi="Arial" w:cs="Arial"/>
          <w:bCs/>
          <w:sz w:val="20"/>
          <w:szCs w:val="20"/>
          <w:lang w:val="en-US"/>
        </w:rPr>
        <w:t xml:space="preserve">Chloe Prodhomme - Pruvot. </w:t>
      </w:r>
      <w:r w:rsidRPr="00B46240">
        <w:rPr>
          <w:rFonts w:ascii="Arial" w:hAnsi="Arial" w:cs="Arial"/>
          <w:iCs/>
          <w:sz w:val="20"/>
          <w:szCs w:val="20"/>
        </w:rPr>
        <w:t>Discussion précoce autour de la fin de vie lors de la rechute d’une hémopathie maligne agressive et potentiellement mortelle : le point de vue des hématologues. Une étude qualitative</w:t>
      </w:r>
      <w:r>
        <w:rPr>
          <w:rFonts w:ascii="Arial" w:hAnsi="Arial" w:cs="Arial"/>
          <w:iCs/>
          <w:sz w:val="20"/>
          <w:szCs w:val="20"/>
        </w:rPr>
        <w:t xml:space="preserve">. </w:t>
      </w:r>
      <w:r>
        <w:rPr>
          <w:rFonts w:ascii="Arial" w:hAnsi="Arial" w:cs="Arial"/>
          <w:bCs/>
          <w:sz w:val="20"/>
          <w:szCs w:val="20"/>
          <w:lang w:val="en-US"/>
        </w:rPr>
        <w:t xml:space="preserve">Med: Lille 2. </w:t>
      </w:r>
      <w:r>
        <w:rPr>
          <w:rFonts w:ascii="Arial" w:hAnsi="Arial" w:cs="Arial"/>
          <w:iCs/>
          <w:sz w:val="20"/>
          <w:szCs w:val="20"/>
        </w:rPr>
        <w:t>23 mai 2017</w:t>
      </w:r>
    </w:p>
    <w:p w14:paraId="5C2ABD60" w14:textId="491290AD" w:rsidR="00E72F52" w:rsidRPr="00B46240" w:rsidRDefault="00E72F52" w:rsidP="00623003">
      <w:pPr>
        <w:numPr>
          <w:ilvl w:val="0"/>
          <w:numId w:val="13"/>
        </w:numPr>
        <w:rPr>
          <w:rFonts w:ascii="Arial" w:hAnsi="Arial" w:cs="Arial"/>
          <w:bCs/>
          <w:sz w:val="20"/>
          <w:szCs w:val="20"/>
          <w:lang w:val="en-US"/>
        </w:rPr>
      </w:pPr>
      <w:r>
        <w:rPr>
          <w:rFonts w:ascii="Arial" w:hAnsi="Arial" w:cs="Arial"/>
          <w:iCs/>
          <w:sz w:val="20"/>
          <w:szCs w:val="20"/>
        </w:rPr>
        <w:t>Marie Wicky-Thisse. Causes de renoncement et de non-recours aux soins primaires des personnes en situation de précarité. Med : Besançon ; 2017. 17-062</w:t>
      </w:r>
    </w:p>
    <w:p w14:paraId="64D4ED2E" w14:textId="149F27FA" w:rsidR="00F10462" w:rsidRPr="00C578EB" w:rsidRDefault="00F10462" w:rsidP="00E26AC7">
      <w:pPr>
        <w:pStyle w:val="Titre2"/>
      </w:pPr>
      <w:bookmarkStart w:id="33" w:name="_Toc414785529"/>
      <w:r w:rsidRPr="00C578EB">
        <w:t xml:space="preserve">Directions en cours </w:t>
      </w:r>
      <w:r w:rsidRPr="00C578EB">
        <w:rPr>
          <w:bCs/>
        </w:rPr>
        <w:t>en 201</w:t>
      </w:r>
      <w:r w:rsidR="00623003">
        <w:rPr>
          <w:bCs/>
        </w:rPr>
        <w:t>6</w:t>
      </w:r>
      <w:r w:rsidRPr="00C578EB">
        <w:rPr>
          <w:bCs/>
        </w:rPr>
        <w:t xml:space="preserve"> </w:t>
      </w:r>
      <w:r w:rsidR="00221E06" w:rsidRPr="00C578EB">
        <w:rPr>
          <w:bCs/>
        </w:rPr>
        <w:t>–</w:t>
      </w:r>
      <w:r w:rsidR="00B453B4">
        <w:rPr>
          <w:bCs/>
        </w:rPr>
        <w:t xml:space="preserve"> 201</w:t>
      </w:r>
      <w:bookmarkEnd w:id="33"/>
      <w:r w:rsidR="00623003">
        <w:rPr>
          <w:bCs/>
        </w:rPr>
        <w:t>7</w:t>
      </w:r>
    </w:p>
    <w:p w14:paraId="706AF662" w14:textId="4B2DA8B6" w:rsidR="008C580C" w:rsidRPr="006725FD" w:rsidRDefault="008C580C" w:rsidP="00F536A4">
      <w:pPr>
        <w:numPr>
          <w:ilvl w:val="0"/>
          <w:numId w:val="13"/>
        </w:numPr>
        <w:rPr>
          <w:rFonts w:ascii="Arial" w:hAnsi="Arial" w:cs="Arial"/>
          <w:bCs/>
          <w:sz w:val="20"/>
          <w:szCs w:val="20"/>
          <w:lang w:val="en-US"/>
        </w:rPr>
      </w:pPr>
      <w:r w:rsidRPr="006115D1">
        <w:rPr>
          <w:rFonts w:ascii="Arial" w:hAnsi="Arial" w:cs="Arial"/>
          <w:bCs/>
          <w:sz w:val="20"/>
          <w:szCs w:val="20"/>
          <w:lang w:val="en-US"/>
        </w:rPr>
        <w:t xml:space="preserve">Julie Alixant. Approche des difficultés rencontrées par les médecins dans le parcours de </w:t>
      </w:r>
      <w:r w:rsidRPr="006725FD">
        <w:rPr>
          <w:rFonts w:ascii="Arial" w:hAnsi="Arial" w:cs="Arial"/>
          <w:bCs/>
          <w:sz w:val="20"/>
          <w:szCs w:val="20"/>
          <w:lang w:val="en-US"/>
        </w:rPr>
        <w:t xml:space="preserve">santé des personnes âgées. </w:t>
      </w:r>
      <w:r w:rsidR="006725FD" w:rsidRPr="00951AD0">
        <w:rPr>
          <w:rFonts w:ascii="Arial" w:hAnsi="Arial" w:cs="Arial"/>
          <w:bCs/>
          <w:sz w:val="20"/>
          <w:szCs w:val="20"/>
          <w:lang w:val="en-US"/>
        </w:rPr>
        <w:t xml:space="preserve">Med: Besançon; </w:t>
      </w:r>
      <w:r w:rsidRPr="006725FD">
        <w:rPr>
          <w:rFonts w:ascii="Arial" w:hAnsi="Arial" w:cs="Arial"/>
          <w:bCs/>
          <w:sz w:val="20"/>
          <w:szCs w:val="20"/>
          <w:lang w:val="en-US"/>
        </w:rPr>
        <w:t>Soutenance prévue ne 2017</w:t>
      </w:r>
    </w:p>
    <w:p w14:paraId="057FA796" w14:textId="137060A1" w:rsidR="00F03947" w:rsidRPr="006725FD" w:rsidRDefault="006115D1" w:rsidP="00F03947">
      <w:pPr>
        <w:numPr>
          <w:ilvl w:val="0"/>
          <w:numId w:val="13"/>
        </w:numPr>
        <w:rPr>
          <w:rFonts w:ascii="Arial" w:hAnsi="Arial" w:cs="Arial"/>
          <w:bCs/>
          <w:sz w:val="20"/>
          <w:szCs w:val="20"/>
          <w:lang w:val="en-US"/>
        </w:rPr>
      </w:pPr>
      <w:r w:rsidRPr="006725FD">
        <w:rPr>
          <w:rFonts w:ascii="Arial" w:hAnsi="Arial" w:cs="Arial"/>
          <w:bCs/>
          <w:sz w:val="20"/>
          <w:szCs w:val="20"/>
          <w:lang w:val="en-US"/>
        </w:rPr>
        <w:t>Alain Tognéri</w:t>
      </w:r>
      <w:r w:rsidR="00F03947" w:rsidRPr="006725FD">
        <w:rPr>
          <w:rFonts w:ascii="Arial" w:hAnsi="Arial" w:cs="Arial"/>
          <w:bCs/>
          <w:sz w:val="20"/>
          <w:szCs w:val="20"/>
          <w:lang w:val="en-US"/>
        </w:rPr>
        <w:t xml:space="preserve">. Qu’est-ce que les personnes malades atteintes de cancer évoluées retiennet à l’issue de leur annonce (travail de recherche ualitative). </w:t>
      </w:r>
      <w:r w:rsidR="006725FD" w:rsidRPr="00951AD0">
        <w:rPr>
          <w:rFonts w:ascii="Arial" w:hAnsi="Arial" w:cs="Arial"/>
          <w:bCs/>
          <w:sz w:val="20"/>
          <w:szCs w:val="20"/>
          <w:lang w:val="en-US"/>
        </w:rPr>
        <w:t xml:space="preserve">Med: Besançon; </w:t>
      </w:r>
      <w:r w:rsidR="00F03947" w:rsidRPr="006725FD">
        <w:rPr>
          <w:rFonts w:ascii="Arial" w:hAnsi="Arial" w:cs="Arial"/>
          <w:bCs/>
          <w:sz w:val="20"/>
          <w:szCs w:val="20"/>
          <w:lang w:val="en-US"/>
        </w:rPr>
        <w:t>Soutenance prévue ne 2018</w:t>
      </w:r>
    </w:p>
    <w:p w14:paraId="6CDE102E" w14:textId="65C8ACB1" w:rsidR="00F03947" w:rsidRPr="006725FD" w:rsidRDefault="006115D1" w:rsidP="00F03947">
      <w:pPr>
        <w:numPr>
          <w:ilvl w:val="0"/>
          <w:numId w:val="13"/>
        </w:numPr>
        <w:rPr>
          <w:rFonts w:ascii="Arial" w:hAnsi="Arial" w:cs="Arial"/>
          <w:bCs/>
          <w:sz w:val="20"/>
          <w:szCs w:val="20"/>
          <w:lang w:val="en-US"/>
        </w:rPr>
      </w:pPr>
      <w:r w:rsidRPr="006725FD">
        <w:rPr>
          <w:rFonts w:ascii="Arial" w:hAnsi="Arial" w:cs="Arial"/>
          <w:bCs/>
          <w:sz w:val="20"/>
          <w:szCs w:val="20"/>
          <w:lang w:val="en-US"/>
        </w:rPr>
        <w:t>Olivier Renard</w:t>
      </w:r>
      <w:r w:rsidR="00F03947" w:rsidRPr="006725FD">
        <w:rPr>
          <w:rFonts w:ascii="Arial" w:hAnsi="Arial" w:cs="Arial"/>
          <w:bCs/>
          <w:sz w:val="20"/>
          <w:szCs w:val="20"/>
          <w:lang w:val="en-US"/>
        </w:rPr>
        <w:t xml:space="preserve">. </w:t>
      </w:r>
      <w:r w:rsidR="00F03947" w:rsidRPr="006725FD">
        <w:rPr>
          <w:rFonts w:ascii="Arial" w:hAnsi="Arial" w:cs="Arial"/>
          <w:i/>
          <w:iCs/>
          <w:sz w:val="20"/>
          <w:szCs w:val="20"/>
          <w:lang w:eastAsia="en-US"/>
        </w:rPr>
        <w:t>Quelles sont les modalités de recueil et de retranscription des diretives anticipées à travers le Dossier de Liaison des Urgences (DLU) dans les EHPAD de l’ère</w:t>
      </w:r>
      <w:r w:rsidR="00F03947" w:rsidRPr="006725FD">
        <w:rPr>
          <w:rFonts w:ascii="Arial" w:hAnsi="Arial" w:cs="Arial"/>
          <w:bCs/>
          <w:sz w:val="20"/>
          <w:szCs w:val="20"/>
          <w:lang w:val="en-US"/>
        </w:rPr>
        <w:t xml:space="preserve"> </w:t>
      </w:r>
      <w:r w:rsidR="00F03947" w:rsidRPr="006725FD">
        <w:rPr>
          <w:rFonts w:ascii="Arial" w:hAnsi="Arial" w:cs="Arial"/>
          <w:i/>
          <w:iCs/>
          <w:sz w:val="20"/>
          <w:szCs w:val="20"/>
          <w:lang w:eastAsia="en-US"/>
        </w:rPr>
        <w:t xml:space="preserve">urbaine Dijonnaise au regard de la loi dite Léonetti Claeys? </w:t>
      </w:r>
      <w:r w:rsidR="006725FD">
        <w:rPr>
          <w:rFonts w:ascii="Arial" w:hAnsi="Arial" w:cs="Arial"/>
          <w:i/>
          <w:iCs/>
          <w:sz w:val="20"/>
          <w:szCs w:val="20"/>
          <w:lang w:eastAsia="en-US"/>
        </w:rPr>
        <w:t xml:space="preserve">Med : Dijon. </w:t>
      </w:r>
      <w:r w:rsidR="00F03947" w:rsidRPr="006725FD">
        <w:rPr>
          <w:rFonts w:ascii="Arial" w:hAnsi="Arial" w:cs="Arial"/>
          <w:bCs/>
          <w:sz w:val="20"/>
          <w:szCs w:val="20"/>
          <w:lang w:val="en-US"/>
        </w:rPr>
        <w:t>Soutenance prévue ne 2017</w:t>
      </w:r>
    </w:p>
    <w:p w14:paraId="2C6A5250" w14:textId="3A0B82FF" w:rsidR="005A0E96" w:rsidRPr="006725FD" w:rsidRDefault="005A0E96" w:rsidP="00F03947">
      <w:pPr>
        <w:numPr>
          <w:ilvl w:val="0"/>
          <w:numId w:val="13"/>
        </w:numPr>
        <w:rPr>
          <w:rFonts w:ascii="Arial" w:hAnsi="Arial" w:cs="Arial"/>
          <w:bCs/>
          <w:sz w:val="20"/>
          <w:szCs w:val="20"/>
          <w:lang w:val="en-US"/>
        </w:rPr>
      </w:pPr>
      <w:r w:rsidRPr="006725FD">
        <w:rPr>
          <w:rFonts w:ascii="Arial" w:hAnsi="Arial" w:cs="Arial"/>
          <w:bCs/>
          <w:sz w:val="20"/>
          <w:szCs w:val="20"/>
          <w:lang w:val="en-US"/>
        </w:rPr>
        <w:t>K</w:t>
      </w:r>
      <w:r w:rsidR="006725FD" w:rsidRPr="006725FD">
        <w:rPr>
          <w:rFonts w:ascii="Arial" w:hAnsi="Arial" w:cs="Arial"/>
          <w:bCs/>
          <w:sz w:val="20"/>
          <w:szCs w:val="20"/>
          <w:lang w:val="en-US"/>
        </w:rPr>
        <w:t>r</w:t>
      </w:r>
      <w:r w:rsidRPr="006725FD">
        <w:rPr>
          <w:rFonts w:ascii="Arial" w:hAnsi="Arial" w:cs="Arial"/>
          <w:bCs/>
          <w:sz w:val="20"/>
          <w:szCs w:val="20"/>
          <w:lang w:val="en-US"/>
        </w:rPr>
        <w:t>uk Romain</w:t>
      </w:r>
      <w:r w:rsidR="006725FD" w:rsidRPr="006725FD">
        <w:rPr>
          <w:rFonts w:ascii="Arial" w:hAnsi="Arial" w:cs="Arial"/>
          <w:bCs/>
          <w:sz w:val="20"/>
          <w:szCs w:val="20"/>
          <w:lang w:val="en-US"/>
        </w:rPr>
        <w:t xml:space="preserve">. </w:t>
      </w:r>
      <w:r w:rsidR="006725FD" w:rsidRPr="006725FD">
        <w:rPr>
          <w:rFonts w:ascii="Arial" w:hAnsi="Arial" w:cs="Arial"/>
          <w:sz w:val="20"/>
          <w:szCs w:val="20"/>
        </w:rPr>
        <w:t xml:space="preserve">"Enquête de pratique sur l'utilisation du placebo en gériatrie dans les établissements de Franche-Comté". Pharma. </w:t>
      </w:r>
      <w:r w:rsidR="006725FD" w:rsidRPr="006725FD">
        <w:rPr>
          <w:rFonts w:ascii="Arial" w:hAnsi="Arial" w:cs="Arial"/>
          <w:bCs/>
          <w:sz w:val="20"/>
          <w:szCs w:val="20"/>
          <w:lang w:val="en-US"/>
        </w:rPr>
        <w:t>Soutenance prévue ne 2017</w:t>
      </w:r>
    </w:p>
    <w:p w14:paraId="05E49C56" w14:textId="4D7E6871" w:rsidR="005A0E96" w:rsidRDefault="005A0E96" w:rsidP="00F03947">
      <w:pPr>
        <w:numPr>
          <w:ilvl w:val="0"/>
          <w:numId w:val="13"/>
        </w:numPr>
        <w:rPr>
          <w:rFonts w:ascii="Arial" w:hAnsi="Arial" w:cs="Arial"/>
          <w:bCs/>
          <w:sz w:val="20"/>
          <w:szCs w:val="20"/>
          <w:lang w:val="en-US"/>
        </w:rPr>
      </w:pPr>
      <w:r w:rsidRPr="006725FD">
        <w:rPr>
          <w:rFonts w:ascii="Arial" w:hAnsi="Arial" w:cs="Arial"/>
          <w:bCs/>
          <w:sz w:val="20"/>
          <w:szCs w:val="20"/>
          <w:lang w:val="en-US"/>
        </w:rPr>
        <w:t>Marion Cuney</w:t>
      </w:r>
      <w:r w:rsidR="006725FD">
        <w:rPr>
          <w:rFonts w:ascii="Arial" w:hAnsi="Arial" w:cs="Arial"/>
          <w:bCs/>
          <w:sz w:val="20"/>
          <w:szCs w:val="20"/>
          <w:lang w:val="en-US"/>
        </w:rPr>
        <w:t xml:space="preserve">. </w:t>
      </w:r>
      <w:r w:rsidR="006725FD" w:rsidRPr="00951AD0">
        <w:rPr>
          <w:rFonts w:ascii="Arial" w:hAnsi="Arial" w:cs="Arial"/>
          <w:bCs/>
          <w:sz w:val="20"/>
          <w:szCs w:val="20"/>
          <w:lang w:val="en-US"/>
        </w:rPr>
        <w:t>Med: Besançon;</w:t>
      </w:r>
      <w:r w:rsidR="006725FD">
        <w:rPr>
          <w:rFonts w:ascii="Arial" w:hAnsi="Arial" w:cs="Arial"/>
          <w:bCs/>
          <w:sz w:val="20"/>
          <w:szCs w:val="20"/>
          <w:lang w:val="en-US"/>
        </w:rPr>
        <w:t xml:space="preserve"> </w:t>
      </w:r>
      <w:r w:rsidR="006725FD" w:rsidRPr="006725FD">
        <w:rPr>
          <w:rFonts w:ascii="Arial" w:hAnsi="Arial" w:cs="Arial"/>
          <w:bCs/>
          <w:sz w:val="20"/>
          <w:szCs w:val="20"/>
          <w:lang w:val="en-US"/>
        </w:rPr>
        <w:t>Soutenance prévue ne 2017</w:t>
      </w:r>
    </w:p>
    <w:p w14:paraId="024C6324" w14:textId="057983A2" w:rsidR="006725FD" w:rsidRDefault="006725FD" w:rsidP="006725FD">
      <w:pPr>
        <w:numPr>
          <w:ilvl w:val="0"/>
          <w:numId w:val="13"/>
        </w:numPr>
        <w:rPr>
          <w:rFonts w:ascii="Arial" w:hAnsi="Arial" w:cs="Arial"/>
          <w:bCs/>
          <w:sz w:val="20"/>
          <w:szCs w:val="20"/>
          <w:lang w:val="en-US"/>
        </w:rPr>
      </w:pPr>
      <w:r w:rsidRPr="006725FD">
        <w:rPr>
          <w:rFonts w:ascii="Arial" w:hAnsi="Arial" w:cs="Arial"/>
          <w:bCs/>
          <w:sz w:val="20"/>
          <w:szCs w:val="20"/>
          <w:lang w:val="en-US"/>
        </w:rPr>
        <w:t>Marine Bedat</w:t>
      </w:r>
      <w:r>
        <w:rPr>
          <w:rFonts w:ascii="Arial" w:hAnsi="Arial" w:cs="Arial"/>
          <w:bCs/>
          <w:sz w:val="20"/>
          <w:szCs w:val="20"/>
          <w:lang w:val="en-US"/>
        </w:rPr>
        <w:t xml:space="preserve">. </w:t>
      </w:r>
      <w:r w:rsidRPr="00951AD0">
        <w:rPr>
          <w:rFonts w:ascii="Arial" w:hAnsi="Arial" w:cs="Arial"/>
          <w:bCs/>
          <w:sz w:val="20"/>
          <w:szCs w:val="20"/>
          <w:lang w:val="en-US"/>
        </w:rPr>
        <w:t xml:space="preserve">Med: Besançon; </w:t>
      </w:r>
      <w:r w:rsidRPr="006725FD">
        <w:rPr>
          <w:rFonts w:ascii="Arial" w:hAnsi="Arial" w:cs="Arial"/>
          <w:bCs/>
          <w:sz w:val="20"/>
          <w:szCs w:val="20"/>
          <w:lang w:val="en-US"/>
        </w:rPr>
        <w:t xml:space="preserve"> Soutenance prévue ne 2017</w:t>
      </w:r>
    </w:p>
    <w:p w14:paraId="27C5950F" w14:textId="3C49B3FD" w:rsidR="00FD10C5" w:rsidRPr="00FD10C5" w:rsidRDefault="00FD10C5" w:rsidP="006725FD">
      <w:pPr>
        <w:numPr>
          <w:ilvl w:val="0"/>
          <w:numId w:val="13"/>
        </w:numPr>
        <w:rPr>
          <w:rFonts w:ascii="Arial" w:hAnsi="Arial" w:cs="Arial"/>
          <w:bCs/>
          <w:sz w:val="20"/>
          <w:szCs w:val="20"/>
          <w:lang w:val="en-US"/>
        </w:rPr>
      </w:pPr>
      <w:r w:rsidRPr="00FD10C5">
        <w:rPr>
          <w:rFonts w:ascii="Arial" w:hAnsi="Arial" w:cs="Arial"/>
          <w:color w:val="000000"/>
          <w:sz w:val="20"/>
          <w:szCs w:val="20"/>
        </w:rPr>
        <w:t>Frédéric FERRERES, Besançon</w:t>
      </w:r>
      <w:r>
        <w:rPr>
          <w:rFonts w:ascii="Arial" w:hAnsi="Arial" w:cs="Arial"/>
          <w:color w:val="000000"/>
          <w:sz w:val="20"/>
          <w:szCs w:val="20"/>
        </w:rPr>
        <w:t>. Comment expliquer l’hospitalisation en toute fin de vie de personnes suivies à domicile par l’HAD, lorsque ces personnes ont exprimé antérieurement le souhait de rester à domicile</w:t>
      </w:r>
      <w:r w:rsidR="00B46240">
        <w:rPr>
          <w:rFonts w:ascii="Arial" w:hAnsi="Arial" w:cs="Arial"/>
          <w:color w:val="000000"/>
          <w:sz w:val="20"/>
          <w:szCs w:val="20"/>
        </w:rPr>
        <w:t>. Soutenance prévue en 2018</w:t>
      </w:r>
    </w:p>
    <w:p w14:paraId="77959C32" w14:textId="77777777" w:rsidR="00D90069" w:rsidRPr="00951AD0" w:rsidRDefault="00D90069" w:rsidP="00260157">
      <w:pPr>
        <w:ind w:left="360"/>
        <w:rPr>
          <w:rFonts w:ascii="Arial" w:hAnsi="Arial" w:cs="Arial"/>
          <w:sz w:val="20"/>
          <w:szCs w:val="20"/>
        </w:rPr>
      </w:pPr>
    </w:p>
    <w:p w14:paraId="419618D5" w14:textId="77777777" w:rsidR="00833442" w:rsidRPr="00951AD0" w:rsidRDefault="00833442" w:rsidP="00833442">
      <w:pPr>
        <w:rPr>
          <w:rFonts w:ascii="Arial" w:hAnsi="Arial" w:cs="Arial"/>
          <w:sz w:val="20"/>
          <w:szCs w:val="20"/>
        </w:rPr>
      </w:pPr>
    </w:p>
    <w:p w14:paraId="57CB4C22" w14:textId="0B5CDC83" w:rsidR="00833442" w:rsidRPr="003B7482" w:rsidRDefault="0040413F" w:rsidP="003B7482">
      <w:pPr>
        <w:pStyle w:val="Titre2"/>
        <w:rPr>
          <w:rStyle w:val="cgselectable"/>
        </w:rPr>
      </w:pPr>
      <w:bookmarkStart w:id="34" w:name="_Toc414785530"/>
      <w:r>
        <w:t>T</w:t>
      </w:r>
      <w:r w:rsidR="00833442" w:rsidRPr="00C578EB">
        <w:t xml:space="preserve">hèses de </w:t>
      </w:r>
      <w:r w:rsidR="00F75FCD">
        <w:t>Sciences Humaines et Sociales</w:t>
      </w:r>
      <w:bookmarkEnd w:id="34"/>
      <w:r w:rsidR="00C53E20">
        <w:t xml:space="preserve"> ou de thèses de sciences</w:t>
      </w:r>
    </w:p>
    <w:p w14:paraId="2D3499E2" w14:textId="232210AB" w:rsidR="005C68FE" w:rsidRPr="003B7482" w:rsidRDefault="0040413F" w:rsidP="003B7482">
      <w:pPr>
        <w:pStyle w:val="Titre3"/>
        <w:spacing w:after="240"/>
        <w:rPr>
          <w:rStyle w:val="cgselectable"/>
        </w:rPr>
      </w:pPr>
      <w:r>
        <w:rPr>
          <w:rStyle w:val="cgselectable"/>
        </w:rPr>
        <w:lastRenderedPageBreak/>
        <w:t xml:space="preserve">Direction ou </w:t>
      </w:r>
      <w:r w:rsidR="005C68FE" w:rsidRPr="003B7482">
        <w:rPr>
          <w:rStyle w:val="cgselectable"/>
        </w:rPr>
        <w:t xml:space="preserve">Co direction de Thèses de SHS </w:t>
      </w:r>
      <w:r w:rsidR="004B6427">
        <w:rPr>
          <w:rStyle w:val="cgselectable"/>
        </w:rPr>
        <w:t>ou de thèses de sciences</w:t>
      </w:r>
    </w:p>
    <w:p w14:paraId="56002B4C" w14:textId="16C23177" w:rsidR="005C68FE" w:rsidRPr="00951AD0" w:rsidRDefault="00370CF4"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Philosophie. </w:t>
      </w:r>
      <w:r w:rsidR="00FF7F5D" w:rsidRPr="00951AD0">
        <w:rPr>
          <w:rFonts w:ascii="Arial" w:hAnsi="Arial" w:cs="Arial"/>
          <w:bCs/>
          <w:sz w:val="20"/>
          <w:szCs w:val="20"/>
          <w:lang w:val="en-US"/>
        </w:rPr>
        <w:t xml:space="preserve">Armand Dirand </w:t>
      </w:r>
      <w:r w:rsidR="005C68FE" w:rsidRPr="00951AD0">
        <w:rPr>
          <w:rFonts w:ascii="Arial" w:hAnsi="Arial" w:cs="Arial"/>
          <w:bCs/>
          <w:sz w:val="20"/>
          <w:szCs w:val="20"/>
          <w:lang w:val="en-US"/>
        </w:rPr>
        <w:t>(direction Pr Thierry Martin, directeur UFR philosophie de l’Université de Franche Comté). La considération collégiale de l'incertain dans les prises de décisions médicales complexes en soins palliatifs. Soutenance prévue en 2016</w:t>
      </w:r>
    </w:p>
    <w:p w14:paraId="13C09B14" w14:textId="5EAD8D71" w:rsidR="003E6938" w:rsidRPr="00951AD0" w:rsidRDefault="003E6938" w:rsidP="003E6938">
      <w:pPr>
        <w:numPr>
          <w:ilvl w:val="0"/>
          <w:numId w:val="13"/>
        </w:numPr>
        <w:rPr>
          <w:rFonts w:ascii="Arial" w:hAnsi="Arial" w:cs="Arial"/>
          <w:bCs/>
          <w:sz w:val="20"/>
          <w:szCs w:val="20"/>
          <w:lang w:val="en-US"/>
        </w:rPr>
      </w:pPr>
      <w:r w:rsidRPr="00951AD0">
        <w:rPr>
          <w:rFonts w:ascii="Arial" w:hAnsi="Arial" w:cs="Arial"/>
          <w:bCs/>
          <w:sz w:val="20"/>
          <w:szCs w:val="20"/>
          <w:lang w:val="en-US"/>
        </w:rPr>
        <w:t>Psychologie</w:t>
      </w:r>
      <w:r w:rsidR="006C1029">
        <w:rPr>
          <w:rFonts w:ascii="Arial" w:hAnsi="Arial" w:cs="Arial"/>
          <w:bCs/>
          <w:sz w:val="20"/>
          <w:szCs w:val="20"/>
          <w:lang w:val="en-US"/>
        </w:rPr>
        <w:t xml:space="preserve"> – ED 485</w:t>
      </w:r>
      <w:r w:rsidRPr="00951AD0">
        <w:rPr>
          <w:rFonts w:ascii="Arial" w:hAnsi="Arial" w:cs="Arial"/>
          <w:bCs/>
          <w:sz w:val="20"/>
          <w:szCs w:val="20"/>
          <w:lang w:val="en-US"/>
        </w:rPr>
        <w:t xml:space="preserve">. Célia </w:t>
      </w:r>
      <w:r w:rsidRPr="00951AD0">
        <w:rPr>
          <w:rFonts w:ascii="Arial" w:hAnsi="Arial" w:cs="Arial"/>
          <w:sz w:val="20"/>
          <w:szCs w:val="20"/>
        </w:rPr>
        <w:t>Cristia (direction Jean-Marc Talpin, UFR Lyon III).</w:t>
      </w:r>
      <w:r w:rsidRPr="00951AD0">
        <w:rPr>
          <w:rFonts w:ascii="Arial" w:hAnsi="Arial" w:cs="Arial"/>
          <w:color w:val="000000"/>
          <w:sz w:val="20"/>
          <w:szCs w:val="20"/>
          <w:lang w:eastAsia="en-US"/>
        </w:rPr>
        <w:t>Dans le processus de décision pour autrui, de quoi se constitue notre part intentionnelle? Répond-elle uniquement au besoin d’autrui ou est-elle au contraire justement agie de nos propres mouvements identificatoires primaires inconscients ? Soutenance en 2018</w:t>
      </w:r>
    </w:p>
    <w:p w14:paraId="67049150" w14:textId="3B4526C9" w:rsidR="00E33F4B" w:rsidRPr="00E33F4B" w:rsidRDefault="00E33F4B" w:rsidP="007771C7">
      <w:pPr>
        <w:pStyle w:val="Paragraphedeliste"/>
        <w:numPr>
          <w:ilvl w:val="0"/>
          <w:numId w:val="36"/>
        </w:numPr>
        <w:autoSpaceDE w:val="0"/>
        <w:autoSpaceDN w:val="0"/>
        <w:adjustRightInd w:val="0"/>
        <w:spacing w:before="0" w:after="0"/>
        <w:jc w:val="left"/>
        <w:rPr>
          <w:rFonts w:ascii="Arial" w:hAnsi="Arial" w:cs="Arial"/>
          <w:bCs/>
          <w:sz w:val="20"/>
          <w:szCs w:val="20"/>
        </w:rPr>
      </w:pPr>
      <w:r w:rsidRPr="00E33F4B">
        <w:rPr>
          <w:rFonts w:ascii="Arial" w:hAnsi="Arial" w:cs="Arial"/>
          <w:color w:val="000000"/>
          <w:sz w:val="20"/>
          <w:szCs w:val="20"/>
        </w:rPr>
        <w:t>Epid</w:t>
      </w:r>
      <w:r>
        <w:rPr>
          <w:rFonts w:ascii="Arial" w:hAnsi="Arial" w:cs="Arial"/>
          <w:color w:val="000000"/>
          <w:sz w:val="20"/>
          <w:szCs w:val="20"/>
        </w:rPr>
        <w:t xml:space="preserve">emiology, Pharmacy, Geriatrics. </w:t>
      </w:r>
      <w:r w:rsidRPr="00E33F4B">
        <w:rPr>
          <w:rFonts w:ascii="Arial" w:hAnsi="Arial" w:cs="Arial"/>
          <w:color w:val="000000"/>
          <w:sz w:val="20"/>
          <w:szCs w:val="20"/>
        </w:rPr>
        <w:t xml:space="preserve">Lucas Morin. </w:t>
      </w:r>
      <w:r w:rsidRPr="00E33F4B">
        <w:rPr>
          <w:rFonts w:ascii="Arial" w:hAnsi="Arial" w:cs="Arial"/>
          <w:bCs/>
          <w:sz w:val="20"/>
          <w:szCs w:val="20"/>
        </w:rPr>
        <w:t>PhD Student</w:t>
      </w:r>
      <w:r w:rsidRPr="00E33F4B">
        <w:rPr>
          <w:rFonts w:ascii="Arial" w:hAnsi="Arial" w:cs="Arial"/>
          <w:sz w:val="20"/>
          <w:szCs w:val="20"/>
        </w:rPr>
        <w:t xml:space="preserve">. </w:t>
      </w:r>
      <w:r w:rsidRPr="00E33F4B">
        <w:rPr>
          <w:rFonts w:ascii="Arial" w:hAnsi="Arial" w:cs="Arial"/>
          <w:bCs/>
          <w:sz w:val="20"/>
          <w:szCs w:val="20"/>
        </w:rPr>
        <w:t>Aging Research Center</w:t>
      </w:r>
      <w:r w:rsidRPr="00E33F4B">
        <w:rPr>
          <w:rFonts w:ascii="Arial" w:hAnsi="Arial" w:cs="Arial"/>
          <w:sz w:val="20"/>
          <w:szCs w:val="20"/>
        </w:rPr>
        <w:t xml:space="preserve">. Karilnska Insitute. Stokholm. </w:t>
      </w:r>
      <w:r w:rsidRPr="00E33F4B">
        <w:rPr>
          <w:rFonts w:ascii="Arial" w:hAnsi="Arial" w:cs="Arial"/>
          <w:bCs/>
          <w:sz w:val="20"/>
          <w:szCs w:val="20"/>
        </w:rPr>
        <w:t xml:space="preserve">Supervisor : </w:t>
      </w:r>
      <w:r w:rsidRPr="00E33F4B">
        <w:rPr>
          <w:rFonts w:ascii="Arial" w:hAnsi="Arial" w:cs="Arial"/>
          <w:sz w:val="20"/>
          <w:szCs w:val="20"/>
        </w:rPr>
        <w:t xml:space="preserve">Prof Kristina Johnell. </w:t>
      </w:r>
      <w:r w:rsidRPr="00E33F4B">
        <w:rPr>
          <w:rFonts w:ascii="Arial" w:hAnsi="Arial" w:cs="Arial"/>
          <w:bCs/>
          <w:sz w:val="20"/>
          <w:szCs w:val="20"/>
        </w:rPr>
        <w:t xml:space="preserve">Mentor: </w:t>
      </w:r>
      <w:r w:rsidRPr="00E33F4B">
        <w:rPr>
          <w:rFonts w:ascii="Arial" w:hAnsi="Arial" w:cs="Arial"/>
          <w:sz w:val="20"/>
          <w:szCs w:val="20"/>
        </w:rPr>
        <w:t>Prof Régis Aubry. The overarching objective of the doctoral thesis is to assess the quality of drug prescribing in older adults at the end of life.</w:t>
      </w:r>
      <w:r>
        <w:rPr>
          <w:rFonts w:ascii="Arial" w:hAnsi="Arial" w:cs="Arial"/>
          <w:sz w:val="20"/>
          <w:szCs w:val="20"/>
        </w:rPr>
        <w:t xml:space="preserve"> Soutenance prévue en 2018.</w:t>
      </w:r>
    </w:p>
    <w:p w14:paraId="66EF285B" w14:textId="77777777" w:rsidR="00E33F4B" w:rsidRPr="00E33F4B" w:rsidRDefault="00E33F4B" w:rsidP="007771C7">
      <w:pPr>
        <w:numPr>
          <w:ilvl w:val="0"/>
          <w:numId w:val="36"/>
        </w:numPr>
        <w:jc w:val="left"/>
        <w:rPr>
          <w:rFonts w:ascii="Arial" w:hAnsi="Arial" w:cs="Arial"/>
          <w:bCs/>
          <w:sz w:val="20"/>
          <w:szCs w:val="20"/>
          <w:lang w:val="en-US"/>
        </w:rPr>
      </w:pPr>
      <w:r w:rsidRPr="00951AD0">
        <w:rPr>
          <w:rFonts w:ascii="Arial" w:hAnsi="Arial" w:cs="Arial"/>
          <w:bCs/>
          <w:sz w:val="20"/>
          <w:szCs w:val="20"/>
          <w:lang w:val="en-US"/>
        </w:rPr>
        <w:t xml:space="preserve">Médecine. Sandra Frache. </w:t>
      </w:r>
      <w:r w:rsidRPr="00951AD0">
        <w:rPr>
          <w:rFonts w:ascii="Arial" w:hAnsi="Arial" w:cs="Arial"/>
          <w:sz w:val="20"/>
          <w:szCs w:val="20"/>
        </w:rPr>
        <w:t xml:space="preserve">ED Environnements - santé (Pr Patrick Plesiat, directeur adjoint). Impact des équipes mobiles en soins palliatifs sur la souffrance au travail des soignants. </w:t>
      </w:r>
      <w:r w:rsidRPr="00951AD0">
        <w:rPr>
          <w:rFonts w:ascii="Arial" w:hAnsi="Arial" w:cs="Arial"/>
          <w:color w:val="000000"/>
          <w:sz w:val="20"/>
          <w:szCs w:val="20"/>
          <w:lang w:eastAsia="en-US"/>
        </w:rPr>
        <w:t>Soutenance en 2019</w:t>
      </w:r>
    </w:p>
    <w:p w14:paraId="08A96E0A" w14:textId="77777777" w:rsidR="00E33F4B" w:rsidRPr="00E33F4B" w:rsidRDefault="00E33F4B" w:rsidP="004B6427">
      <w:pPr>
        <w:pStyle w:val="Paragraphedeliste"/>
        <w:autoSpaceDE w:val="0"/>
        <w:autoSpaceDN w:val="0"/>
        <w:adjustRightInd w:val="0"/>
        <w:spacing w:before="0" w:after="0"/>
        <w:ind w:firstLine="0"/>
        <w:jc w:val="left"/>
        <w:rPr>
          <w:rFonts w:ascii="Arial" w:hAnsi="Arial" w:cs="Arial"/>
          <w:bCs/>
          <w:sz w:val="20"/>
          <w:szCs w:val="20"/>
        </w:rPr>
      </w:pPr>
    </w:p>
    <w:p w14:paraId="2E155944" w14:textId="77777777" w:rsidR="00D07A93" w:rsidRPr="00370CF4" w:rsidRDefault="00D07A93" w:rsidP="00370CF4">
      <w:pPr>
        <w:pStyle w:val="Titre3"/>
        <w:spacing w:after="240"/>
        <w:rPr>
          <w:rStyle w:val="cgselectable"/>
        </w:rPr>
      </w:pPr>
      <w:r w:rsidRPr="00370CF4">
        <w:rPr>
          <w:rStyle w:val="cgselectable"/>
        </w:rPr>
        <w:t xml:space="preserve">Jury </w:t>
      </w:r>
      <w:r w:rsidR="00833442" w:rsidRPr="00370CF4">
        <w:rPr>
          <w:rStyle w:val="cgselectable"/>
        </w:rPr>
        <w:t xml:space="preserve">/ </w:t>
      </w:r>
      <w:r w:rsidR="00A61DFC" w:rsidRPr="00370CF4">
        <w:rPr>
          <w:rStyle w:val="cgselectable"/>
        </w:rPr>
        <w:t xml:space="preserve"> rapporteur </w:t>
      </w:r>
      <w:r w:rsidRPr="00370CF4">
        <w:rPr>
          <w:rStyle w:val="cgselectable"/>
        </w:rPr>
        <w:t>de thèse.</w:t>
      </w:r>
    </w:p>
    <w:p w14:paraId="3596D321" w14:textId="54C01201" w:rsidR="005977A1" w:rsidRPr="00F03947" w:rsidRDefault="005977A1" w:rsidP="00FE5AB9">
      <w:pPr>
        <w:numPr>
          <w:ilvl w:val="0"/>
          <w:numId w:val="13"/>
        </w:numPr>
        <w:rPr>
          <w:rFonts w:ascii="Arial" w:hAnsi="Arial" w:cs="Arial"/>
          <w:bCs/>
          <w:sz w:val="20"/>
          <w:szCs w:val="20"/>
          <w:lang w:val="en-US"/>
        </w:rPr>
      </w:pPr>
      <w:r w:rsidRPr="00F03947">
        <w:rPr>
          <w:rFonts w:ascii="Arial" w:hAnsi="Arial" w:cs="Arial"/>
          <w:bCs/>
          <w:sz w:val="20"/>
          <w:szCs w:val="20"/>
          <w:lang w:val="en-US"/>
        </w:rPr>
        <w:t>Psychologie. Axelle Van Lander. (</w:t>
      </w:r>
      <w:r w:rsidR="009D3BC7" w:rsidRPr="00F03947">
        <w:rPr>
          <w:rFonts w:ascii="Arial" w:hAnsi="Arial" w:cs="Arial"/>
          <w:bCs/>
          <w:sz w:val="20"/>
          <w:szCs w:val="20"/>
          <w:lang w:val="en-US"/>
        </w:rPr>
        <w:t>Direction</w:t>
      </w:r>
      <w:r w:rsidRPr="00F03947">
        <w:rPr>
          <w:rFonts w:ascii="Arial" w:hAnsi="Arial" w:cs="Arial"/>
          <w:bCs/>
          <w:sz w:val="20"/>
          <w:szCs w:val="20"/>
          <w:lang w:val="en-US"/>
        </w:rPr>
        <w:t xml:space="preserve"> Pr Jacques Gaucher, Université Lumière Lyon II Laboratoire santé individu société EAMSIS HCL 4128). </w:t>
      </w:r>
      <w:r w:rsidR="00D05A8F" w:rsidRPr="00F03947">
        <w:rPr>
          <w:rFonts w:ascii="Arial" w:hAnsi="Arial" w:cs="Arial"/>
          <w:bCs/>
          <w:sz w:val="20"/>
          <w:szCs w:val="20"/>
          <w:lang w:val="en-US"/>
        </w:rPr>
        <w:t xml:space="preserve"> R Aubry rapporteur.</w:t>
      </w:r>
      <w:r w:rsidR="00F03947" w:rsidRPr="00F03947">
        <w:rPr>
          <w:rFonts w:ascii="Arial" w:hAnsi="Arial" w:cs="Arial"/>
          <w:bCs/>
          <w:sz w:val="20"/>
          <w:szCs w:val="20"/>
          <w:lang w:val="en-US"/>
        </w:rPr>
        <w:t xml:space="preserve"> </w:t>
      </w:r>
      <w:r w:rsidR="00370CF4" w:rsidRPr="00F03947">
        <w:rPr>
          <w:rFonts w:ascii="Arial" w:hAnsi="Arial" w:cs="Arial"/>
          <w:bCs/>
          <w:sz w:val="20"/>
          <w:szCs w:val="20"/>
          <w:lang w:val="en-US"/>
        </w:rPr>
        <w:t>“</w:t>
      </w:r>
      <w:r w:rsidRPr="00F03947">
        <w:rPr>
          <w:rFonts w:ascii="Arial" w:hAnsi="Arial" w:cs="Arial"/>
          <w:bCs/>
          <w:sz w:val="20"/>
          <w:szCs w:val="20"/>
          <w:lang w:val="en-US"/>
        </w:rPr>
        <w:t>La détresse des personnes en fin de vie: "l'identité à l'épreuve de la maladie létale".  Soutenance 10/09/2012.</w:t>
      </w:r>
    </w:p>
    <w:p w14:paraId="762E566D" w14:textId="0452DAA9" w:rsidR="005977A1" w:rsidRPr="00F03947" w:rsidRDefault="005977A1" w:rsidP="00FE5AB9">
      <w:pPr>
        <w:numPr>
          <w:ilvl w:val="0"/>
          <w:numId w:val="13"/>
        </w:numPr>
        <w:rPr>
          <w:rFonts w:ascii="Arial" w:hAnsi="Arial" w:cs="Arial"/>
          <w:bCs/>
          <w:sz w:val="20"/>
          <w:szCs w:val="20"/>
          <w:lang w:val="en-US"/>
        </w:rPr>
      </w:pPr>
      <w:r w:rsidRPr="00F03947">
        <w:rPr>
          <w:rFonts w:ascii="Arial" w:hAnsi="Arial" w:cs="Arial"/>
          <w:bCs/>
          <w:sz w:val="20"/>
          <w:szCs w:val="20"/>
          <w:lang w:val="en-US"/>
        </w:rPr>
        <w:t>Philosophie. Christian Tannier</w:t>
      </w:r>
      <w:r w:rsidR="009D3BC7" w:rsidRPr="00F03947">
        <w:rPr>
          <w:rFonts w:ascii="Arial" w:hAnsi="Arial" w:cs="Arial"/>
          <w:bCs/>
          <w:sz w:val="20"/>
          <w:szCs w:val="20"/>
          <w:lang w:val="en-US"/>
        </w:rPr>
        <w:t>.</w:t>
      </w:r>
      <w:r w:rsidRPr="00F03947">
        <w:rPr>
          <w:rFonts w:ascii="Arial" w:hAnsi="Arial" w:cs="Arial"/>
          <w:bCs/>
          <w:sz w:val="20"/>
          <w:szCs w:val="20"/>
          <w:lang w:val="en-US"/>
        </w:rPr>
        <w:t xml:space="preserve"> (</w:t>
      </w:r>
      <w:r w:rsidR="009D3BC7" w:rsidRPr="00F03947">
        <w:rPr>
          <w:rFonts w:ascii="Arial" w:hAnsi="Arial" w:cs="Arial"/>
          <w:bCs/>
          <w:sz w:val="20"/>
          <w:szCs w:val="20"/>
          <w:lang w:val="en-US"/>
        </w:rPr>
        <w:t>D</w:t>
      </w:r>
      <w:r w:rsidRPr="00F03947">
        <w:rPr>
          <w:rFonts w:ascii="Arial" w:hAnsi="Arial" w:cs="Arial"/>
          <w:bCs/>
          <w:sz w:val="20"/>
          <w:szCs w:val="20"/>
          <w:lang w:val="en-US"/>
        </w:rPr>
        <w:t>direction Eri</w:t>
      </w:r>
      <w:r w:rsidR="00370CF4" w:rsidRPr="00F03947">
        <w:rPr>
          <w:rFonts w:ascii="Arial" w:hAnsi="Arial" w:cs="Arial"/>
          <w:bCs/>
          <w:sz w:val="20"/>
          <w:szCs w:val="20"/>
          <w:lang w:val="en-US"/>
        </w:rPr>
        <w:t>c Fiat. Université Paris Est)</w:t>
      </w:r>
      <w:r w:rsidR="00F03947" w:rsidRPr="00F03947">
        <w:rPr>
          <w:rFonts w:ascii="Arial" w:hAnsi="Arial" w:cs="Arial"/>
          <w:bCs/>
          <w:sz w:val="20"/>
          <w:szCs w:val="20"/>
          <w:lang w:val="en-US"/>
        </w:rPr>
        <w:t xml:space="preserve">. </w:t>
      </w:r>
      <w:r w:rsidRPr="00F03947">
        <w:rPr>
          <w:rFonts w:ascii="Arial" w:hAnsi="Arial" w:cs="Arial"/>
          <w:bCs/>
          <w:sz w:val="20"/>
          <w:szCs w:val="20"/>
          <w:lang w:val="en-US"/>
        </w:rPr>
        <w:t xml:space="preserve">La conscience à l’épreuve des maladies neurologiques: un défi éthique. Soutenance 01/10/2013.  </w:t>
      </w:r>
    </w:p>
    <w:p w14:paraId="6AB691B3" w14:textId="7D214B29" w:rsidR="008F0510" w:rsidRPr="00F03947" w:rsidRDefault="005977A1" w:rsidP="00FE5AB9">
      <w:pPr>
        <w:numPr>
          <w:ilvl w:val="0"/>
          <w:numId w:val="13"/>
        </w:numPr>
        <w:rPr>
          <w:rFonts w:ascii="Arial" w:hAnsi="Arial" w:cs="Arial"/>
          <w:bCs/>
          <w:sz w:val="20"/>
          <w:szCs w:val="20"/>
          <w:lang w:val="en-US"/>
        </w:rPr>
      </w:pPr>
      <w:r w:rsidRPr="00F03947">
        <w:rPr>
          <w:rFonts w:ascii="Arial" w:hAnsi="Arial" w:cs="Arial"/>
          <w:bCs/>
          <w:sz w:val="20"/>
          <w:szCs w:val="20"/>
          <w:lang w:val="en-US"/>
        </w:rPr>
        <w:t>Philosophie. Rozenn Le Berre. (</w:t>
      </w:r>
      <w:r w:rsidR="00FE5AB9" w:rsidRPr="00F03947">
        <w:rPr>
          <w:rFonts w:ascii="Arial" w:hAnsi="Arial" w:cs="Arial"/>
          <w:bCs/>
          <w:sz w:val="20"/>
          <w:szCs w:val="20"/>
          <w:lang w:val="en-US"/>
        </w:rPr>
        <w:t>Direction</w:t>
      </w:r>
      <w:r w:rsidRPr="00F03947">
        <w:rPr>
          <w:rFonts w:ascii="Arial" w:hAnsi="Arial" w:cs="Arial"/>
          <w:bCs/>
          <w:sz w:val="20"/>
          <w:szCs w:val="20"/>
          <w:lang w:val="en-US"/>
        </w:rPr>
        <w:t xml:space="preserve"> Frédéric Worms. Université de Lille 2). « </w:t>
      </w:r>
      <w:r w:rsidR="00370CF4" w:rsidRPr="00F03947">
        <w:rPr>
          <w:rFonts w:ascii="Arial" w:hAnsi="Arial" w:cs="Arial"/>
          <w:bCs/>
          <w:sz w:val="20"/>
          <w:szCs w:val="20"/>
          <w:lang w:val="en-US"/>
        </w:rPr>
        <w:t>L</w:t>
      </w:r>
      <w:r w:rsidRPr="00F03947">
        <w:rPr>
          <w:rFonts w:ascii="Arial" w:hAnsi="Arial" w:cs="Arial"/>
          <w:bCs/>
          <w:sz w:val="20"/>
          <w:szCs w:val="20"/>
          <w:lang w:val="en-US"/>
        </w:rPr>
        <w:t xml:space="preserve">e </w:t>
      </w:r>
      <w:r w:rsidR="006070C7" w:rsidRPr="00F03947">
        <w:rPr>
          <w:rFonts w:ascii="Arial" w:hAnsi="Arial" w:cs="Arial"/>
          <w:bCs/>
          <w:sz w:val="20"/>
          <w:szCs w:val="20"/>
          <w:lang w:val="en-US"/>
        </w:rPr>
        <w:t>deuil:</w:t>
      </w:r>
      <w:r w:rsidRPr="00F03947">
        <w:rPr>
          <w:rFonts w:ascii="Arial" w:hAnsi="Arial" w:cs="Arial"/>
          <w:bCs/>
          <w:sz w:val="20"/>
          <w:szCs w:val="20"/>
          <w:lang w:val="en-US"/>
        </w:rPr>
        <w:t xml:space="preserve"> expérience et réception collective. De</w:t>
      </w:r>
      <w:r w:rsidR="006E056D" w:rsidRPr="00F03947">
        <w:rPr>
          <w:rFonts w:ascii="Arial" w:hAnsi="Arial" w:cs="Arial"/>
          <w:bCs/>
          <w:sz w:val="20"/>
          <w:szCs w:val="20"/>
          <w:lang w:val="en-US"/>
        </w:rPr>
        <w:t xml:space="preserve"> </w:t>
      </w:r>
      <w:r w:rsidRPr="00F03947">
        <w:rPr>
          <w:rFonts w:ascii="Arial" w:hAnsi="Arial" w:cs="Arial"/>
          <w:bCs/>
          <w:sz w:val="20"/>
          <w:szCs w:val="20"/>
          <w:lang w:val="en-US"/>
        </w:rPr>
        <w:t>la narrativité du deuil à la question de l’accompagnement du deuil.».  Soutenance 27/11/2013</w:t>
      </w:r>
    </w:p>
    <w:p w14:paraId="790074D6" w14:textId="209E799E" w:rsidR="00A61DFC" w:rsidRPr="00F03947" w:rsidRDefault="008F0510" w:rsidP="00FE5AB9">
      <w:pPr>
        <w:numPr>
          <w:ilvl w:val="0"/>
          <w:numId w:val="13"/>
        </w:numPr>
        <w:rPr>
          <w:rFonts w:ascii="Arial" w:hAnsi="Arial" w:cs="Arial"/>
          <w:bCs/>
          <w:sz w:val="20"/>
          <w:szCs w:val="20"/>
          <w:lang w:val="en-US"/>
        </w:rPr>
      </w:pPr>
      <w:r w:rsidRPr="00F03947">
        <w:rPr>
          <w:rFonts w:ascii="Arial" w:hAnsi="Arial" w:cs="Arial"/>
          <w:bCs/>
          <w:sz w:val="20"/>
          <w:szCs w:val="20"/>
          <w:lang w:val="en-US"/>
        </w:rPr>
        <w:t>Philos</w:t>
      </w:r>
      <w:r w:rsidR="00FE5AB9" w:rsidRPr="00F03947">
        <w:rPr>
          <w:rFonts w:ascii="Arial" w:hAnsi="Arial" w:cs="Arial"/>
          <w:bCs/>
          <w:sz w:val="20"/>
          <w:szCs w:val="20"/>
          <w:lang w:val="en-US"/>
        </w:rPr>
        <w:t>ophie pratique. Carlin Noêlle (D</w:t>
      </w:r>
      <w:r w:rsidRPr="00F03947">
        <w:rPr>
          <w:rFonts w:ascii="Arial" w:hAnsi="Arial" w:cs="Arial"/>
          <w:bCs/>
          <w:sz w:val="20"/>
          <w:szCs w:val="20"/>
          <w:lang w:val="en-US"/>
        </w:rPr>
        <w:t>irection Dominique Foscheid Université Paris-Est)</w:t>
      </w:r>
      <w:r w:rsidR="00F03947" w:rsidRPr="00F03947">
        <w:rPr>
          <w:rFonts w:ascii="Arial" w:hAnsi="Arial" w:cs="Arial"/>
          <w:bCs/>
          <w:sz w:val="20"/>
          <w:szCs w:val="20"/>
          <w:lang w:val="en-US"/>
        </w:rPr>
        <w:t xml:space="preserve">. </w:t>
      </w:r>
      <w:r w:rsidRPr="00F03947">
        <w:rPr>
          <w:rFonts w:ascii="Arial" w:hAnsi="Arial" w:cs="Arial"/>
          <w:bCs/>
          <w:sz w:val="20"/>
          <w:szCs w:val="20"/>
          <w:lang w:val="en-US"/>
        </w:rPr>
        <w:t>« Relation de soin</w:t>
      </w:r>
      <w:r w:rsidR="009D3BC7" w:rsidRPr="00F03947">
        <w:rPr>
          <w:rFonts w:ascii="Arial" w:hAnsi="Arial" w:cs="Arial"/>
          <w:bCs/>
          <w:sz w:val="20"/>
          <w:szCs w:val="20"/>
          <w:lang w:val="en-US"/>
        </w:rPr>
        <w:t>:</w:t>
      </w:r>
      <w:r w:rsidRPr="00F03947">
        <w:rPr>
          <w:rFonts w:ascii="Arial" w:hAnsi="Arial" w:cs="Arial"/>
          <w:bCs/>
          <w:sz w:val="20"/>
          <w:szCs w:val="20"/>
          <w:lang w:val="en-US"/>
        </w:rPr>
        <w:t xml:space="preserve"> la confiance à l’épreuve du droit ». Soutenance </w:t>
      </w:r>
      <w:r w:rsidR="00A61DFC" w:rsidRPr="00F03947">
        <w:rPr>
          <w:rFonts w:ascii="Arial" w:hAnsi="Arial" w:cs="Arial"/>
          <w:bCs/>
          <w:sz w:val="20"/>
          <w:szCs w:val="20"/>
          <w:lang w:val="en-US"/>
        </w:rPr>
        <w:t xml:space="preserve">le </w:t>
      </w:r>
      <w:r w:rsidR="006E056D" w:rsidRPr="00F03947">
        <w:rPr>
          <w:rFonts w:ascii="Arial" w:hAnsi="Arial" w:cs="Arial"/>
          <w:bCs/>
          <w:sz w:val="20"/>
          <w:szCs w:val="20"/>
          <w:lang w:val="en-US"/>
        </w:rPr>
        <w:t xml:space="preserve">26 mars </w:t>
      </w:r>
      <w:r w:rsidRPr="00F03947">
        <w:rPr>
          <w:rFonts w:ascii="Arial" w:hAnsi="Arial" w:cs="Arial"/>
          <w:bCs/>
          <w:sz w:val="20"/>
          <w:szCs w:val="20"/>
          <w:lang w:val="en-US"/>
        </w:rPr>
        <w:t>2014</w:t>
      </w:r>
    </w:p>
    <w:p w14:paraId="218F3CC4" w14:textId="4CBD746C" w:rsidR="00F35447" w:rsidRPr="00F03947" w:rsidRDefault="00F35447" w:rsidP="00FE5AB9">
      <w:pPr>
        <w:numPr>
          <w:ilvl w:val="0"/>
          <w:numId w:val="13"/>
        </w:numPr>
        <w:rPr>
          <w:rFonts w:ascii="Arial" w:hAnsi="Arial" w:cs="Arial"/>
          <w:bCs/>
          <w:sz w:val="20"/>
          <w:szCs w:val="20"/>
          <w:lang w:val="en-US"/>
        </w:rPr>
      </w:pPr>
      <w:r w:rsidRPr="00F03947">
        <w:rPr>
          <w:rFonts w:ascii="Arial" w:hAnsi="Arial" w:cs="Arial"/>
          <w:bCs/>
          <w:sz w:val="20"/>
          <w:szCs w:val="20"/>
          <w:lang w:val="en-US"/>
        </w:rPr>
        <w:t>Philosophie p</w:t>
      </w:r>
      <w:r w:rsidR="00FE5AB9" w:rsidRPr="00F03947">
        <w:rPr>
          <w:rFonts w:ascii="Arial" w:hAnsi="Arial" w:cs="Arial"/>
          <w:bCs/>
          <w:sz w:val="20"/>
          <w:szCs w:val="20"/>
          <w:lang w:val="en-US"/>
        </w:rPr>
        <w:t>ratique. Thierry Puy-Montbrun (D</w:t>
      </w:r>
      <w:r w:rsidRPr="00F03947">
        <w:rPr>
          <w:rFonts w:ascii="Arial" w:hAnsi="Arial" w:cs="Arial"/>
          <w:bCs/>
          <w:sz w:val="20"/>
          <w:szCs w:val="20"/>
          <w:lang w:val="en-US"/>
        </w:rPr>
        <w:t>irection Dominique Foscheid Université Paris-Est)</w:t>
      </w:r>
      <w:r w:rsidR="00F03947" w:rsidRPr="00F03947">
        <w:rPr>
          <w:rFonts w:ascii="Arial" w:hAnsi="Arial" w:cs="Arial"/>
          <w:bCs/>
          <w:sz w:val="20"/>
          <w:szCs w:val="20"/>
          <w:lang w:val="en-US"/>
        </w:rPr>
        <w:t xml:space="preserve">. </w:t>
      </w:r>
      <w:r w:rsidRPr="00F03947">
        <w:rPr>
          <w:rFonts w:ascii="Arial" w:hAnsi="Arial" w:cs="Arial"/>
          <w:bCs/>
          <w:sz w:val="20"/>
          <w:szCs w:val="20"/>
          <w:lang w:val="en-US"/>
        </w:rPr>
        <w:t>« </w:t>
      </w:r>
      <w:r w:rsidR="00A61DFC" w:rsidRPr="00F03947">
        <w:rPr>
          <w:rFonts w:ascii="Arial" w:hAnsi="Arial" w:cs="Arial"/>
          <w:bCs/>
          <w:sz w:val="20"/>
          <w:szCs w:val="20"/>
          <w:lang w:val="en-US"/>
        </w:rPr>
        <w:t>Le corps-objet ou la médecine de l’échec</w:t>
      </w:r>
      <w:r w:rsidR="006D1A42" w:rsidRPr="00F03947">
        <w:rPr>
          <w:rFonts w:ascii="Arial" w:hAnsi="Arial" w:cs="Arial"/>
          <w:bCs/>
          <w:sz w:val="20"/>
          <w:szCs w:val="20"/>
          <w:lang w:val="en-US"/>
        </w:rPr>
        <w:t xml:space="preserve"> </w:t>
      </w:r>
      <w:r w:rsidRPr="00F03947">
        <w:rPr>
          <w:rFonts w:ascii="Arial" w:hAnsi="Arial" w:cs="Arial"/>
          <w:bCs/>
          <w:sz w:val="20"/>
          <w:szCs w:val="20"/>
          <w:lang w:val="en-US"/>
        </w:rPr>
        <w:t xml:space="preserve">». Soutenance </w:t>
      </w:r>
      <w:r w:rsidR="00A61DFC" w:rsidRPr="00F03947">
        <w:rPr>
          <w:rFonts w:ascii="Arial" w:hAnsi="Arial" w:cs="Arial"/>
          <w:bCs/>
          <w:sz w:val="20"/>
          <w:szCs w:val="20"/>
          <w:lang w:val="en-US"/>
        </w:rPr>
        <w:t>l</w:t>
      </w:r>
      <w:r w:rsidRPr="00F03947">
        <w:rPr>
          <w:rFonts w:ascii="Arial" w:hAnsi="Arial" w:cs="Arial"/>
          <w:bCs/>
          <w:sz w:val="20"/>
          <w:szCs w:val="20"/>
          <w:lang w:val="en-US"/>
        </w:rPr>
        <w:t>e 26 mars 2014</w:t>
      </w:r>
    </w:p>
    <w:p w14:paraId="0F1AEAF8" w14:textId="4FE83553" w:rsidR="000E45F7" w:rsidRPr="00F03947" w:rsidRDefault="000E45F7" w:rsidP="00FE5AB9">
      <w:pPr>
        <w:numPr>
          <w:ilvl w:val="0"/>
          <w:numId w:val="13"/>
        </w:numPr>
        <w:rPr>
          <w:rFonts w:ascii="Arial" w:hAnsi="Arial" w:cs="Arial"/>
          <w:bCs/>
          <w:sz w:val="20"/>
          <w:szCs w:val="20"/>
          <w:lang w:val="en-US"/>
        </w:rPr>
      </w:pPr>
      <w:r w:rsidRPr="00F03947">
        <w:rPr>
          <w:rFonts w:ascii="Arial" w:hAnsi="Arial" w:cs="Arial"/>
          <w:bCs/>
          <w:sz w:val="20"/>
          <w:szCs w:val="20"/>
          <w:lang w:val="en-US"/>
        </w:rPr>
        <w:t>Psychologie clinique et psychopathologie. Florence Mathieu-Nicot</w:t>
      </w:r>
      <w:r w:rsidR="00FE5AB9" w:rsidRPr="00F03947">
        <w:rPr>
          <w:rFonts w:ascii="Arial" w:hAnsi="Arial" w:cs="Arial"/>
          <w:bCs/>
          <w:sz w:val="20"/>
          <w:szCs w:val="20"/>
          <w:lang w:val="en-US"/>
        </w:rPr>
        <w:t xml:space="preserve"> (Direction Patrice Cuynet. UFC)</w:t>
      </w:r>
      <w:r w:rsidR="00F03947" w:rsidRPr="00F03947">
        <w:rPr>
          <w:rFonts w:ascii="Arial" w:hAnsi="Arial" w:cs="Arial"/>
          <w:bCs/>
          <w:sz w:val="20"/>
          <w:szCs w:val="20"/>
          <w:lang w:val="en-US"/>
        </w:rPr>
        <w:t xml:space="preserve">. </w:t>
      </w:r>
      <w:r w:rsidRPr="00F03947">
        <w:rPr>
          <w:rFonts w:ascii="Arial" w:hAnsi="Arial" w:cs="Arial"/>
          <w:bCs/>
          <w:sz w:val="20"/>
          <w:szCs w:val="20"/>
          <w:lang w:val="en-US"/>
        </w:rPr>
        <w:t xml:space="preserve">La nutrition parentérale chez les patients en phase palliative d’un cancer. </w:t>
      </w:r>
      <w:r w:rsidR="00FE5AB9" w:rsidRPr="00F03947">
        <w:rPr>
          <w:rFonts w:ascii="Arial" w:hAnsi="Arial" w:cs="Arial"/>
          <w:bCs/>
          <w:sz w:val="20"/>
          <w:szCs w:val="20"/>
          <w:lang w:val="en-US"/>
        </w:rPr>
        <w:t xml:space="preserve">                  </w:t>
      </w:r>
      <w:r w:rsidRPr="00F03947">
        <w:rPr>
          <w:rFonts w:ascii="Arial" w:hAnsi="Arial" w:cs="Arial"/>
          <w:bCs/>
          <w:sz w:val="20"/>
          <w:szCs w:val="20"/>
          <w:lang w:val="en-US"/>
        </w:rPr>
        <w:t>De « l’oralité bouche » à « l’oralité cutanée ». Soutenance le 08 décembre 2014</w:t>
      </w:r>
    </w:p>
    <w:p w14:paraId="1D792AE6" w14:textId="37532C7E" w:rsidR="006070C7" w:rsidRPr="00F03947" w:rsidRDefault="00AB06E5" w:rsidP="00AB06E5">
      <w:pPr>
        <w:numPr>
          <w:ilvl w:val="0"/>
          <w:numId w:val="13"/>
        </w:numPr>
        <w:rPr>
          <w:rFonts w:ascii="Arial" w:hAnsi="Arial" w:cs="Arial"/>
          <w:bCs/>
          <w:sz w:val="20"/>
          <w:szCs w:val="20"/>
          <w:lang w:val="en-US"/>
        </w:rPr>
      </w:pPr>
      <w:r w:rsidRPr="00F03947">
        <w:rPr>
          <w:rFonts w:ascii="Arial" w:hAnsi="Arial" w:cs="Arial"/>
          <w:bCs/>
          <w:sz w:val="20"/>
          <w:szCs w:val="20"/>
          <w:lang w:val="en-US"/>
        </w:rPr>
        <w:t xml:space="preserve">Ethique. Barthélémy Torello (Direction Pierre Lecoz. </w:t>
      </w:r>
      <w:r w:rsidRPr="00F03947">
        <w:rPr>
          <w:rFonts w:ascii="Arial" w:hAnsi="Arial" w:cs="Arial"/>
          <w:sz w:val="20"/>
          <w:szCs w:val="20"/>
        </w:rPr>
        <w:t>Espace éthique méditerranéen &amp; UMR 7268 ADéS</w:t>
      </w:r>
      <w:r w:rsidRPr="00F03947">
        <w:rPr>
          <w:rFonts w:ascii="Arial" w:hAnsi="Arial" w:cs="Arial"/>
          <w:bCs/>
          <w:sz w:val="20"/>
          <w:szCs w:val="20"/>
          <w:lang w:val="en-US"/>
        </w:rPr>
        <w:t>)</w:t>
      </w:r>
      <w:r w:rsidR="00D05A8F" w:rsidRPr="00F03947">
        <w:rPr>
          <w:rFonts w:ascii="Arial" w:hAnsi="Arial" w:cs="Arial"/>
          <w:bCs/>
          <w:sz w:val="20"/>
          <w:szCs w:val="20"/>
          <w:lang w:val="en-US"/>
        </w:rPr>
        <w:t>. R Aubry rapporteur</w:t>
      </w:r>
      <w:r w:rsidR="00F03947" w:rsidRPr="00F03947">
        <w:rPr>
          <w:rFonts w:ascii="Arial" w:hAnsi="Arial" w:cs="Arial"/>
          <w:bCs/>
          <w:sz w:val="20"/>
          <w:szCs w:val="20"/>
          <w:lang w:val="en-US"/>
        </w:rPr>
        <w:t xml:space="preserve">. </w:t>
      </w:r>
      <w:r w:rsidR="00D05A8F" w:rsidRPr="00F03947">
        <w:rPr>
          <w:rFonts w:ascii="Arial" w:hAnsi="Arial" w:cs="Arial"/>
          <w:sz w:val="20"/>
          <w:szCs w:val="20"/>
        </w:rPr>
        <w:t>" L</w:t>
      </w:r>
      <w:r w:rsidRPr="00F03947">
        <w:rPr>
          <w:rFonts w:ascii="Arial" w:hAnsi="Arial" w:cs="Arial"/>
          <w:sz w:val="20"/>
          <w:szCs w:val="20"/>
        </w:rPr>
        <w:t>es soins palliatifs en médecine périnatale: perceptions et enjeux éthiques".</w:t>
      </w:r>
      <w:r w:rsidRPr="00F03947">
        <w:rPr>
          <w:rFonts w:ascii="Arial" w:hAnsi="Arial" w:cs="Arial"/>
          <w:bCs/>
          <w:sz w:val="20"/>
          <w:szCs w:val="20"/>
          <w:lang w:val="en-US"/>
        </w:rPr>
        <w:t xml:space="preserve"> </w:t>
      </w:r>
      <w:r w:rsidR="006070C7" w:rsidRPr="00F03947">
        <w:rPr>
          <w:rFonts w:ascii="Arial" w:hAnsi="Arial" w:cs="Arial"/>
          <w:bCs/>
          <w:sz w:val="20"/>
          <w:szCs w:val="20"/>
          <w:lang w:val="en-US"/>
        </w:rPr>
        <w:t>Soutenance le</w:t>
      </w:r>
      <w:r w:rsidR="00D05A8F" w:rsidRPr="00F03947">
        <w:rPr>
          <w:rFonts w:ascii="Arial" w:hAnsi="Arial" w:cs="Arial"/>
          <w:bCs/>
          <w:sz w:val="20"/>
          <w:szCs w:val="20"/>
          <w:lang w:val="en-US"/>
        </w:rPr>
        <w:t xml:space="preserve"> 12</w:t>
      </w:r>
      <w:r w:rsidRPr="00F03947">
        <w:rPr>
          <w:rFonts w:ascii="Arial" w:hAnsi="Arial" w:cs="Arial"/>
          <w:bCs/>
          <w:sz w:val="20"/>
          <w:szCs w:val="20"/>
          <w:lang w:val="en-US"/>
        </w:rPr>
        <w:t xml:space="preserve"> novembre 2015.</w:t>
      </w:r>
    </w:p>
    <w:p w14:paraId="5A3BCC69" w14:textId="5781552A" w:rsidR="00C53E20" w:rsidRPr="00F03947" w:rsidRDefault="006070C7" w:rsidP="00C53E20">
      <w:pPr>
        <w:numPr>
          <w:ilvl w:val="0"/>
          <w:numId w:val="13"/>
        </w:numPr>
        <w:autoSpaceDE w:val="0"/>
        <w:autoSpaceDN w:val="0"/>
        <w:adjustRightInd w:val="0"/>
        <w:spacing w:after="0"/>
        <w:rPr>
          <w:rFonts w:ascii="Arial" w:hAnsi="Arial" w:cs="Arial"/>
          <w:bCs/>
          <w:sz w:val="20"/>
          <w:szCs w:val="20"/>
          <w:lang w:val="en-US"/>
        </w:rPr>
      </w:pPr>
      <w:r w:rsidRPr="00F03947">
        <w:rPr>
          <w:rFonts w:ascii="Arial" w:hAnsi="Arial" w:cs="Arial"/>
          <w:bCs/>
          <w:sz w:val="20"/>
          <w:szCs w:val="20"/>
          <w:lang w:val="en-US"/>
        </w:rPr>
        <w:t>Sociologie. Amine Chassagne (Direction</w:t>
      </w:r>
      <w:r w:rsidRPr="00F03947">
        <w:rPr>
          <w:rFonts w:ascii="Arial" w:hAnsi="Arial" w:cs="Arial"/>
          <w:bCs/>
          <w:sz w:val="20"/>
          <w:szCs w:val="20"/>
        </w:rPr>
        <w:t xml:space="preserve"> Christian Guinchard; laboratoire de Sociologie et d’Anthropologie (LASA)</w:t>
      </w:r>
      <w:r w:rsidRPr="00F03947">
        <w:rPr>
          <w:rFonts w:ascii="Arial" w:hAnsi="Arial" w:cs="Arial"/>
          <w:bCs/>
          <w:sz w:val="20"/>
          <w:szCs w:val="20"/>
          <w:lang w:val="en-US"/>
        </w:rPr>
        <w:t>. R Aubry jury.</w:t>
      </w:r>
      <w:r w:rsidR="00F03947" w:rsidRPr="00F03947">
        <w:rPr>
          <w:rFonts w:ascii="Arial" w:hAnsi="Arial" w:cs="Arial"/>
          <w:bCs/>
          <w:sz w:val="20"/>
          <w:szCs w:val="20"/>
          <w:lang w:val="en-US"/>
        </w:rPr>
        <w:t xml:space="preserve"> </w:t>
      </w:r>
      <w:r w:rsidRPr="00F03947">
        <w:rPr>
          <w:rFonts w:ascii="Arial" w:hAnsi="Arial" w:cs="Arial"/>
          <w:bCs/>
          <w:sz w:val="20"/>
          <w:szCs w:val="20"/>
        </w:rPr>
        <w:t xml:space="preserve">La peine et le soin. Une enquête (socio-anthropologique) sur l’espace et le temps des malades en prison </w:t>
      </w:r>
      <w:r w:rsidRPr="00F03947">
        <w:rPr>
          <w:rFonts w:ascii="Arial" w:hAnsi="Arial" w:cs="Arial"/>
          <w:sz w:val="20"/>
          <w:szCs w:val="20"/>
        </w:rPr>
        <w:t>".</w:t>
      </w:r>
      <w:r w:rsidRPr="00F03947">
        <w:rPr>
          <w:rFonts w:ascii="Arial" w:hAnsi="Arial" w:cs="Arial"/>
          <w:bCs/>
          <w:sz w:val="20"/>
          <w:szCs w:val="20"/>
          <w:lang w:val="en-US"/>
        </w:rPr>
        <w:t xml:space="preserve"> Soutenance  en 2016.</w:t>
      </w:r>
    </w:p>
    <w:p w14:paraId="0D5511F0" w14:textId="1EC2E8E5" w:rsidR="004B6427" w:rsidRPr="004B6427" w:rsidRDefault="004B6427" w:rsidP="006070C7">
      <w:pPr>
        <w:pStyle w:val="Paragraphedeliste"/>
        <w:numPr>
          <w:ilvl w:val="0"/>
          <w:numId w:val="15"/>
        </w:numPr>
        <w:autoSpaceDE w:val="0"/>
        <w:autoSpaceDN w:val="0"/>
        <w:adjustRightInd w:val="0"/>
        <w:spacing w:after="0" w:line="240" w:lineRule="auto"/>
        <w:rPr>
          <w:rFonts w:ascii="Arial" w:hAnsi="Arial" w:cs="Arial"/>
          <w:sz w:val="20"/>
          <w:szCs w:val="20"/>
        </w:rPr>
      </w:pPr>
      <w:r>
        <w:rPr>
          <w:rFonts w:ascii="Arial" w:hAnsi="Arial" w:cs="Arial"/>
          <w:bCs/>
          <w:sz w:val="20"/>
          <w:szCs w:val="20"/>
          <w:lang w:val="en-US"/>
        </w:rPr>
        <w:t xml:space="preserve">Médecine. </w:t>
      </w:r>
      <w:r w:rsidR="00C53E20" w:rsidRPr="00F03947">
        <w:rPr>
          <w:rFonts w:ascii="Arial" w:hAnsi="Arial" w:cs="Arial"/>
          <w:bCs/>
          <w:sz w:val="20"/>
          <w:szCs w:val="20"/>
          <w:lang w:val="en-US"/>
        </w:rPr>
        <w:t xml:space="preserve">Ecole doctorale BioSE (ED 266). </w:t>
      </w:r>
      <w:r w:rsidRPr="00F03947">
        <w:rPr>
          <w:rFonts w:ascii="Arial" w:hAnsi="Arial" w:cs="Arial"/>
          <w:bCs/>
          <w:sz w:val="20"/>
          <w:szCs w:val="20"/>
          <w:lang w:val="en-US"/>
        </w:rPr>
        <w:t xml:space="preserve">Catherine </w:t>
      </w:r>
      <w:r w:rsidR="00C53E20" w:rsidRPr="00F03947">
        <w:rPr>
          <w:rFonts w:ascii="Arial" w:hAnsi="Arial" w:cs="Arial"/>
          <w:bCs/>
          <w:sz w:val="20"/>
          <w:szCs w:val="20"/>
          <w:lang w:val="en-US"/>
        </w:rPr>
        <w:t>Lamouille-Chevalier. Direction Frédérique Claudot – Université de Lorrraine. R Aubry jury</w:t>
      </w:r>
      <w:r w:rsidR="00F03947" w:rsidRPr="00F03947">
        <w:rPr>
          <w:rFonts w:ascii="Arial" w:hAnsi="Arial" w:cs="Arial"/>
          <w:bCs/>
          <w:sz w:val="20"/>
          <w:szCs w:val="20"/>
          <w:lang w:val="en-US"/>
        </w:rPr>
        <w:t xml:space="preserve">. </w:t>
      </w:r>
      <w:r w:rsidR="00C53E20" w:rsidRPr="00F03947">
        <w:rPr>
          <w:rFonts w:ascii="Arial" w:hAnsi="Arial" w:cs="Arial"/>
          <w:bCs/>
          <w:sz w:val="20"/>
          <w:szCs w:val="20"/>
          <w:lang w:val="en-US"/>
        </w:rPr>
        <w:t>Freins et leviers à l’élaboration des directives anticipées dans la maldie grave. Exemple de la sclérose latérale amyotrophique. Soutenance en 2017</w:t>
      </w:r>
    </w:p>
    <w:p w14:paraId="366D63AC" w14:textId="77777777" w:rsidR="004B6427" w:rsidRPr="004B6427" w:rsidRDefault="004B6427" w:rsidP="004B6427">
      <w:pPr>
        <w:pStyle w:val="Paragraphedeliste"/>
        <w:autoSpaceDE w:val="0"/>
        <w:autoSpaceDN w:val="0"/>
        <w:adjustRightInd w:val="0"/>
        <w:spacing w:after="0" w:line="240" w:lineRule="auto"/>
        <w:ind w:firstLine="0"/>
        <w:rPr>
          <w:rFonts w:ascii="Arial" w:hAnsi="Arial" w:cs="Arial"/>
          <w:sz w:val="20"/>
          <w:szCs w:val="20"/>
        </w:rPr>
      </w:pPr>
    </w:p>
    <w:p w14:paraId="16F23DAF" w14:textId="7119358A" w:rsidR="004B6427" w:rsidRPr="004B6427" w:rsidRDefault="004B6427" w:rsidP="004B6427">
      <w:pPr>
        <w:pStyle w:val="Paragraphedeliste"/>
        <w:numPr>
          <w:ilvl w:val="0"/>
          <w:numId w:val="38"/>
        </w:numPr>
        <w:spacing w:before="0" w:after="0"/>
        <w:rPr>
          <w:rFonts w:ascii="Arial" w:hAnsi="Arial" w:cs="Arial"/>
          <w:sz w:val="20"/>
          <w:szCs w:val="20"/>
        </w:rPr>
      </w:pPr>
      <w:r w:rsidRPr="004B6427">
        <w:rPr>
          <w:rFonts w:ascii="Arial" w:hAnsi="Arial" w:cs="Arial"/>
          <w:sz w:val="20"/>
          <w:szCs w:val="20"/>
        </w:rPr>
        <w:t xml:space="preserve">Philosophie. Antony Fornes (direction Pr Carole Talon-Hugon. Département de philosophie. Université de Nice - Sophia Antipolis). « La paradoxale contribution de la philosophie de Wittgenstein à l’éthique médicale ». Soutenance prévue en Septembre 2017 </w:t>
      </w:r>
    </w:p>
    <w:p w14:paraId="4297BCC2" w14:textId="77777777" w:rsidR="00951AD0" w:rsidRPr="00951AD0" w:rsidRDefault="00951AD0" w:rsidP="00362A0C">
      <w:pPr>
        <w:autoSpaceDE w:val="0"/>
        <w:autoSpaceDN w:val="0"/>
        <w:rPr>
          <w:rFonts w:ascii="Arial" w:hAnsi="Arial" w:cs="Arial"/>
          <w:b/>
          <w:i/>
          <w:sz w:val="20"/>
          <w:szCs w:val="20"/>
        </w:rPr>
      </w:pPr>
    </w:p>
    <w:p w14:paraId="00A61546" w14:textId="770CD1EE" w:rsidR="00423A04" w:rsidRPr="00370CF4" w:rsidRDefault="00370CF4" w:rsidP="00370CF4">
      <w:pPr>
        <w:pStyle w:val="Titre2"/>
      </w:pPr>
      <w:bookmarkStart w:id="35" w:name="_Toc414785531"/>
      <w:r>
        <w:lastRenderedPageBreak/>
        <w:t>Direction de mémoires de M</w:t>
      </w:r>
      <w:r w:rsidR="00833442" w:rsidRPr="00C578EB">
        <w:t xml:space="preserve">aster </w:t>
      </w:r>
      <w:r>
        <w:t>II</w:t>
      </w:r>
      <w:bookmarkEnd w:id="35"/>
    </w:p>
    <w:p w14:paraId="7E8AC0D1" w14:textId="5EDFF498" w:rsidR="005C68FE" w:rsidRPr="00C578EB" w:rsidRDefault="00221E06" w:rsidP="00370CF4">
      <w:pPr>
        <w:pStyle w:val="Titre3"/>
      </w:pPr>
      <w:r w:rsidRPr="00C578EB">
        <w:t>C</w:t>
      </w:r>
      <w:r w:rsidR="005C68FE" w:rsidRPr="00C578EB">
        <w:t>o Direct</w:t>
      </w:r>
      <w:r w:rsidRPr="00C578EB">
        <w:t xml:space="preserve">ion </w:t>
      </w:r>
      <w:r w:rsidR="005C68FE" w:rsidRPr="00C578EB">
        <w:t xml:space="preserve">de mémoires de M2 </w:t>
      </w:r>
      <w:r w:rsidR="00370CF4">
        <w:t>R</w:t>
      </w:r>
      <w:r w:rsidR="005C68FE" w:rsidRPr="00C578EB">
        <w:t>echerche « éthique et philosophie »</w:t>
      </w:r>
    </w:p>
    <w:p w14:paraId="1B2D6080" w14:textId="7EDE5E3C" w:rsidR="005C68FE" w:rsidRPr="00951AD0" w:rsidRDefault="005C68FE" w:rsidP="00F536A4">
      <w:pPr>
        <w:numPr>
          <w:ilvl w:val="0"/>
          <w:numId w:val="13"/>
        </w:numPr>
        <w:rPr>
          <w:rFonts w:ascii="Arial" w:hAnsi="Arial" w:cs="Arial"/>
          <w:bCs/>
          <w:sz w:val="20"/>
          <w:szCs w:val="20"/>
          <w:lang w:val="en-US"/>
        </w:rPr>
      </w:pPr>
      <w:r w:rsidRPr="00951AD0">
        <w:rPr>
          <w:rFonts w:ascii="Arial" w:hAnsi="Arial" w:cs="Arial"/>
          <w:bCs/>
          <w:sz w:val="20"/>
          <w:szCs w:val="20"/>
          <w:lang w:val="en-US"/>
        </w:rPr>
        <w:t>Master Ethique, Science, santé et société Paris XI (dir : Emmanuel HIRSCH)</w:t>
      </w:r>
      <w:r w:rsidR="00370CF4" w:rsidRPr="00951AD0">
        <w:rPr>
          <w:rFonts w:ascii="Arial" w:hAnsi="Arial" w:cs="Arial"/>
          <w:bCs/>
          <w:sz w:val="20"/>
          <w:szCs w:val="20"/>
          <w:lang w:val="en-US"/>
        </w:rPr>
        <w:t xml:space="preserve">: </w:t>
      </w:r>
      <w:r w:rsidRPr="00951AD0">
        <w:rPr>
          <w:rFonts w:ascii="Arial" w:hAnsi="Arial" w:cs="Arial"/>
          <w:bCs/>
          <w:sz w:val="20"/>
          <w:szCs w:val="20"/>
          <w:lang w:val="en-US"/>
        </w:rPr>
        <w:t xml:space="preserve">Yvan BEAUSSANT. La décision d’arrêt des thérapeutiques spécifiques en situation de cancer </w:t>
      </w:r>
      <w:r w:rsidR="00FE5AB9" w:rsidRPr="00951AD0">
        <w:rPr>
          <w:rFonts w:ascii="Arial" w:hAnsi="Arial" w:cs="Arial"/>
          <w:bCs/>
          <w:sz w:val="20"/>
          <w:szCs w:val="20"/>
          <w:lang w:val="en-US"/>
        </w:rPr>
        <w:t>avancé peut-elle être objective</w:t>
      </w:r>
      <w:r w:rsidRPr="00951AD0">
        <w:rPr>
          <w:rFonts w:ascii="Arial" w:hAnsi="Arial" w:cs="Arial"/>
          <w:bCs/>
          <w:sz w:val="20"/>
          <w:szCs w:val="20"/>
          <w:lang w:val="en-US"/>
        </w:rPr>
        <w:t>? Mémoire soutenu en novembre 2011</w:t>
      </w:r>
    </w:p>
    <w:p w14:paraId="2A39E823" w14:textId="0D2D0D24" w:rsidR="005C68FE" w:rsidRPr="00951AD0" w:rsidRDefault="005C68FE" w:rsidP="00F536A4">
      <w:pPr>
        <w:numPr>
          <w:ilvl w:val="0"/>
          <w:numId w:val="13"/>
        </w:numPr>
        <w:rPr>
          <w:rFonts w:ascii="Arial" w:hAnsi="Arial" w:cs="Arial"/>
          <w:bCs/>
          <w:sz w:val="20"/>
          <w:szCs w:val="20"/>
          <w:lang w:val="en-US"/>
        </w:rPr>
      </w:pPr>
      <w:r w:rsidRPr="00951AD0">
        <w:rPr>
          <w:rFonts w:ascii="Arial" w:hAnsi="Arial" w:cs="Arial"/>
          <w:bCs/>
          <w:sz w:val="20"/>
          <w:szCs w:val="20"/>
          <w:lang w:val="en-US"/>
        </w:rPr>
        <w:t>Master Philosophie culture</w:t>
      </w:r>
      <w:r w:rsidR="009D3BC7" w:rsidRPr="00951AD0">
        <w:rPr>
          <w:rFonts w:ascii="Arial" w:hAnsi="Arial" w:cs="Arial"/>
          <w:bCs/>
          <w:sz w:val="20"/>
          <w:szCs w:val="20"/>
          <w:lang w:val="en-US"/>
        </w:rPr>
        <w:t xml:space="preserve"> et sante philosophie Lyon 2. (D</w:t>
      </w:r>
      <w:r w:rsidRPr="00951AD0">
        <w:rPr>
          <w:rFonts w:ascii="Arial" w:hAnsi="Arial" w:cs="Arial"/>
          <w:bCs/>
          <w:sz w:val="20"/>
          <w:szCs w:val="20"/>
          <w:lang w:val="en-US"/>
        </w:rPr>
        <w:t>ir : Jean-Philippe PIERRON)</w:t>
      </w:r>
      <w:r w:rsidR="00370CF4" w:rsidRPr="00951AD0">
        <w:rPr>
          <w:rFonts w:ascii="Arial" w:hAnsi="Arial" w:cs="Arial"/>
          <w:bCs/>
          <w:sz w:val="20"/>
          <w:szCs w:val="20"/>
          <w:lang w:val="en-US"/>
        </w:rPr>
        <w:t xml:space="preserve">: </w:t>
      </w:r>
      <w:r w:rsidRPr="00951AD0">
        <w:rPr>
          <w:rFonts w:ascii="Arial" w:hAnsi="Arial" w:cs="Arial"/>
          <w:bCs/>
          <w:sz w:val="20"/>
          <w:szCs w:val="20"/>
          <w:lang w:val="en-US"/>
        </w:rPr>
        <w:t>Elodie LEMOINE.   Euthanasie: du débat en société à la réalité médicale, où en est-on? Soutenance en septembre 2012</w:t>
      </w:r>
    </w:p>
    <w:p w14:paraId="1DBC7383" w14:textId="4BE1283C" w:rsidR="005C68FE" w:rsidRPr="00951AD0" w:rsidRDefault="005C68FE" w:rsidP="00F536A4">
      <w:pPr>
        <w:numPr>
          <w:ilvl w:val="0"/>
          <w:numId w:val="13"/>
        </w:numPr>
        <w:rPr>
          <w:rFonts w:ascii="Arial" w:hAnsi="Arial" w:cs="Arial"/>
          <w:bCs/>
          <w:sz w:val="20"/>
          <w:szCs w:val="20"/>
          <w:lang w:val="en-US"/>
        </w:rPr>
      </w:pPr>
      <w:r w:rsidRPr="00951AD0">
        <w:rPr>
          <w:rFonts w:ascii="Arial" w:hAnsi="Arial" w:cs="Arial"/>
          <w:bCs/>
          <w:sz w:val="20"/>
          <w:szCs w:val="20"/>
          <w:lang w:val="en-US"/>
        </w:rPr>
        <w:t>Master Philo</w:t>
      </w:r>
      <w:r w:rsidR="00FE5AB9" w:rsidRPr="00951AD0">
        <w:rPr>
          <w:rFonts w:ascii="Arial" w:hAnsi="Arial" w:cs="Arial"/>
          <w:bCs/>
          <w:sz w:val="20"/>
          <w:szCs w:val="20"/>
          <w:lang w:val="en-US"/>
        </w:rPr>
        <w:t>sophie université de Besançon (d</w:t>
      </w:r>
      <w:r w:rsidRPr="00951AD0">
        <w:rPr>
          <w:rFonts w:ascii="Arial" w:hAnsi="Arial" w:cs="Arial"/>
          <w:bCs/>
          <w:sz w:val="20"/>
          <w:szCs w:val="20"/>
          <w:lang w:val="en-US"/>
        </w:rPr>
        <w:t>ir : Thierry MARTIN)</w:t>
      </w:r>
      <w:r w:rsidR="00370CF4" w:rsidRPr="00951AD0">
        <w:rPr>
          <w:rFonts w:ascii="Arial" w:hAnsi="Arial" w:cs="Arial"/>
          <w:bCs/>
          <w:sz w:val="20"/>
          <w:szCs w:val="20"/>
          <w:lang w:val="en-US"/>
        </w:rPr>
        <w:t xml:space="preserve">: </w:t>
      </w:r>
      <w:r w:rsidRPr="00951AD0">
        <w:rPr>
          <w:rFonts w:ascii="Arial" w:hAnsi="Arial" w:cs="Arial"/>
          <w:bCs/>
          <w:sz w:val="20"/>
          <w:szCs w:val="20"/>
          <w:lang w:val="en-US"/>
        </w:rPr>
        <w:t xml:space="preserve">Armand DIRAND. "Structuration de la décision et modalités du dialogue en éthique médicale: perspectives éthiques sur la considération collégiale de l'incertain dans les prises de décision médicales complexes relevant d'une démarche de soins palliatifs." Soutenance en juin 2012 </w:t>
      </w:r>
    </w:p>
    <w:p w14:paraId="61A83A8F" w14:textId="0BA2BF21" w:rsidR="005C68FE" w:rsidRPr="00951AD0" w:rsidRDefault="005C68FE" w:rsidP="00F536A4">
      <w:pPr>
        <w:numPr>
          <w:ilvl w:val="0"/>
          <w:numId w:val="13"/>
        </w:numPr>
        <w:rPr>
          <w:rFonts w:ascii="Arial" w:hAnsi="Arial" w:cs="Arial"/>
          <w:bCs/>
          <w:sz w:val="20"/>
          <w:szCs w:val="20"/>
          <w:lang w:val="en-US"/>
        </w:rPr>
      </w:pPr>
      <w:r w:rsidRPr="00951AD0">
        <w:rPr>
          <w:rFonts w:ascii="Arial" w:hAnsi="Arial" w:cs="Arial"/>
          <w:bCs/>
          <w:sz w:val="20"/>
          <w:szCs w:val="20"/>
          <w:lang w:val="en-US"/>
        </w:rPr>
        <w:t>Master Psychologie Sociale de la s</w:t>
      </w:r>
      <w:r w:rsidR="00370CF4" w:rsidRPr="00951AD0">
        <w:rPr>
          <w:rFonts w:ascii="Arial" w:hAnsi="Arial" w:cs="Arial"/>
          <w:bCs/>
          <w:sz w:val="20"/>
          <w:szCs w:val="20"/>
          <w:lang w:val="en-US"/>
        </w:rPr>
        <w:t>anté université Aix en Provence:</w:t>
      </w:r>
      <w:r w:rsidRPr="00951AD0">
        <w:rPr>
          <w:rFonts w:ascii="Arial" w:hAnsi="Arial" w:cs="Arial"/>
          <w:bCs/>
          <w:sz w:val="20"/>
          <w:szCs w:val="20"/>
          <w:lang w:val="en-US"/>
        </w:rPr>
        <w:t xml:space="preserve"> Amélie LEROND. Contribution à recherche sur les enjeux et conséquences pour les proches et les soignants de l’espoir suscité par une réévaluation du niveau de conscience des personnes en Etat Végétatif Chronique institutionnalisées (étude : REVE) Soutenance Septembre 2012</w:t>
      </w:r>
      <w:r w:rsidR="00260157" w:rsidRPr="00951AD0">
        <w:rPr>
          <w:rFonts w:ascii="Arial" w:hAnsi="Arial" w:cs="Arial"/>
          <w:bCs/>
          <w:sz w:val="20"/>
          <w:szCs w:val="20"/>
          <w:lang w:val="en-US"/>
        </w:rPr>
        <w:t>.</w:t>
      </w:r>
    </w:p>
    <w:p w14:paraId="0DDB7537" w14:textId="77777777" w:rsidR="005C68FE" w:rsidRPr="00951AD0" w:rsidRDefault="005C68FE" w:rsidP="00362A0C">
      <w:pPr>
        <w:autoSpaceDE w:val="0"/>
        <w:autoSpaceDN w:val="0"/>
        <w:rPr>
          <w:rFonts w:ascii="Arial" w:hAnsi="Arial" w:cs="Arial"/>
          <w:sz w:val="20"/>
          <w:szCs w:val="20"/>
        </w:rPr>
      </w:pPr>
    </w:p>
    <w:p w14:paraId="372C7CB9" w14:textId="77777777" w:rsidR="00362A0C" w:rsidRPr="00C578EB" w:rsidRDefault="00362A0C" w:rsidP="00362A0C">
      <w:pPr>
        <w:autoSpaceDE w:val="0"/>
        <w:autoSpaceDN w:val="0"/>
        <w:rPr>
          <w:rFonts w:ascii="Arial" w:hAnsi="Arial" w:cs="Arial"/>
        </w:rPr>
      </w:pPr>
    </w:p>
    <w:p w14:paraId="2A3476C2" w14:textId="68B25D45" w:rsidR="00D07A93" w:rsidRDefault="005977A1" w:rsidP="00F03947">
      <w:pPr>
        <w:pStyle w:val="Titre3"/>
      </w:pPr>
      <w:r w:rsidRPr="00C578EB">
        <w:t xml:space="preserve">Direction de mémoires du master 2 </w:t>
      </w:r>
      <w:r w:rsidR="00423A04" w:rsidRPr="00C578EB">
        <w:t> </w:t>
      </w:r>
      <w:r w:rsidRPr="00C578EB">
        <w:t>santé publique</w:t>
      </w:r>
      <w:r w:rsidR="00423A04" w:rsidRPr="00C578EB">
        <w:t xml:space="preserve"> : </w:t>
      </w:r>
      <w:r w:rsidRPr="00C578EB">
        <w:t>« fonctions de coordination dans le champ de la santé » </w:t>
      </w:r>
    </w:p>
    <w:p w14:paraId="1DB0FD6E" w14:textId="77777777" w:rsidR="00F03947" w:rsidRPr="00F03947" w:rsidRDefault="00F03947" w:rsidP="00F03947"/>
    <w:p w14:paraId="39BCCBAA" w14:textId="77777777" w:rsidR="00D07A93" w:rsidRPr="00370CF4" w:rsidRDefault="005C68FE"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370CF4">
        <w:rPr>
          <w:rFonts w:ascii="Arial" w:hAnsi="Arial" w:cs="Arial"/>
          <w:b/>
          <w:color w:val="A0C538"/>
        </w:rPr>
        <w:t xml:space="preserve">Promotion </w:t>
      </w:r>
      <w:r w:rsidR="00D07A93" w:rsidRPr="00370CF4">
        <w:rPr>
          <w:rFonts w:ascii="Arial" w:hAnsi="Arial" w:cs="Arial"/>
          <w:b/>
          <w:color w:val="A0C538"/>
        </w:rPr>
        <w:t>Juin 2012</w:t>
      </w:r>
    </w:p>
    <w:p w14:paraId="1ADE14C6"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ABRAHAM Laurence. Analyse de la fonction de coordination dans un réseau de périnatalité en haute Savoie</w:t>
      </w:r>
    </w:p>
    <w:p w14:paraId="54CFA581"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BERTON Ingrid. En quoi un coordinateur peut-il contribuer à valoriser et créer de la valeur ajoutée autour des plateformes de santé ? Quelle sera sa légitimé face aux volontés institutionnelles et aux pratiques des soignants ?</w:t>
      </w:r>
    </w:p>
    <w:p w14:paraId="3D0D1AD5"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BURGHARD Serge. Santé et Culture : intérêt de leur coordination. Exemple dans le cadre de la lutte contre les inégalités sociales de santé</w:t>
      </w:r>
    </w:p>
    <w:p w14:paraId="3ACB3678"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CALLIER Agathe. La fonction de coordination au sein des maisons de sante en Franche-Comté</w:t>
      </w:r>
    </w:p>
    <w:p w14:paraId="20F57250"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CUGINI Véronique. La coordination pour faciliter l’élaboration, la mise en œuvre et le suivi du projet personnalisé en établissement pour personnes handicapées à déficience intellectuelle (Foyer de Vie, EHPAD)</w:t>
      </w:r>
    </w:p>
    <w:p w14:paraId="032F1CF1"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DEMEY Vincent. Etude des solutions inclusives possibles pour un accompagnement en milieu ordinaire des enfants-adolescents avec une déficience motrice en Franche-Comté.</w:t>
      </w:r>
    </w:p>
    <w:p w14:paraId="4175EDAB"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DETOT-PEPIN Elodie. En quoi la fonction de coordination peut-elle influer dans la mise en place d’une offre équitable de soins palliatifs dans une région?</w:t>
      </w:r>
    </w:p>
    <w:p w14:paraId="642B81BA"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FOURNIER Donatella.  Evaluation de  la plus-value de la coordination d’appui pour  les patients et les professionnels qui font appel aux réseaux de santé.</w:t>
      </w:r>
    </w:p>
    <w:p w14:paraId="741CADC9"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LAGACHE Romain. Dans quelle mesure et avec quels outils la coordination peut-elle influencer les relations entre une organisation non gouvernementale et ses acteurs ?</w:t>
      </w:r>
    </w:p>
    <w:p w14:paraId="0B43E378"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GANDILLET Edith. Evaluation d’un projet expérimental de structure destinée à renforcer l’accompagnement et à envisager une  démédicalisation de la prise en charge des personnes atteintes de maladies graves. </w:t>
      </w:r>
    </w:p>
    <w:p w14:paraId="467A385A"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lastRenderedPageBreak/>
        <w:t>GEORGES Laurence. La coordination dans le cadre de la mise en place de la PLate forme d’Appui à la Gestion des Evènements indésirables associés aux soins et à l'institutionnalisation de Franche-Comté.</w:t>
      </w:r>
    </w:p>
    <w:p w14:paraId="59D0B2A7"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GROSLEVAIN Catherine. Diagnostic régional de l’offre et de u besoin pour l’aide à la mise en place de la coordination régionale des PASS en Franche comté</w:t>
      </w:r>
    </w:p>
    <w:p w14:paraId="3662A854"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GUILLAUME Agnès. Comment une approche interdisciplinaire dans la formation peut-elle être un outil au service de la coordination ?</w:t>
      </w:r>
    </w:p>
    <w:p w14:paraId="01E07B6E"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GUYAT Marie-Hélène. Apports de la Télémédecine dans la coordination des soins en Franche-Comté : suivi des Accidents Vasculaires Cérébraux</w:t>
      </w:r>
    </w:p>
    <w:p w14:paraId="1BEBE76E"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HAMELIN Pascale. Aide à l’interfaçage entre les 3 composantes d’un département Urgences-Samu-Réanimation médicale</w:t>
      </w:r>
    </w:p>
    <w:p w14:paraId="441A30D8"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LAHARIE Isabelle. Fonction de coordination dans le champ de la santé mentale des adolescents dans le département de l’Aude.</w:t>
      </w:r>
    </w:p>
    <w:p w14:paraId="3BD09CB2"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MAINY Nadia.    Mise en place d'une démarche régionale coordonnée d'identification des évènements  précurseurs de maltraitance en établissements sanitaires et médico-sociaux</w:t>
      </w:r>
    </w:p>
    <w:p w14:paraId="4D18246B" w14:textId="77777777"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MUGNIER Héloïse. Quelle est la place de la diététicienne dans la coordination au sein de la maison de la nutrition en Champagne Ardennes.</w:t>
      </w:r>
    </w:p>
    <w:p w14:paraId="3239E8D9" w14:textId="560E9BBA" w:rsidR="00D07A93" w:rsidRPr="00951AD0" w:rsidRDefault="00D07A93" w:rsidP="00F536A4">
      <w:pPr>
        <w:numPr>
          <w:ilvl w:val="0"/>
          <w:numId w:val="13"/>
        </w:numPr>
        <w:rPr>
          <w:rFonts w:ascii="Arial" w:hAnsi="Arial" w:cs="Arial"/>
          <w:bCs/>
          <w:sz w:val="20"/>
          <w:szCs w:val="20"/>
          <w:lang w:val="en-US"/>
        </w:rPr>
      </w:pPr>
      <w:r w:rsidRPr="00951AD0">
        <w:rPr>
          <w:rFonts w:ascii="Arial" w:hAnsi="Arial" w:cs="Arial"/>
          <w:bCs/>
          <w:sz w:val="20"/>
          <w:szCs w:val="20"/>
          <w:lang w:val="en-US"/>
        </w:rPr>
        <w:t>NZIETCHUENG Caline.  Régionalisation des dépistages des cancers en Midi-Pyré</w:t>
      </w:r>
      <w:r w:rsidR="00FE5AB9" w:rsidRPr="00951AD0">
        <w:rPr>
          <w:rFonts w:ascii="Arial" w:hAnsi="Arial" w:cs="Arial"/>
          <w:bCs/>
          <w:sz w:val="20"/>
          <w:szCs w:val="20"/>
          <w:lang w:val="en-US"/>
        </w:rPr>
        <w:t>nées</w:t>
      </w:r>
      <w:r w:rsidRPr="00951AD0">
        <w:rPr>
          <w:rFonts w:ascii="Arial" w:hAnsi="Arial" w:cs="Arial"/>
          <w:bCs/>
          <w:sz w:val="20"/>
          <w:szCs w:val="20"/>
          <w:lang w:val="en-US"/>
        </w:rPr>
        <w:t xml:space="preserve">: Impact sur le dispositif de coordination départemental, cas de l’Aveyron.    </w:t>
      </w:r>
    </w:p>
    <w:p w14:paraId="72A6ADB6" w14:textId="77777777" w:rsidR="005977A1" w:rsidRPr="00951AD0" w:rsidRDefault="005977A1" w:rsidP="00BB2AC3">
      <w:pPr>
        <w:ind w:left="720"/>
        <w:rPr>
          <w:rFonts w:ascii="Arial" w:hAnsi="Arial" w:cs="Arial"/>
          <w:bCs/>
          <w:sz w:val="20"/>
          <w:szCs w:val="20"/>
          <w:lang w:val="en-US"/>
        </w:rPr>
      </w:pPr>
    </w:p>
    <w:p w14:paraId="7F6319FF" w14:textId="77777777" w:rsidR="005C68FE" w:rsidRPr="00BB2AC3" w:rsidRDefault="005C68FE"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BB2AC3">
        <w:rPr>
          <w:rFonts w:ascii="Arial" w:hAnsi="Arial" w:cs="Arial"/>
          <w:b/>
          <w:color w:val="A0C538"/>
        </w:rPr>
        <w:t>Promotion Juin 2014</w:t>
      </w:r>
    </w:p>
    <w:p w14:paraId="17E947A5"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AMBOMO claudine : Coordinations en EHPAD</w:t>
      </w:r>
    </w:p>
    <w:p w14:paraId="6B6E5018"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BAREZ Thierry : gérontologie: de la liaison à la coordination</w:t>
      </w:r>
    </w:p>
    <w:p w14:paraId="020389AE"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BIANCHI virginie : évaluation externe des ESMS et coordination</w:t>
      </w:r>
    </w:p>
    <w:p w14:paraId="5CC58D7C"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CARTERET aline : travailleurs handicapés et parcours de sante : qualité et efficience de l'accompagnement en santé dans les ESAT de Champagne-Ardenne</w:t>
      </w:r>
    </w:p>
    <w:p w14:paraId="21D1AD83"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DE OLIVEIRA PEREIRA Ana Teresa : Coordination du Parcours de Santé des Personnes Cérébrolésées après le Retour à Domicile en Franche-Comté"</w:t>
      </w:r>
    </w:p>
    <w:p w14:paraId="03FA2E72"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DUQUET Martine : Formations sanitaires et sociales/ fonctions de coordination/identité professionnelle</w:t>
      </w:r>
    </w:p>
    <w:p w14:paraId="2FD47334"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EFFO Akissi : Comparatif des dispositifs concourant à la santé mentale des adolescents</w:t>
      </w:r>
    </w:p>
    <w:p w14:paraId="045456AE" w14:textId="26BDC193"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FORTANET Christi</w:t>
      </w:r>
      <w:r w:rsidR="00FE5AB9" w:rsidRPr="00951AD0">
        <w:rPr>
          <w:rFonts w:ascii="Arial" w:hAnsi="Arial" w:cs="Arial"/>
          <w:bCs/>
          <w:sz w:val="20"/>
          <w:szCs w:val="20"/>
          <w:lang w:val="en-US"/>
        </w:rPr>
        <w:t>ne</w:t>
      </w:r>
      <w:r w:rsidRPr="00951AD0">
        <w:rPr>
          <w:rFonts w:ascii="Arial" w:hAnsi="Arial" w:cs="Arial"/>
          <w:bCs/>
          <w:sz w:val="20"/>
          <w:szCs w:val="20"/>
          <w:lang w:val="en-US"/>
        </w:rPr>
        <w:t>: en quoi et comment la coordination peut être u</w:t>
      </w:r>
      <w:r w:rsidR="00FE5AB9" w:rsidRPr="00951AD0">
        <w:rPr>
          <w:rFonts w:ascii="Arial" w:hAnsi="Arial" w:cs="Arial"/>
          <w:bCs/>
          <w:sz w:val="20"/>
          <w:szCs w:val="20"/>
          <w:lang w:val="en-US"/>
        </w:rPr>
        <w:t>n outil de performance en ehpad</w:t>
      </w:r>
      <w:r w:rsidRPr="00951AD0">
        <w:rPr>
          <w:rFonts w:ascii="Arial" w:hAnsi="Arial" w:cs="Arial"/>
          <w:bCs/>
          <w:sz w:val="20"/>
          <w:szCs w:val="20"/>
          <w:lang w:val="en-US"/>
        </w:rPr>
        <w:t>?</w:t>
      </w:r>
    </w:p>
    <w:p w14:paraId="328DFAF2" w14:textId="77777777" w:rsidR="000B5649" w:rsidRPr="00951AD0" w:rsidRDefault="000B5649" w:rsidP="00F536A4">
      <w:pPr>
        <w:numPr>
          <w:ilvl w:val="0"/>
          <w:numId w:val="13"/>
        </w:numPr>
        <w:rPr>
          <w:rFonts w:ascii="Arial" w:hAnsi="Arial" w:cs="Arial"/>
          <w:bCs/>
          <w:sz w:val="20"/>
          <w:szCs w:val="20"/>
          <w:lang w:val="en-US"/>
        </w:rPr>
      </w:pPr>
      <w:r w:rsidRPr="00951AD0">
        <w:rPr>
          <w:rFonts w:ascii="Arial" w:hAnsi="Arial" w:cs="Arial"/>
          <w:bCs/>
          <w:sz w:val="20"/>
          <w:szCs w:val="20"/>
          <w:lang w:val="en-US"/>
        </w:rPr>
        <w:t>GEMICI Ozge :</w:t>
      </w:r>
    </w:p>
    <w:p w14:paraId="0BE0F66D" w14:textId="5ED228D8" w:rsidR="000B5649" w:rsidRPr="00951AD0" w:rsidRDefault="00FE5AB9" w:rsidP="0040413F">
      <w:pPr>
        <w:numPr>
          <w:ilvl w:val="0"/>
          <w:numId w:val="13"/>
        </w:numPr>
        <w:ind w:left="714" w:hanging="357"/>
        <w:rPr>
          <w:rFonts w:ascii="Arial" w:hAnsi="Arial" w:cs="Arial"/>
          <w:bCs/>
          <w:sz w:val="20"/>
          <w:szCs w:val="20"/>
          <w:lang w:val="en-US"/>
        </w:rPr>
      </w:pPr>
      <w:r w:rsidRPr="00951AD0">
        <w:rPr>
          <w:rFonts w:ascii="Arial" w:hAnsi="Arial" w:cs="Arial"/>
          <w:bCs/>
          <w:sz w:val="20"/>
          <w:szCs w:val="20"/>
          <w:lang w:val="en-US"/>
        </w:rPr>
        <w:t>GOMES Nora</w:t>
      </w:r>
      <w:r w:rsidR="000B5649" w:rsidRPr="00951AD0">
        <w:rPr>
          <w:rFonts w:ascii="Arial" w:hAnsi="Arial" w:cs="Arial"/>
          <w:bCs/>
          <w:sz w:val="20"/>
          <w:szCs w:val="20"/>
          <w:lang w:val="en-US"/>
        </w:rPr>
        <w:t>: Articulation entre secteur sanitaire, médico-social et social en psychiatrie et sante mentale via une plateforme de coordination</w:t>
      </w:r>
    </w:p>
    <w:p w14:paraId="505A6546" w14:textId="77777777" w:rsidR="000B5649" w:rsidRPr="00951AD0" w:rsidRDefault="000B5649" w:rsidP="0040413F">
      <w:pPr>
        <w:numPr>
          <w:ilvl w:val="0"/>
          <w:numId w:val="13"/>
        </w:numPr>
        <w:ind w:left="714" w:hanging="357"/>
        <w:rPr>
          <w:rFonts w:ascii="Arial" w:hAnsi="Arial" w:cs="Arial"/>
          <w:bCs/>
          <w:sz w:val="20"/>
          <w:szCs w:val="20"/>
          <w:lang w:val="en-US"/>
        </w:rPr>
      </w:pPr>
      <w:r w:rsidRPr="00951AD0">
        <w:rPr>
          <w:rFonts w:ascii="Arial" w:hAnsi="Arial" w:cs="Arial"/>
          <w:bCs/>
          <w:sz w:val="20"/>
          <w:szCs w:val="20"/>
          <w:lang w:val="en-US"/>
        </w:rPr>
        <w:t>LI Wenxiu. Les leviers et les freins de la conception lorraine de la coordination clinique de proximité et de la coordination territoriale d'appui dans le cadre du projet PAERPA</w:t>
      </w:r>
    </w:p>
    <w:p w14:paraId="36EC18AE" w14:textId="77777777" w:rsidR="000B5649" w:rsidRPr="00951AD0" w:rsidRDefault="000B5649" w:rsidP="0040413F">
      <w:pPr>
        <w:numPr>
          <w:ilvl w:val="0"/>
          <w:numId w:val="13"/>
        </w:numPr>
        <w:ind w:left="714" w:hanging="357"/>
        <w:rPr>
          <w:rFonts w:ascii="Arial" w:hAnsi="Arial" w:cs="Arial"/>
          <w:bCs/>
          <w:sz w:val="20"/>
          <w:szCs w:val="20"/>
          <w:lang w:val="en-US"/>
        </w:rPr>
      </w:pPr>
      <w:r w:rsidRPr="00951AD0">
        <w:rPr>
          <w:rFonts w:ascii="Arial" w:hAnsi="Arial" w:cs="Arial"/>
          <w:bCs/>
          <w:sz w:val="20"/>
          <w:szCs w:val="20"/>
          <w:lang w:val="en-US"/>
        </w:rPr>
        <w:t xml:space="preserve">MICHOULIER Nathalie : coordination, CLS et plateforme de services </w:t>
      </w:r>
    </w:p>
    <w:p w14:paraId="1A7B946B" w14:textId="196FB29B" w:rsidR="000B5649" w:rsidRPr="00951AD0" w:rsidRDefault="00FE5AB9" w:rsidP="0040413F">
      <w:pPr>
        <w:numPr>
          <w:ilvl w:val="0"/>
          <w:numId w:val="13"/>
        </w:numPr>
        <w:ind w:left="714" w:hanging="357"/>
        <w:rPr>
          <w:rFonts w:ascii="Arial" w:hAnsi="Arial" w:cs="Arial"/>
          <w:bCs/>
          <w:sz w:val="20"/>
          <w:szCs w:val="20"/>
          <w:lang w:val="en-US"/>
        </w:rPr>
      </w:pPr>
      <w:r w:rsidRPr="00951AD0">
        <w:rPr>
          <w:rFonts w:ascii="Arial" w:hAnsi="Arial" w:cs="Arial"/>
          <w:bCs/>
          <w:sz w:val="20"/>
          <w:szCs w:val="20"/>
          <w:lang w:val="en-US"/>
        </w:rPr>
        <w:t>PARENT Pernelle</w:t>
      </w:r>
      <w:r w:rsidR="000B5649" w:rsidRPr="00951AD0">
        <w:rPr>
          <w:rFonts w:ascii="Arial" w:hAnsi="Arial" w:cs="Arial"/>
          <w:bCs/>
          <w:sz w:val="20"/>
          <w:szCs w:val="20"/>
          <w:lang w:val="en-US"/>
        </w:rPr>
        <w:t> : le pilotage régional des actions en faveur de l'accès aux soins des personnes handicapées</w:t>
      </w:r>
    </w:p>
    <w:p w14:paraId="11F9921C" w14:textId="77777777" w:rsidR="000B5649" w:rsidRPr="00951AD0" w:rsidRDefault="000B5649" w:rsidP="0040413F">
      <w:pPr>
        <w:numPr>
          <w:ilvl w:val="0"/>
          <w:numId w:val="13"/>
        </w:numPr>
        <w:ind w:left="714" w:hanging="357"/>
        <w:rPr>
          <w:rFonts w:ascii="Arial" w:hAnsi="Arial" w:cs="Arial"/>
          <w:bCs/>
          <w:sz w:val="20"/>
          <w:szCs w:val="20"/>
          <w:lang w:val="en-US"/>
        </w:rPr>
      </w:pPr>
      <w:r w:rsidRPr="00951AD0">
        <w:rPr>
          <w:rFonts w:ascii="Arial" w:hAnsi="Arial" w:cs="Arial"/>
          <w:bCs/>
          <w:sz w:val="20"/>
          <w:szCs w:val="20"/>
          <w:lang w:val="en-US"/>
        </w:rPr>
        <w:t>PLATHEY Ingrid : La coordination Unité Père-Mère-Bébé-partenaires: pour une harmonie du parcours de santé des parents et de leur bébé</w:t>
      </w:r>
    </w:p>
    <w:p w14:paraId="2E66E95B" w14:textId="333045A5" w:rsidR="000B5649" w:rsidRPr="00951AD0" w:rsidRDefault="00FE5AB9" w:rsidP="00F536A4">
      <w:pPr>
        <w:numPr>
          <w:ilvl w:val="0"/>
          <w:numId w:val="13"/>
        </w:numPr>
        <w:rPr>
          <w:rFonts w:ascii="Arial" w:hAnsi="Arial" w:cs="Arial"/>
          <w:bCs/>
          <w:sz w:val="20"/>
          <w:szCs w:val="20"/>
          <w:lang w:val="en-US"/>
        </w:rPr>
      </w:pPr>
      <w:r w:rsidRPr="00951AD0">
        <w:rPr>
          <w:rFonts w:ascii="Arial" w:hAnsi="Arial" w:cs="Arial"/>
          <w:bCs/>
          <w:sz w:val="20"/>
          <w:szCs w:val="20"/>
          <w:lang w:val="en-US"/>
        </w:rPr>
        <w:t>QALAJ Alexandra</w:t>
      </w:r>
      <w:r w:rsidR="000B5649" w:rsidRPr="00951AD0">
        <w:rPr>
          <w:rFonts w:ascii="Arial" w:hAnsi="Arial" w:cs="Arial"/>
          <w:bCs/>
          <w:sz w:val="20"/>
          <w:szCs w:val="20"/>
          <w:lang w:val="en-US"/>
        </w:rPr>
        <w:t>: coordination intégrée dans un concept de SPASAD.</w:t>
      </w:r>
    </w:p>
    <w:p w14:paraId="3D130FD7" w14:textId="5DEC86E2" w:rsidR="000B5649" w:rsidRPr="00951AD0" w:rsidRDefault="000B5649" w:rsidP="0040413F">
      <w:pPr>
        <w:numPr>
          <w:ilvl w:val="0"/>
          <w:numId w:val="13"/>
        </w:numPr>
        <w:ind w:left="714" w:hanging="357"/>
        <w:rPr>
          <w:rFonts w:ascii="Arial" w:hAnsi="Arial" w:cs="Arial"/>
          <w:bCs/>
          <w:sz w:val="20"/>
          <w:szCs w:val="20"/>
          <w:lang w:val="en-US"/>
        </w:rPr>
      </w:pPr>
      <w:r w:rsidRPr="00951AD0">
        <w:rPr>
          <w:rFonts w:ascii="Arial" w:hAnsi="Arial" w:cs="Arial"/>
          <w:bCs/>
          <w:sz w:val="20"/>
          <w:szCs w:val="20"/>
          <w:lang w:val="en-US"/>
        </w:rPr>
        <w:lastRenderedPageBreak/>
        <w:t>SAUTRON Doriska</w:t>
      </w:r>
      <w:r w:rsidR="00127BC1" w:rsidRPr="00951AD0">
        <w:rPr>
          <w:rFonts w:ascii="Arial" w:hAnsi="Arial" w:cs="Arial"/>
          <w:bCs/>
          <w:sz w:val="20"/>
          <w:szCs w:val="20"/>
          <w:lang w:val="en-US"/>
        </w:rPr>
        <w:t>: Accès aux soins de premier recours et coordination du parcours de santé des personnes handicapées en Franche-Comté.</w:t>
      </w:r>
    </w:p>
    <w:p w14:paraId="623148CF" w14:textId="0B011A7F" w:rsidR="000B5649" w:rsidRPr="00951AD0" w:rsidRDefault="00FE5AB9" w:rsidP="0040413F">
      <w:pPr>
        <w:numPr>
          <w:ilvl w:val="0"/>
          <w:numId w:val="13"/>
        </w:numPr>
        <w:ind w:left="714" w:hanging="357"/>
        <w:rPr>
          <w:rFonts w:ascii="Arial" w:hAnsi="Arial" w:cs="Arial"/>
          <w:bCs/>
          <w:sz w:val="20"/>
          <w:szCs w:val="20"/>
          <w:lang w:val="en-US"/>
        </w:rPr>
      </w:pPr>
      <w:r w:rsidRPr="00951AD0">
        <w:rPr>
          <w:rFonts w:ascii="Arial" w:hAnsi="Arial" w:cs="Arial"/>
          <w:bCs/>
          <w:sz w:val="20"/>
          <w:szCs w:val="20"/>
          <w:lang w:val="en-US"/>
        </w:rPr>
        <w:t>ZENATERI Frédérique</w:t>
      </w:r>
      <w:r w:rsidR="000B5649" w:rsidRPr="00951AD0">
        <w:rPr>
          <w:rFonts w:ascii="Arial" w:hAnsi="Arial" w:cs="Arial"/>
          <w:bCs/>
          <w:sz w:val="20"/>
          <w:szCs w:val="20"/>
          <w:lang w:val="en-US"/>
        </w:rPr>
        <w:t>: Comment la coordination des soins de proximité peut elle améliorer la prise en charge des patients et diminue</w:t>
      </w:r>
      <w:r w:rsidRPr="00951AD0">
        <w:rPr>
          <w:rFonts w:ascii="Arial" w:hAnsi="Arial" w:cs="Arial"/>
          <w:bCs/>
          <w:sz w:val="20"/>
          <w:szCs w:val="20"/>
          <w:lang w:val="en-US"/>
        </w:rPr>
        <w:t>r les hospitalisations inutiles</w:t>
      </w:r>
      <w:r w:rsidR="000B5649" w:rsidRPr="00951AD0">
        <w:rPr>
          <w:rFonts w:ascii="Arial" w:hAnsi="Arial" w:cs="Arial"/>
          <w:bCs/>
          <w:sz w:val="20"/>
          <w:szCs w:val="20"/>
          <w:lang w:val="en-US"/>
        </w:rPr>
        <w:t>?</w:t>
      </w:r>
    </w:p>
    <w:p w14:paraId="2B86874A" w14:textId="77777777" w:rsidR="00FE5AB9" w:rsidRDefault="00FE5AB9" w:rsidP="00FE5AB9">
      <w:pPr>
        <w:ind w:left="720"/>
        <w:rPr>
          <w:rFonts w:ascii="Arial" w:hAnsi="Arial" w:cs="Arial"/>
          <w:bCs/>
          <w:sz w:val="20"/>
          <w:szCs w:val="20"/>
          <w:lang w:val="en-US"/>
        </w:rPr>
      </w:pPr>
    </w:p>
    <w:p w14:paraId="235467E2" w14:textId="38EFE09B" w:rsidR="0040413F" w:rsidRDefault="0040413F" w:rsidP="0040413F">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Pr>
          <w:rFonts w:ascii="Arial" w:hAnsi="Arial" w:cs="Arial"/>
          <w:b/>
          <w:color w:val="A0C538"/>
        </w:rPr>
        <w:t>Promotion 2015 (Paris V)</w:t>
      </w:r>
    </w:p>
    <w:p w14:paraId="7ED57D35" w14:textId="4BB40717" w:rsidR="0040413F" w:rsidRPr="00951AD0" w:rsidRDefault="0040413F" w:rsidP="002367B2">
      <w:pPr>
        <w:pStyle w:val="Paragraphedeliste"/>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51AD0">
        <w:rPr>
          <w:rFonts w:ascii="Arial" w:hAnsi="Arial" w:cs="Arial"/>
          <w:sz w:val="20"/>
          <w:szCs w:val="20"/>
        </w:rPr>
        <w:t>Vaillier Clemence. le besoin de répit pour les proches : évaluation des besoins analyse de l'offre et réflexion prospective</w:t>
      </w:r>
    </w:p>
    <w:p w14:paraId="6CD3A94B" w14:textId="77777777" w:rsidR="00E847E9" w:rsidRDefault="00E847E9" w:rsidP="00E847E9">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rFonts w:ascii="Arial" w:hAnsi="Arial" w:cs="Arial"/>
          <w:b/>
          <w:color w:val="A0C538"/>
        </w:rPr>
      </w:pPr>
    </w:p>
    <w:p w14:paraId="4CA8F8D0" w14:textId="33074507" w:rsidR="0040413F" w:rsidRDefault="0040413F" w:rsidP="0040413F">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Pr>
          <w:rFonts w:ascii="Arial" w:hAnsi="Arial" w:cs="Arial"/>
          <w:b/>
          <w:color w:val="A0C538"/>
        </w:rPr>
        <w:t>Promotion 2016 (Paris V)</w:t>
      </w:r>
    </w:p>
    <w:p w14:paraId="4FC6F0CE" w14:textId="77777777" w:rsidR="0040413F" w:rsidRPr="00951AD0" w:rsidRDefault="0040413F" w:rsidP="002367B2">
      <w:pPr>
        <w:pStyle w:val="Paragraphedeliste"/>
        <w:numPr>
          <w:ilvl w:val="0"/>
          <w:numId w:val="23"/>
        </w:numPr>
        <w:spacing w:after="120" w:line="240" w:lineRule="auto"/>
        <w:ind w:left="641" w:hanging="357"/>
        <w:rPr>
          <w:rFonts w:ascii="Arial" w:hAnsi="Arial" w:cs="Arial"/>
          <w:sz w:val="20"/>
          <w:szCs w:val="20"/>
        </w:rPr>
      </w:pPr>
      <w:r w:rsidRPr="00951AD0">
        <w:rPr>
          <w:rFonts w:ascii="Arial" w:hAnsi="Arial" w:cs="Arial"/>
          <w:bCs/>
          <w:sz w:val="20"/>
          <w:szCs w:val="20"/>
          <w:lang w:val="en-US"/>
        </w:rPr>
        <w:t xml:space="preserve">Maya de Saint Martin. </w:t>
      </w:r>
      <w:r w:rsidRPr="00951AD0">
        <w:rPr>
          <w:rFonts w:ascii="Arial" w:hAnsi="Arial" w:cs="Arial"/>
          <w:sz w:val="20"/>
          <w:szCs w:val="20"/>
        </w:rPr>
        <w:t>Détermination des éléments qualitatifs pour préjuger et mieux coordonner la situation des patients de l’hôpital à la ville dans le cadre de la prise en charge d’une maladie chronique.</w:t>
      </w:r>
    </w:p>
    <w:p w14:paraId="06BEE688" w14:textId="77777777" w:rsidR="0040413F" w:rsidRPr="00951AD0" w:rsidRDefault="0040413F" w:rsidP="0040413F">
      <w:pPr>
        <w:pStyle w:val="Paragraphedeliste"/>
        <w:spacing w:after="120" w:line="240" w:lineRule="auto"/>
        <w:ind w:left="641" w:firstLine="0"/>
        <w:rPr>
          <w:rFonts w:ascii="Arial" w:hAnsi="Arial" w:cs="Arial"/>
          <w:sz w:val="20"/>
          <w:szCs w:val="20"/>
        </w:rPr>
      </w:pPr>
    </w:p>
    <w:p w14:paraId="2D3F19FB" w14:textId="61F87B92" w:rsidR="0040413F" w:rsidRPr="00951AD0" w:rsidRDefault="0040413F" w:rsidP="002367B2">
      <w:pPr>
        <w:pStyle w:val="Paragraphedeliste"/>
        <w:numPr>
          <w:ilvl w:val="0"/>
          <w:numId w:val="23"/>
        </w:numPr>
        <w:spacing w:after="120" w:line="240" w:lineRule="auto"/>
        <w:ind w:left="641" w:hanging="357"/>
        <w:rPr>
          <w:rFonts w:ascii="Arial" w:hAnsi="Arial" w:cs="Arial"/>
          <w:sz w:val="20"/>
          <w:szCs w:val="20"/>
        </w:rPr>
      </w:pPr>
      <w:r w:rsidRPr="00951AD0">
        <w:rPr>
          <w:rFonts w:ascii="Arial" w:hAnsi="Arial" w:cs="Arial"/>
          <w:bCs/>
          <w:sz w:val="20"/>
          <w:szCs w:val="20"/>
          <w:lang w:val="en-US"/>
        </w:rPr>
        <w:t xml:space="preserve">Patricia Lucidarme. </w:t>
      </w:r>
      <w:r w:rsidRPr="00951AD0">
        <w:rPr>
          <w:rFonts w:ascii="Arial" w:hAnsi="Arial" w:cs="Arial"/>
          <w:sz w:val="20"/>
          <w:szCs w:val="20"/>
        </w:rPr>
        <w:t>L’accouchement ambulatoire en france : quels freins non medicaux parmi les professionnels pour une sortir de la maternite dans les 24h</w:t>
      </w:r>
    </w:p>
    <w:p w14:paraId="44D39171" w14:textId="77777777" w:rsidR="0040413F" w:rsidRPr="00951AD0" w:rsidRDefault="0040413F" w:rsidP="0040413F">
      <w:pPr>
        <w:pStyle w:val="Paragraphedeliste"/>
        <w:rPr>
          <w:rFonts w:ascii="Arial" w:hAnsi="Arial" w:cs="Arial"/>
          <w:sz w:val="20"/>
          <w:szCs w:val="20"/>
        </w:rPr>
      </w:pPr>
    </w:p>
    <w:p w14:paraId="0E83E988" w14:textId="01DE20F4" w:rsidR="0040413F" w:rsidRPr="00951AD0" w:rsidRDefault="0040413F" w:rsidP="002367B2">
      <w:pPr>
        <w:pStyle w:val="Paragraphedeliste"/>
        <w:numPr>
          <w:ilvl w:val="0"/>
          <w:numId w:val="23"/>
        </w:numPr>
        <w:spacing w:after="120" w:line="240" w:lineRule="auto"/>
        <w:ind w:left="641" w:hanging="357"/>
        <w:rPr>
          <w:rFonts w:ascii="Arial" w:hAnsi="Arial" w:cs="Arial"/>
          <w:sz w:val="20"/>
          <w:szCs w:val="20"/>
        </w:rPr>
      </w:pPr>
      <w:r w:rsidRPr="00951AD0">
        <w:rPr>
          <w:rFonts w:ascii="Arial" w:hAnsi="Arial" w:cs="Arial"/>
          <w:sz w:val="20"/>
          <w:szCs w:val="20"/>
        </w:rPr>
        <w:t>Irdina Mayi. « Quels moyens peuvent-être mis en place en milieu hospitalier pour pouvoir prendre en compte la souffrance des aidants naturels et des soignants ? </w:t>
      </w:r>
    </w:p>
    <w:p w14:paraId="27290C5F" w14:textId="77777777" w:rsidR="0040413F" w:rsidRPr="00951AD0" w:rsidRDefault="0040413F" w:rsidP="0040413F">
      <w:pPr>
        <w:pStyle w:val="Paragraphedeliste"/>
        <w:rPr>
          <w:rFonts w:ascii="Arial" w:hAnsi="Arial" w:cs="Arial"/>
          <w:sz w:val="20"/>
          <w:szCs w:val="20"/>
        </w:rPr>
      </w:pPr>
    </w:p>
    <w:p w14:paraId="1A90CF2D" w14:textId="77777777" w:rsidR="0040413F" w:rsidRPr="00951AD0" w:rsidRDefault="0040413F" w:rsidP="002367B2">
      <w:pPr>
        <w:pStyle w:val="Paragraphedeliste"/>
        <w:numPr>
          <w:ilvl w:val="0"/>
          <w:numId w:val="22"/>
        </w:numPr>
        <w:spacing w:after="120" w:line="240" w:lineRule="auto"/>
        <w:ind w:left="641" w:hanging="357"/>
        <w:rPr>
          <w:rFonts w:ascii="Arial" w:hAnsi="Arial" w:cs="Arial"/>
          <w:bCs/>
          <w:sz w:val="20"/>
          <w:szCs w:val="20"/>
          <w:lang w:val="en-US"/>
        </w:rPr>
      </w:pPr>
      <w:r w:rsidRPr="00951AD0">
        <w:rPr>
          <w:rFonts w:ascii="Arial" w:hAnsi="Arial" w:cs="Arial"/>
          <w:bCs/>
          <w:sz w:val="20"/>
          <w:szCs w:val="20"/>
          <w:lang w:val="en-US"/>
        </w:rPr>
        <w:t xml:space="preserve">Céline Thibaut. </w:t>
      </w:r>
      <w:r w:rsidRPr="00951AD0">
        <w:rPr>
          <w:rFonts w:ascii="Arial" w:hAnsi="Arial" w:cs="Arial"/>
          <w:sz w:val="20"/>
          <w:szCs w:val="20"/>
        </w:rPr>
        <w:t>En quoi  la coexistence des  Réseaux de Santé et des Equipes Ressources Régionales en Soins Palliatifs Pédiatriques sur un même territoire est-elle pertinente, ou crée-t-elle de la complexité ?</w:t>
      </w:r>
    </w:p>
    <w:p w14:paraId="75800874" w14:textId="77777777" w:rsidR="0040413F" w:rsidRPr="00951AD0" w:rsidRDefault="0040413F" w:rsidP="0040413F">
      <w:pPr>
        <w:pStyle w:val="Paragraphedeliste"/>
        <w:spacing w:after="120" w:line="240" w:lineRule="auto"/>
        <w:ind w:left="641" w:firstLine="0"/>
        <w:rPr>
          <w:rFonts w:ascii="Arial" w:hAnsi="Arial" w:cs="Arial"/>
          <w:bCs/>
          <w:sz w:val="20"/>
          <w:szCs w:val="20"/>
          <w:lang w:val="en-US"/>
        </w:rPr>
      </w:pPr>
    </w:p>
    <w:p w14:paraId="308706E5" w14:textId="632A9144" w:rsidR="0040413F" w:rsidRPr="00951AD0" w:rsidRDefault="0040413F" w:rsidP="002367B2">
      <w:pPr>
        <w:pStyle w:val="Paragraphedeliste"/>
        <w:numPr>
          <w:ilvl w:val="0"/>
          <w:numId w:val="22"/>
        </w:numPr>
        <w:spacing w:after="120" w:line="240" w:lineRule="auto"/>
        <w:ind w:left="641" w:hanging="357"/>
        <w:rPr>
          <w:rFonts w:ascii="Arial" w:hAnsi="Arial" w:cs="Arial"/>
          <w:bCs/>
          <w:sz w:val="20"/>
          <w:szCs w:val="20"/>
          <w:lang w:val="en-US"/>
        </w:rPr>
      </w:pPr>
      <w:r w:rsidRPr="00951AD0">
        <w:rPr>
          <w:rFonts w:ascii="Arial" w:hAnsi="Arial" w:cs="Arial"/>
          <w:sz w:val="20"/>
          <w:szCs w:val="20"/>
        </w:rPr>
        <w:t xml:space="preserve">Céline Dumoutiers. </w:t>
      </w:r>
      <w:r w:rsidRPr="00951AD0">
        <w:rPr>
          <w:rFonts w:ascii="Arial" w:eastAsia="Times New Roman" w:hAnsi="Arial" w:cs="Arial"/>
          <w:bCs/>
          <w:color w:val="000000"/>
          <w:sz w:val="20"/>
          <w:szCs w:val="20"/>
        </w:rPr>
        <w:t>Evaluation du dispositif Asalée</w:t>
      </w:r>
    </w:p>
    <w:p w14:paraId="49E00364" w14:textId="77777777" w:rsidR="0040413F" w:rsidRPr="00951AD0" w:rsidRDefault="0040413F" w:rsidP="0040413F">
      <w:pPr>
        <w:pStyle w:val="Paragraphedeliste"/>
        <w:rPr>
          <w:rFonts w:ascii="Arial" w:hAnsi="Arial" w:cs="Arial"/>
          <w:bCs/>
          <w:sz w:val="20"/>
          <w:szCs w:val="20"/>
          <w:lang w:val="en-US"/>
        </w:rPr>
      </w:pPr>
    </w:p>
    <w:p w14:paraId="0C06279E" w14:textId="73645A2B" w:rsidR="0040413F" w:rsidRPr="00F03947" w:rsidRDefault="0040413F" w:rsidP="002367B2">
      <w:pPr>
        <w:pStyle w:val="Paragraphedeliste"/>
        <w:numPr>
          <w:ilvl w:val="0"/>
          <w:numId w:val="22"/>
        </w:numPr>
        <w:spacing w:after="120" w:line="240" w:lineRule="auto"/>
        <w:ind w:left="641" w:hanging="357"/>
        <w:rPr>
          <w:rFonts w:ascii="Arial" w:hAnsi="Arial" w:cs="Arial"/>
          <w:bCs/>
          <w:lang w:val="en-US"/>
        </w:rPr>
      </w:pPr>
      <w:r w:rsidRPr="00951AD0">
        <w:rPr>
          <w:rFonts w:ascii="Arial" w:hAnsi="Arial" w:cs="Arial"/>
          <w:sz w:val="20"/>
          <w:szCs w:val="20"/>
        </w:rPr>
        <w:t>Héléna Brugerolles. Evaluation de la compréhension par les patients d’un outil auto-administré dans la prise en charge du patient, avec un cancer,  sous chimiothérapie orale au domicile</w:t>
      </w:r>
    </w:p>
    <w:p w14:paraId="3AE43773" w14:textId="77777777" w:rsidR="00F03947" w:rsidRPr="00F03947" w:rsidRDefault="00F03947" w:rsidP="00F03947">
      <w:pPr>
        <w:pStyle w:val="Paragraphedeliste"/>
        <w:rPr>
          <w:rFonts w:ascii="Arial" w:hAnsi="Arial" w:cs="Arial"/>
          <w:bCs/>
          <w:lang w:val="en-US"/>
        </w:rPr>
      </w:pPr>
    </w:p>
    <w:p w14:paraId="231A16AA" w14:textId="77777777" w:rsidR="00F03947" w:rsidRPr="0040413F" w:rsidRDefault="00F03947" w:rsidP="00F03947">
      <w:pPr>
        <w:pStyle w:val="Paragraphedeliste"/>
        <w:spacing w:after="120" w:line="240" w:lineRule="auto"/>
        <w:ind w:left="641" w:firstLine="0"/>
        <w:rPr>
          <w:rFonts w:ascii="Arial" w:hAnsi="Arial" w:cs="Arial"/>
          <w:bCs/>
          <w:lang w:val="en-US"/>
        </w:rPr>
      </w:pPr>
    </w:p>
    <w:p w14:paraId="4865EC88" w14:textId="77777777" w:rsidR="00594968" w:rsidRPr="00F03947" w:rsidRDefault="00B03374" w:rsidP="00504155">
      <w:pPr>
        <w:pStyle w:val="Titre3"/>
        <w:rPr>
          <w:color w:val="74A510" w:themeColor="background2" w:themeShade="80"/>
        </w:rPr>
      </w:pPr>
      <w:r w:rsidRPr="00F03947">
        <w:rPr>
          <w:color w:val="74A510" w:themeColor="background2" w:themeShade="80"/>
        </w:rPr>
        <w:t>Direction de mémoires du master 2  éthique «</w:t>
      </w:r>
      <w:r w:rsidRPr="00F03947">
        <w:rPr>
          <w:color w:val="74A510" w:themeColor="background2" w:themeShade="80"/>
          <w:szCs w:val="24"/>
        </w:rPr>
        <w:t>Master de Recherche clinique en Médecine Palliative</w:t>
      </w:r>
      <w:r w:rsidRPr="00F03947">
        <w:rPr>
          <w:color w:val="74A510" w:themeColor="background2" w:themeShade="80"/>
        </w:rPr>
        <w:t>. O</w:t>
      </w:r>
      <w:r w:rsidRPr="00F03947">
        <w:rPr>
          <w:color w:val="74A510" w:themeColor="background2" w:themeShade="80"/>
          <w:szCs w:val="24"/>
        </w:rPr>
        <w:t xml:space="preserve">ption Recherche. </w:t>
      </w:r>
      <w:r w:rsidR="00504155" w:rsidRPr="00F03947">
        <w:rPr>
          <w:color w:val="74A510" w:themeColor="background2" w:themeShade="80"/>
        </w:rPr>
        <w:t xml:space="preserve">                   </w:t>
      </w:r>
    </w:p>
    <w:p w14:paraId="1C77CC8D" w14:textId="092FF048" w:rsidR="00B03374" w:rsidRPr="00F03947" w:rsidRDefault="00B03374" w:rsidP="00594968">
      <w:pPr>
        <w:pStyle w:val="Titre3"/>
        <w:numPr>
          <w:ilvl w:val="0"/>
          <w:numId w:val="0"/>
        </w:numPr>
        <w:ind w:left="720"/>
        <w:rPr>
          <w:color w:val="74A510" w:themeColor="background2" w:themeShade="80"/>
        </w:rPr>
      </w:pPr>
      <w:r w:rsidRPr="00F03947">
        <w:rPr>
          <w:color w:val="74A510" w:themeColor="background2" w:themeShade="80"/>
          <w:szCs w:val="24"/>
        </w:rPr>
        <w:t>Promotion 2014 - 2015</w:t>
      </w:r>
    </w:p>
    <w:p w14:paraId="4F5E910C" w14:textId="46A33AB9" w:rsidR="00B03374" w:rsidRPr="00951AD0" w:rsidRDefault="00B03374" w:rsidP="002367B2">
      <w:pPr>
        <w:pStyle w:val="Paragraphedeliste"/>
        <w:numPr>
          <w:ilvl w:val="0"/>
          <w:numId w:val="16"/>
        </w:numPr>
        <w:spacing w:after="120" w:line="240" w:lineRule="auto"/>
        <w:ind w:left="714" w:hanging="357"/>
        <w:rPr>
          <w:rFonts w:ascii="Arial" w:hAnsi="Arial" w:cs="Arial"/>
          <w:iCs/>
          <w:sz w:val="20"/>
          <w:szCs w:val="20"/>
        </w:rPr>
      </w:pPr>
      <w:r w:rsidRPr="00951AD0">
        <w:rPr>
          <w:rFonts w:ascii="Arial" w:hAnsi="Arial" w:cs="Arial"/>
          <w:sz w:val="20"/>
          <w:szCs w:val="20"/>
        </w:rPr>
        <w:t xml:space="preserve">Armelle Nicolas-Robin. </w:t>
      </w:r>
      <w:r w:rsidRPr="00951AD0">
        <w:rPr>
          <w:rFonts w:ascii="Arial" w:hAnsi="Arial" w:cs="Arial"/>
          <w:iCs/>
          <w:sz w:val="20"/>
          <w:szCs w:val="20"/>
        </w:rPr>
        <w:t xml:space="preserve">Prélèvements d'organes sur donneur décédé en mort encéphalique: perception par les proches de leur propre accompagnement par l'équipe soignante durant l'hospitalisation en réanimation </w:t>
      </w:r>
    </w:p>
    <w:p w14:paraId="78CF7545" w14:textId="77777777" w:rsidR="00DD4670" w:rsidRPr="00951AD0" w:rsidRDefault="00DD4670" w:rsidP="00DD4670">
      <w:pPr>
        <w:pStyle w:val="Paragraphedeliste"/>
        <w:spacing w:after="120" w:line="240" w:lineRule="auto"/>
        <w:ind w:left="714"/>
        <w:rPr>
          <w:rFonts w:ascii="Arial" w:hAnsi="Arial" w:cs="Arial"/>
          <w:sz w:val="20"/>
          <w:szCs w:val="20"/>
        </w:rPr>
      </w:pPr>
    </w:p>
    <w:p w14:paraId="617DB534" w14:textId="7EE7305A" w:rsidR="00DD4670" w:rsidRPr="00951AD0" w:rsidRDefault="00B03374" w:rsidP="002367B2">
      <w:pPr>
        <w:pStyle w:val="Paragraphedeliste"/>
        <w:numPr>
          <w:ilvl w:val="0"/>
          <w:numId w:val="16"/>
        </w:numPr>
        <w:spacing w:after="120" w:line="240" w:lineRule="auto"/>
        <w:ind w:left="714" w:hanging="357"/>
        <w:rPr>
          <w:rFonts w:ascii="Arial" w:hAnsi="Arial" w:cs="Arial"/>
          <w:sz w:val="20"/>
          <w:szCs w:val="20"/>
        </w:rPr>
      </w:pPr>
      <w:r w:rsidRPr="00951AD0">
        <w:rPr>
          <w:rFonts w:ascii="Arial" w:hAnsi="Arial" w:cs="Arial"/>
          <w:sz w:val="20"/>
          <w:szCs w:val="20"/>
        </w:rPr>
        <w:t>Cécile Barbaret. Le ressenti du patient du premier Entretien Famille en Unité de Soins Palliatifs.</w:t>
      </w:r>
    </w:p>
    <w:p w14:paraId="0558D7A7" w14:textId="77777777" w:rsidR="00DD4670" w:rsidRPr="00951AD0" w:rsidRDefault="00DD4670" w:rsidP="00DD4670">
      <w:pPr>
        <w:pStyle w:val="Paragraphedeliste"/>
        <w:spacing w:after="120"/>
        <w:rPr>
          <w:rFonts w:ascii="Arial" w:hAnsi="Arial" w:cs="Arial"/>
          <w:sz w:val="20"/>
          <w:szCs w:val="20"/>
        </w:rPr>
      </w:pPr>
    </w:p>
    <w:p w14:paraId="1D05EF04" w14:textId="4DB13ABC" w:rsidR="00B03374" w:rsidRPr="00951AD0" w:rsidRDefault="00B03374" w:rsidP="002367B2">
      <w:pPr>
        <w:pStyle w:val="Paragraphedeliste"/>
        <w:numPr>
          <w:ilvl w:val="0"/>
          <w:numId w:val="16"/>
        </w:numPr>
        <w:spacing w:after="120" w:line="240" w:lineRule="auto"/>
        <w:ind w:left="714" w:hanging="357"/>
        <w:rPr>
          <w:rFonts w:ascii="Arial" w:hAnsi="Arial" w:cs="Arial"/>
          <w:sz w:val="20"/>
          <w:szCs w:val="20"/>
        </w:rPr>
      </w:pPr>
      <w:r w:rsidRPr="00951AD0">
        <w:rPr>
          <w:rFonts w:ascii="Arial" w:hAnsi="Arial" w:cs="Arial"/>
          <w:sz w:val="20"/>
          <w:szCs w:val="20"/>
        </w:rPr>
        <w:t>Flora Tremellat-Faliere. Vécu des soignants d’Unité de Soins Palliatifs confrontés à une situation de douleur réfractaire cancéreuse</w:t>
      </w:r>
    </w:p>
    <w:p w14:paraId="61FA8332" w14:textId="77777777" w:rsidR="00DD4670" w:rsidRPr="00951AD0" w:rsidRDefault="00DD4670" w:rsidP="00DD4670">
      <w:pPr>
        <w:pStyle w:val="Paragraphedeliste"/>
        <w:spacing w:after="120" w:line="240" w:lineRule="auto"/>
        <w:ind w:left="714"/>
        <w:rPr>
          <w:rFonts w:ascii="Arial" w:hAnsi="Arial" w:cs="Arial"/>
          <w:bCs/>
          <w:sz w:val="20"/>
          <w:szCs w:val="20"/>
        </w:rPr>
      </w:pPr>
    </w:p>
    <w:p w14:paraId="5C98FD79" w14:textId="2E8AE03E" w:rsidR="00B03374" w:rsidRPr="00951AD0" w:rsidRDefault="00B03374" w:rsidP="00F03947">
      <w:pPr>
        <w:pStyle w:val="Paragraphedeliste"/>
        <w:numPr>
          <w:ilvl w:val="0"/>
          <w:numId w:val="16"/>
        </w:numPr>
        <w:spacing w:after="120" w:line="240" w:lineRule="auto"/>
        <w:ind w:left="714" w:hanging="357"/>
        <w:rPr>
          <w:rFonts w:ascii="Arial" w:hAnsi="Arial" w:cs="Arial"/>
          <w:bCs/>
          <w:sz w:val="20"/>
          <w:szCs w:val="20"/>
        </w:rPr>
      </w:pPr>
      <w:r w:rsidRPr="00951AD0">
        <w:rPr>
          <w:rFonts w:ascii="Arial" w:hAnsi="Arial" w:cs="Arial"/>
          <w:sz w:val="20"/>
          <w:szCs w:val="20"/>
        </w:rPr>
        <w:t xml:space="preserve">Raphael Alluin. </w:t>
      </w:r>
      <w:r w:rsidRPr="00951AD0">
        <w:rPr>
          <w:rFonts w:ascii="Arial" w:hAnsi="Arial" w:cs="Arial"/>
          <w:iCs/>
          <w:sz w:val="20"/>
          <w:szCs w:val="20"/>
        </w:rPr>
        <w:t>Comprendre les injections létales</w:t>
      </w:r>
      <w:r w:rsidRPr="00951AD0">
        <w:rPr>
          <w:rFonts w:ascii="Arial" w:hAnsi="Arial" w:cs="Arial"/>
          <w:bCs/>
          <w:sz w:val="20"/>
          <w:szCs w:val="20"/>
        </w:rPr>
        <w:t xml:space="preserve"> en néonatalogie dans les maternités de type III </w:t>
      </w:r>
    </w:p>
    <w:p w14:paraId="628811D8" w14:textId="77777777" w:rsidR="00DD4670" w:rsidRPr="00951AD0" w:rsidRDefault="00DD4670" w:rsidP="00F03947">
      <w:pPr>
        <w:pStyle w:val="Paragraphedeliste"/>
        <w:spacing w:after="120" w:line="240" w:lineRule="auto"/>
        <w:ind w:left="714"/>
        <w:rPr>
          <w:rFonts w:ascii="Arial" w:hAnsi="Arial" w:cs="Arial"/>
          <w:color w:val="1A1A1A"/>
          <w:sz w:val="20"/>
          <w:szCs w:val="20"/>
        </w:rPr>
      </w:pPr>
    </w:p>
    <w:p w14:paraId="25B6C3AE" w14:textId="696CC90E" w:rsidR="00B03374" w:rsidRPr="00951AD0" w:rsidRDefault="00B03374" w:rsidP="00F03947">
      <w:pPr>
        <w:pStyle w:val="Paragraphedeliste"/>
        <w:numPr>
          <w:ilvl w:val="0"/>
          <w:numId w:val="16"/>
        </w:numPr>
        <w:spacing w:after="120" w:line="240" w:lineRule="auto"/>
        <w:ind w:left="714" w:hanging="357"/>
        <w:rPr>
          <w:rFonts w:ascii="Arial" w:hAnsi="Arial" w:cs="Arial"/>
          <w:color w:val="1A1A1A"/>
          <w:sz w:val="20"/>
          <w:szCs w:val="20"/>
        </w:rPr>
      </w:pPr>
      <w:r w:rsidRPr="00951AD0">
        <w:rPr>
          <w:rFonts w:ascii="Arial" w:hAnsi="Arial" w:cs="Arial"/>
          <w:sz w:val="20"/>
          <w:szCs w:val="20"/>
        </w:rPr>
        <w:t xml:space="preserve">Laure Vendeuvre. </w:t>
      </w:r>
      <w:r w:rsidRPr="00951AD0">
        <w:rPr>
          <w:rFonts w:ascii="Arial" w:hAnsi="Arial" w:cs="Arial"/>
          <w:color w:val="1A1A1A"/>
          <w:sz w:val="20"/>
          <w:szCs w:val="20"/>
        </w:rPr>
        <w:t>Influence des représentations du médecin et de ses projections dans la prise de décision lors de la prise en charge d'un patient en unité de soins palliatifs.</w:t>
      </w:r>
    </w:p>
    <w:p w14:paraId="063E338D" w14:textId="77777777" w:rsidR="00FE5AB9" w:rsidRPr="00951AD0" w:rsidRDefault="00FE5AB9" w:rsidP="00FE5AB9">
      <w:pPr>
        <w:ind w:left="720"/>
        <w:rPr>
          <w:rFonts w:ascii="Arial" w:hAnsi="Arial" w:cs="Arial"/>
          <w:bCs/>
          <w:sz w:val="20"/>
          <w:szCs w:val="20"/>
          <w:lang w:val="en-US"/>
        </w:rPr>
      </w:pPr>
    </w:p>
    <w:p w14:paraId="584059BD" w14:textId="560FE2A2" w:rsidR="00594968" w:rsidRDefault="00594968" w:rsidP="00594968">
      <w:pPr>
        <w:pStyle w:val="Titre3"/>
        <w:numPr>
          <w:ilvl w:val="0"/>
          <w:numId w:val="0"/>
        </w:numPr>
        <w:ind w:left="720"/>
        <w:rPr>
          <w:color w:val="74A510" w:themeColor="background2" w:themeShade="80"/>
          <w:szCs w:val="24"/>
        </w:rPr>
      </w:pPr>
      <w:r w:rsidRPr="00F03947">
        <w:rPr>
          <w:color w:val="74A510" w:themeColor="background2" w:themeShade="80"/>
          <w:szCs w:val="24"/>
        </w:rPr>
        <w:lastRenderedPageBreak/>
        <w:t xml:space="preserve">Promotion 2015 </w:t>
      </w:r>
      <w:r w:rsidR="00F03947">
        <w:rPr>
          <w:color w:val="74A510" w:themeColor="background2" w:themeShade="80"/>
          <w:szCs w:val="24"/>
        </w:rPr>
        <w:t>–</w:t>
      </w:r>
      <w:r w:rsidRPr="00F03947">
        <w:rPr>
          <w:color w:val="74A510" w:themeColor="background2" w:themeShade="80"/>
          <w:szCs w:val="24"/>
        </w:rPr>
        <w:t xml:space="preserve"> 2016</w:t>
      </w:r>
    </w:p>
    <w:p w14:paraId="08D366E7" w14:textId="77777777" w:rsidR="00F03947" w:rsidRDefault="00F03947" w:rsidP="007771C7">
      <w:pPr>
        <w:pStyle w:val="Paragraphedeliste"/>
        <w:numPr>
          <w:ilvl w:val="0"/>
          <w:numId w:val="31"/>
        </w:numPr>
        <w:spacing w:after="120" w:line="240" w:lineRule="auto"/>
        <w:ind w:left="697" w:hanging="357"/>
        <w:rPr>
          <w:rFonts w:ascii="Arial" w:hAnsi="Arial" w:cs="Arial"/>
          <w:bCs/>
          <w:sz w:val="20"/>
          <w:szCs w:val="20"/>
        </w:rPr>
      </w:pPr>
      <w:r w:rsidRPr="00F03947">
        <w:rPr>
          <w:rFonts w:ascii="Arial" w:hAnsi="Arial" w:cs="Arial"/>
          <w:sz w:val="20"/>
          <w:szCs w:val="20"/>
        </w:rPr>
        <w:t xml:space="preserve">Béatrice Eon. </w:t>
      </w:r>
      <w:r w:rsidRPr="00F03947">
        <w:rPr>
          <w:rFonts w:ascii="Arial" w:hAnsi="Arial" w:cs="Arial"/>
          <w:bCs/>
          <w:sz w:val="20"/>
          <w:szCs w:val="20"/>
        </w:rPr>
        <w:t>Qu’expriment des médecins spécialistes de CHU  au travers de leur discours sur les «Directives anticipées»?</w:t>
      </w:r>
    </w:p>
    <w:p w14:paraId="423C8C54" w14:textId="77777777" w:rsidR="00F03947" w:rsidRPr="00F03947" w:rsidRDefault="00F03947" w:rsidP="00F03947">
      <w:pPr>
        <w:pStyle w:val="Paragraphedeliste"/>
        <w:spacing w:after="120" w:line="240" w:lineRule="auto"/>
        <w:ind w:left="697" w:firstLine="0"/>
        <w:rPr>
          <w:rFonts w:ascii="Arial" w:hAnsi="Arial" w:cs="Arial"/>
          <w:bCs/>
          <w:sz w:val="20"/>
          <w:szCs w:val="20"/>
        </w:rPr>
      </w:pPr>
    </w:p>
    <w:p w14:paraId="311F51D5" w14:textId="2EC8D968" w:rsidR="00F03947" w:rsidRPr="00F03947" w:rsidRDefault="00F03947" w:rsidP="007771C7">
      <w:pPr>
        <w:pStyle w:val="Paragraphedeliste"/>
        <w:numPr>
          <w:ilvl w:val="0"/>
          <w:numId w:val="31"/>
        </w:numPr>
        <w:spacing w:after="120" w:line="240" w:lineRule="auto"/>
        <w:ind w:left="697" w:hanging="357"/>
        <w:rPr>
          <w:rFonts w:ascii="Arial" w:hAnsi="Arial" w:cs="Arial"/>
          <w:bCs/>
          <w:sz w:val="20"/>
          <w:szCs w:val="20"/>
        </w:rPr>
      </w:pPr>
      <w:r w:rsidRPr="00F03947">
        <w:rPr>
          <w:rFonts w:ascii="Arial" w:hAnsi="Arial" w:cs="Arial"/>
          <w:bCs/>
          <w:sz w:val="20"/>
          <w:szCs w:val="20"/>
        </w:rPr>
        <w:t>Clothilde Nollet. Approche de l’intention des prescriptions de midazolam chez les patients décédés en Unité de Soins Palliatifs (USP)</w:t>
      </w:r>
    </w:p>
    <w:p w14:paraId="27E04E74" w14:textId="77777777" w:rsidR="00F03947" w:rsidRPr="00F03947" w:rsidRDefault="00F03947" w:rsidP="00F03947">
      <w:pPr>
        <w:pStyle w:val="Paragraphedeliste"/>
        <w:spacing w:after="120" w:line="240" w:lineRule="auto"/>
        <w:ind w:left="697" w:firstLine="0"/>
        <w:rPr>
          <w:rFonts w:ascii="Arial" w:hAnsi="Arial" w:cs="Arial"/>
          <w:sz w:val="20"/>
          <w:szCs w:val="20"/>
        </w:rPr>
      </w:pPr>
    </w:p>
    <w:p w14:paraId="4DB8BCE0" w14:textId="5CBFB2EE" w:rsidR="00F03947" w:rsidRDefault="00F03947" w:rsidP="007771C7">
      <w:pPr>
        <w:pStyle w:val="Paragraphedeliste"/>
        <w:numPr>
          <w:ilvl w:val="0"/>
          <w:numId w:val="31"/>
        </w:numPr>
        <w:spacing w:after="120" w:line="240" w:lineRule="auto"/>
        <w:ind w:left="697" w:hanging="357"/>
        <w:rPr>
          <w:rFonts w:ascii="Arial" w:hAnsi="Arial" w:cs="Arial"/>
          <w:sz w:val="20"/>
          <w:szCs w:val="20"/>
        </w:rPr>
      </w:pPr>
      <w:r w:rsidRPr="00F03947">
        <w:rPr>
          <w:rFonts w:ascii="Arial" w:hAnsi="Arial" w:cs="Arial"/>
          <w:bCs/>
          <w:sz w:val="20"/>
          <w:szCs w:val="20"/>
        </w:rPr>
        <w:t xml:space="preserve">Chloé Prodhomme. </w:t>
      </w:r>
      <w:r w:rsidRPr="00F03947">
        <w:rPr>
          <w:rFonts w:ascii="Arial" w:hAnsi="Arial" w:cs="Arial"/>
          <w:sz w:val="20"/>
          <w:szCs w:val="20"/>
        </w:rPr>
        <w:t xml:space="preserve">Facteurs favorisant et limitant une discussion autour de la fin de vie et l’ouverture vers les soins palliatifs dès la rechute d'une hémopathie maligne agressive, en parallèle des thérapeutiques actives spécifiques, selon les onco-hématologues de France et de </w:t>
      </w:r>
      <w:r>
        <w:rPr>
          <w:rFonts w:ascii="Arial" w:hAnsi="Arial" w:cs="Arial"/>
          <w:sz w:val="20"/>
          <w:szCs w:val="20"/>
        </w:rPr>
        <w:t>Belgique</w:t>
      </w:r>
    </w:p>
    <w:p w14:paraId="632E8D1C" w14:textId="77777777" w:rsidR="00F03947" w:rsidRPr="00F03947" w:rsidRDefault="00F03947" w:rsidP="00F03947">
      <w:pPr>
        <w:pStyle w:val="Paragraphedeliste"/>
        <w:spacing w:after="120" w:line="240" w:lineRule="auto"/>
        <w:ind w:left="697" w:firstLine="0"/>
        <w:rPr>
          <w:rFonts w:ascii="Arial" w:hAnsi="Arial" w:cs="Arial"/>
          <w:iCs/>
          <w:sz w:val="20"/>
          <w:szCs w:val="20"/>
        </w:rPr>
      </w:pPr>
    </w:p>
    <w:p w14:paraId="4C669B17" w14:textId="1E08369F" w:rsidR="00F03947" w:rsidRPr="00F03947" w:rsidRDefault="00F03947" w:rsidP="007771C7">
      <w:pPr>
        <w:pStyle w:val="Paragraphedeliste"/>
        <w:numPr>
          <w:ilvl w:val="0"/>
          <w:numId w:val="31"/>
        </w:numPr>
        <w:spacing w:before="0" w:after="0" w:line="240" w:lineRule="auto"/>
        <w:ind w:left="697" w:hanging="357"/>
        <w:rPr>
          <w:rFonts w:ascii="Arial" w:hAnsi="Arial" w:cs="Arial"/>
          <w:iCs/>
          <w:sz w:val="20"/>
          <w:szCs w:val="20"/>
        </w:rPr>
      </w:pPr>
      <w:r w:rsidRPr="00F03947">
        <w:rPr>
          <w:rFonts w:ascii="Arial" w:hAnsi="Arial" w:cs="Arial"/>
          <w:bCs/>
          <w:sz w:val="20"/>
          <w:szCs w:val="20"/>
        </w:rPr>
        <w:t xml:space="preserve">François Chaumier. </w:t>
      </w:r>
      <w:r w:rsidRPr="00F03947">
        <w:rPr>
          <w:rFonts w:ascii="Arial" w:hAnsi="Arial" w:cs="Arial"/>
          <w:iCs/>
          <w:sz w:val="20"/>
          <w:szCs w:val="20"/>
        </w:rPr>
        <w:t>Satisfaction des Patients en Phase Avancée de Cancer : validation transculturelle et psychométrique d’une version française du questionnaire FAMCARE-Patient</w:t>
      </w:r>
    </w:p>
    <w:p w14:paraId="67A2D052" w14:textId="77777777" w:rsidR="00F03947" w:rsidRPr="00F03947" w:rsidRDefault="00F03947" w:rsidP="00F03947">
      <w:pPr>
        <w:pStyle w:val="Corpsdetexte"/>
        <w:spacing w:before="0" w:after="0"/>
        <w:ind w:left="697" w:firstLine="0"/>
        <w:contextualSpacing/>
        <w:rPr>
          <w:rFonts w:ascii="Arial" w:hAnsi="Arial" w:cs="Arial"/>
          <w:b w:val="0"/>
          <w:bCs w:val="0"/>
          <w:sz w:val="20"/>
          <w:szCs w:val="20"/>
        </w:rPr>
      </w:pPr>
    </w:p>
    <w:p w14:paraId="3C242E61" w14:textId="56A685FA" w:rsidR="00F03947" w:rsidRPr="00F03947" w:rsidRDefault="00F03947" w:rsidP="007771C7">
      <w:pPr>
        <w:pStyle w:val="Corpsdetexte"/>
        <w:numPr>
          <w:ilvl w:val="0"/>
          <w:numId w:val="31"/>
        </w:numPr>
        <w:spacing w:before="0" w:after="0"/>
        <w:ind w:left="697" w:hanging="357"/>
        <w:contextualSpacing/>
        <w:rPr>
          <w:rFonts w:ascii="Arial" w:hAnsi="Arial" w:cs="Arial"/>
          <w:b w:val="0"/>
          <w:bCs w:val="0"/>
          <w:sz w:val="20"/>
          <w:szCs w:val="20"/>
        </w:rPr>
      </w:pPr>
      <w:r w:rsidRPr="00F03947">
        <w:rPr>
          <w:rFonts w:ascii="Arial" w:hAnsi="Arial" w:cs="Arial"/>
          <w:b w:val="0"/>
          <w:sz w:val="20"/>
          <w:szCs w:val="20"/>
        </w:rPr>
        <w:t>Idriss Farota Romejko. Etude sur les représentations des étudiants en soins infirmiers sur les soins palliatifs, avant et après un stage en Unité de soins palliatifs</w:t>
      </w:r>
    </w:p>
    <w:p w14:paraId="688F970E" w14:textId="77777777" w:rsidR="00F03947" w:rsidRPr="00F03947" w:rsidRDefault="00F03947" w:rsidP="00F03947">
      <w:pPr>
        <w:pStyle w:val="Corpsdetexte"/>
        <w:spacing w:before="0" w:after="0"/>
        <w:ind w:left="697" w:firstLine="0"/>
        <w:contextualSpacing/>
        <w:rPr>
          <w:rFonts w:ascii="Arial" w:hAnsi="Arial" w:cs="Arial"/>
          <w:b w:val="0"/>
          <w:bCs w:val="0"/>
          <w:sz w:val="20"/>
          <w:szCs w:val="20"/>
        </w:rPr>
      </w:pPr>
    </w:p>
    <w:p w14:paraId="6C1ECAA1" w14:textId="6A4BE633" w:rsidR="00F03947" w:rsidRDefault="00F03947" w:rsidP="007771C7">
      <w:pPr>
        <w:pStyle w:val="Paragraphedeliste"/>
        <w:numPr>
          <w:ilvl w:val="0"/>
          <w:numId w:val="31"/>
        </w:numPr>
        <w:spacing w:before="0" w:after="0" w:line="240" w:lineRule="auto"/>
        <w:ind w:left="697" w:hanging="357"/>
        <w:rPr>
          <w:rFonts w:ascii="Arial" w:hAnsi="Arial" w:cs="Arial"/>
          <w:sz w:val="20"/>
          <w:szCs w:val="20"/>
        </w:rPr>
      </w:pPr>
      <w:r w:rsidRPr="00F03947">
        <w:rPr>
          <w:rFonts w:ascii="Arial" w:hAnsi="Arial" w:cs="Arial"/>
          <w:sz w:val="20"/>
          <w:szCs w:val="20"/>
        </w:rPr>
        <w:t>Laure Percheron Vandeuvre. Décision de limitation ou arrêt de traitement de support vital chez les patients hospitalisés en unité de soins palliatifs : Quelle trace dans les dossiers patients ?</w:t>
      </w:r>
    </w:p>
    <w:p w14:paraId="7CCB2098" w14:textId="77777777" w:rsidR="00F03947" w:rsidRPr="00F03947" w:rsidRDefault="00F03947" w:rsidP="00F03947">
      <w:pPr>
        <w:pStyle w:val="Paragraphedeliste"/>
        <w:spacing w:before="0" w:after="0" w:line="240" w:lineRule="auto"/>
        <w:ind w:left="697" w:firstLine="0"/>
        <w:rPr>
          <w:rFonts w:ascii="Arial" w:hAnsi="Arial" w:cs="Arial"/>
          <w:sz w:val="20"/>
          <w:szCs w:val="20"/>
        </w:rPr>
      </w:pPr>
    </w:p>
    <w:p w14:paraId="413094DF" w14:textId="3D2F772F" w:rsidR="00F03947" w:rsidRPr="00F03947" w:rsidRDefault="00F03947" w:rsidP="007771C7">
      <w:pPr>
        <w:pStyle w:val="Paragraphedeliste"/>
        <w:numPr>
          <w:ilvl w:val="0"/>
          <w:numId w:val="31"/>
        </w:numPr>
        <w:spacing w:before="0" w:after="0" w:line="240" w:lineRule="auto"/>
        <w:ind w:left="697" w:hanging="357"/>
        <w:rPr>
          <w:b/>
          <w:sz w:val="28"/>
          <w:szCs w:val="28"/>
        </w:rPr>
      </w:pPr>
      <w:r w:rsidRPr="00F03947">
        <w:rPr>
          <w:rFonts w:ascii="Arial" w:hAnsi="Arial" w:cs="Arial"/>
          <w:sz w:val="20"/>
          <w:szCs w:val="20"/>
        </w:rPr>
        <w:t>Virginie Leroye. Annonces de transfert en Unité de Soins Palliatifs : analyse qualitative du point de vue des médecins référents et de leurs patients atteints de cancer</w:t>
      </w:r>
    </w:p>
    <w:p w14:paraId="0ACDF335" w14:textId="397CDEC7" w:rsidR="00F03947" w:rsidRPr="00F03947" w:rsidRDefault="00F03947" w:rsidP="00F03947"/>
    <w:p w14:paraId="1B4C4958" w14:textId="77777777" w:rsidR="00FE5AB9" w:rsidRDefault="00FE5AB9" w:rsidP="00FE5AB9">
      <w:pPr>
        <w:ind w:left="720"/>
        <w:rPr>
          <w:rFonts w:ascii="Arial" w:hAnsi="Arial" w:cs="Arial"/>
          <w:bCs/>
          <w:sz w:val="22"/>
          <w:szCs w:val="22"/>
          <w:lang w:val="en-US"/>
        </w:rPr>
      </w:pPr>
    </w:p>
    <w:p w14:paraId="58A67362" w14:textId="77777777" w:rsidR="00FE5AB9" w:rsidRPr="00370CF4" w:rsidRDefault="00FE5AB9" w:rsidP="00FE5AB9">
      <w:pPr>
        <w:ind w:left="720"/>
        <w:rPr>
          <w:rFonts w:ascii="Arial" w:hAnsi="Arial" w:cs="Arial"/>
          <w:bCs/>
          <w:sz w:val="22"/>
          <w:szCs w:val="22"/>
          <w:lang w:val="en-US"/>
        </w:rPr>
      </w:pPr>
    </w:p>
    <w:p w14:paraId="3D06427C" w14:textId="619243F3" w:rsidR="00833442" w:rsidRPr="00C578EB" w:rsidRDefault="00833442" w:rsidP="00B601E6">
      <w:pPr>
        <w:pStyle w:val="Titre2"/>
        <w:rPr>
          <w:bCs/>
          <w:color w:val="FF0000"/>
        </w:rPr>
      </w:pPr>
      <w:bookmarkStart w:id="36" w:name="_Toc414785532"/>
      <w:r w:rsidRPr="00C578EB">
        <w:t>Jury d’HDR</w:t>
      </w:r>
      <w:bookmarkEnd w:id="36"/>
      <w:r w:rsidRPr="00C578EB">
        <w:rPr>
          <w:bCs/>
          <w:color w:val="FF0000"/>
        </w:rPr>
        <w:t xml:space="preserve"> </w:t>
      </w:r>
    </w:p>
    <w:p w14:paraId="633624CE" w14:textId="77777777" w:rsidR="00833442" w:rsidRPr="00951AD0" w:rsidRDefault="00833442" w:rsidP="00833442">
      <w:pPr>
        <w:rPr>
          <w:rFonts w:ascii="Arial" w:hAnsi="Arial" w:cs="Arial"/>
          <w:b/>
          <w:sz w:val="20"/>
          <w:szCs w:val="20"/>
        </w:rPr>
      </w:pPr>
      <w:r w:rsidRPr="00951AD0">
        <w:rPr>
          <w:rFonts w:ascii="Arial" w:hAnsi="Arial" w:cs="Arial"/>
          <w:b/>
          <w:sz w:val="20"/>
          <w:szCs w:val="20"/>
        </w:rPr>
        <w:t>Membre de jury d’HDR pour des médecins conduisant des travaux de recherche sur des questions d’ordre éthique</w:t>
      </w:r>
    </w:p>
    <w:p w14:paraId="02A814C9" w14:textId="77777777" w:rsidR="00BB2AC3" w:rsidRPr="00951AD0" w:rsidRDefault="00BB2AC3" w:rsidP="00833442">
      <w:pPr>
        <w:rPr>
          <w:rFonts w:ascii="Arial" w:hAnsi="Arial" w:cs="Arial"/>
          <w:b/>
          <w:sz w:val="20"/>
          <w:szCs w:val="20"/>
        </w:rPr>
      </w:pPr>
    </w:p>
    <w:p w14:paraId="2F2ED0CC" w14:textId="77777777" w:rsidR="00833442" w:rsidRPr="00951AD0" w:rsidRDefault="00833442"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Dr. Jean Christophe Mino. Faculté de Médecine Université d’Angers. 8 décembre 2010 </w:t>
      </w:r>
    </w:p>
    <w:p w14:paraId="320CF368" w14:textId="77777777" w:rsidR="00833442" w:rsidRPr="00951AD0" w:rsidRDefault="00833442" w:rsidP="00F536A4">
      <w:pPr>
        <w:numPr>
          <w:ilvl w:val="0"/>
          <w:numId w:val="13"/>
        </w:numPr>
        <w:rPr>
          <w:rFonts w:ascii="Arial" w:hAnsi="Arial" w:cs="Arial"/>
          <w:bCs/>
          <w:sz w:val="20"/>
          <w:szCs w:val="20"/>
          <w:lang w:val="en-US"/>
        </w:rPr>
      </w:pPr>
      <w:r w:rsidRPr="00951AD0">
        <w:rPr>
          <w:rFonts w:ascii="Arial" w:hAnsi="Arial" w:cs="Arial"/>
          <w:bCs/>
          <w:sz w:val="20"/>
          <w:szCs w:val="20"/>
          <w:lang w:val="en-US"/>
        </w:rPr>
        <w:t>Dr. Jean Pierre Quenot. Faculté de médecine de Dijon. 09 Octobre 2013</w:t>
      </w:r>
    </w:p>
    <w:p w14:paraId="35E2B9B1" w14:textId="2C6C7DC6" w:rsidR="00833442" w:rsidRPr="00951AD0" w:rsidRDefault="00833442"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Dr. Béatrice Birmele. Faculté de médecine de Tours. </w:t>
      </w:r>
      <w:r w:rsidR="00F91808" w:rsidRPr="00951AD0">
        <w:rPr>
          <w:rFonts w:ascii="Arial" w:hAnsi="Arial" w:cs="Arial"/>
          <w:bCs/>
          <w:sz w:val="20"/>
          <w:szCs w:val="20"/>
          <w:lang w:val="en-US"/>
        </w:rPr>
        <w:t xml:space="preserve">04 Septembre </w:t>
      </w:r>
      <w:r w:rsidRPr="00951AD0">
        <w:rPr>
          <w:rFonts w:ascii="Arial" w:hAnsi="Arial" w:cs="Arial"/>
          <w:bCs/>
          <w:sz w:val="20"/>
          <w:szCs w:val="20"/>
          <w:lang w:val="en-US"/>
        </w:rPr>
        <w:t>2015</w:t>
      </w:r>
    </w:p>
    <w:p w14:paraId="223AB9BC" w14:textId="0A47FCF9" w:rsidR="00395E03" w:rsidRPr="00816F1E" w:rsidRDefault="00395E03" w:rsidP="00F536A4">
      <w:pPr>
        <w:numPr>
          <w:ilvl w:val="0"/>
          <w:numId w:val="13"/>
        </w:numPr>
        <w:rPr>
          <w:rFonts w:ascii="Arial" w:hAnsi="Arial" w:cs="Arial"/>
          <w:bCs/>
          <w:sz w:val="20"/>
          <w:szCs w:val="20"/>
          <w:lang w:val="en-US"/>
        </w:rPr>
      </w:pPr>
      <w:r w:rsidRPr="00951AD0">
        <w:rPr>
          <w:rFonts w:ascii="Arial" w:hAnsi="Arial" w:cs="Arial"/>
          <w:bCs/>
          <w:sz w:val="20"/>
          <w:szCs w:val="20"/>
          <w:lang w:val="en-US"/>
        </w:rPr>
        <w:t xml:space="preserve">Dr </w:t>
      </w:r>
      <w:r w:rsidRPr="00951AD0">
        <w:rPr>
          <w:rFonts w:ascii="Arial" w:hAnsi="Arial" w:cs="Arial"/>
          <w:color w:val="000000"/>
          <w:sz w:val="20"/>
          <w:szCs w:val="20"/>
        </w:rPr>
        <w:t xml:space="preserve">Marie Ange Einaudi. Faculté de médecine de </w:t>
      </w:r>
      <w:r w:rsidR="00E847E9">
        <w:rPr>
          <w:rFonts w:ascii="Arial" w:hAnsi="Arial" w:cs="Arial"/>
          <w:color w:val="000000"/>
          <w:sz w:val="20"/>
          <w:szCs w:val="20"/>
        </w:rPr>
        <w:t>M</w:t>
      </w:r>
      <w:r w:rsidRPr="00951AD0">
        <w:rPr>
          <w:rFonts w:ascii="Arial" w:hAnsi="Arial" w:cs="Arial"/>
          <w:color w:val="000000"/>
          <w:sz w:val="20"/>
          <w:szCs w:val="20"/>
        </w:rPr>
        <w:t>arseille</w:t>
      </w:r>
      <w:r w:rsidR="00E847E9">
        <w:rPr>
          <w:rFonts w:ascii="Arial" w:hAnsi="Arial" w:cs="Arial"/>
          <w:color w:val="000000"/>
          <w:sz w:val="20"/>
          <w:szCs w:val="20"/>
        </w:rPr>
        <w:t>.</w:t>
      </w:r>
      <w:r w:rsidRPr="00951AD0">
        <w:rPr>
          <w:rFonts w:ascii="Arial" w:hAnsi="Arial" w:cs="Arial"/>
          <w:color w:val="000000"/>
          <w:sz w:val="20"/>
          <w:szCs w:val="20"/>
        </w:rPr>
        <w:t xml:space="preserve"> </w:t>
      </w:r>
      <w:r w:rsidR="00E847E9">
        <w:rPr>
          <w:rFonts w:ascii="Arial" w:hAnsi="Arial" w:cs="Arial"/>
          <w:color w:val="000000"/>
          <w:sz w:val="20"/>
          <w:szCs w:val="20"/>
        </w:rPr>
        <w:t xml:space="preserve">18 mai </w:t>
      </w:r>
      <w:r w:rsidRPr="00951AD0">
        <w:rPr>
          <w:rFonts w:ascii="Arial" w:hAnsi="Arial" w:cs="Arial"/>
          <w:color w:val="000000"/>
          <w:sz w:val="20"/>
          <w:szCs w:val="20"/>
        </w:rPr>
        <w:t>2016</w:t>
      </w:r>
    </w:p>
    <w:p w14:paraId="00609C82" w14:textId="77777777" w:rsidR="00816F1E" w:rsidRPr="00816F1E" w:rsidRDefault="00E847E9" w:rsidP="00816F1E">
      <w:pPr>
        <w:numPr>
          <w:ilvl w:val="0"/>
          <w:numId w:val="13"/>
        </w:numPr>
        <w:rPr>
          <w:rFonts w:ascii="Arial" w:hAnsi="Arial" w:cs="Arial"/>
          <w:bCs/>
          <w:sz w:val="20"/>
          <w:szCs w:val="20"/>
          <w:lang w:val="en-US"/>
        </w:rPr>
      </w:pPr>
      <w:r w:rsidRPr="00816F1E">
        <w:rPr>
          <w:rFonts w:ascii="Arial" w:hAnsi="Arial" w:cs="Arial"/>
          <w:bCs/>
          <w:sz w:val="20"/>
          <w:szCs w:val="20"/>
          <w:lang w:val="en-US"/>
        </w:rPr>
        <w:t>Dr Lionel Pazart. Faculté de médecine de besançon. 20 Aout 2016</w:t>
      </w:r>
    </w:p>
    <w:p w14:paraId="3DE1143D" w14:textId="68311910" w:rsidR="00816F1E" w:rsidRPr="00816F1E" w:rsidRDefault="00816F1E" w:rsidP="00816F1E">
      <w:pPr>
        <w:numPr>
          <w:ilvl w:val="0"/>
          <w:numId w:val="13"/>
        </w:numPr>
        <w:rPr>
          <w:rFonts w:ascii="Arial" w:hAnsi="Arial" w:cs="Arial"/>
          <w:sz w:val="20"/>
          <w:szCs w:val="20"/>
        </w:rPr>
      </w:pPr>
      <w:r w:rsidRPr="00816F1E">
        <w:rPr>
          <w:rFonts w:ascii="Arial" w:hAnsi="Arial" w:cs="Arial"/>
          <w:sz w:val="20"/>
          <w:szCs w:val="20"/>
        </w:rPr>
        <w:t>Marta Spranzi. direction Pr. Emmanuel Picavet (éthique appliquée) Université Paris-1.  Panthéon-Sorbonne Faculté de philosophie (UFR 10),  équi</w:t>
      </w:r>
      <w:r w:rsidR="009E3716">
        <w:rPr>
          <w:rFonts w:ascii="Arial" w:hAnsi="Arial" w:cs="Arial"/>
          <w:sz w:val="20"/>
          <w:szCs w:val="20"/>
        </w:rPr>
        <w:t>pe «Philosophies contemporaines</w:t>
      </w:r>
      <w:r w:rsidRPr="00816F1E">
        <w:rPr>
          <w:rFonts w:ascii="Arial" w:hAnsi="Arial" w:cs="Arial"/>
          <w:sz w:val="20"/>
          <w:szCs w:val="20"/>
        </w:rPr>
        <w:t>» Pôle NoSoPhi (Normes, sociétés, philosophies)</w:t>
      </w:r>
      <w:r w:rsidR="0079534F">
        <w:rPr>
          <w:rFonts w:ascii="Arial" w:hAnsi="Arial" w:cs="Arial"/>
          <w:sz w:val="20"/>
          <w:szCs w:val="20"/>
        </w:rPr>
        <w:t>. 13 décembre 2016</w:t>
      </w:r>
      <w:r w:rsidR="00DD3B67">
        <w:rPr>
          <w:rFonts w:ascii="Arial" w:hAnsi="Arial" w:cs="Arial"/>
          <w:sz w:val="20"/>
          <w:szCs w:val="20"/>
        </w:rPr>
        <w:t xml:space="preserve"> R Aubry - Rapporteur</w:t>
      </w:r>
    </w:p>
    <w:p w14:paraId="0A91483C" w14:textId="7ED24465" w:rsidR="00772D5D" w:rsidRPr="00951AD0" w:rsidRDefault="00816F1E" w:rsidP="00816F1E">
      <w:pPr>
        <w:autoSpaceDE w:val="0"/>
        <w:autoSpaceDN w:val="0"/>
        <w:rPr>
          <w:rFonts w:ascii="Arial" w:hAnsi="Arial" w:cs="Arial"/>
          <w:b/>
          <w:bCs/>
          <w:color w:val="FF0000"/>
          <w:sz w:val="20"/>
          <w:szCs w:val="20"/>
          <w:u w:val="single"/>
        </w:rPr>
      </w:pPr>
      <w:r w:rsidRPr="00951AD0">
        <w:rPr>
          <w:rFonts w:ascii="Arial" w:hAnsi="Arial" w:cs="Arial"/>
          <w:b/>
          <w:bCs/>
          <w:color w:val="FF0000"/>
          <w:sz w:val="20"/>
          <w:szCs w:val="20"/>
          <w:u w:val="single"/>
        </w:rPr>
        <w:t xml:space="preserve"> </w:t>
      </w:r>
      <w:r w:rsidR="00FC5114" w:rsidRPr="00951AD0">
        <w:rPr>
          <w:rFonts w:ascii="Arial" w:hAnsi="Arial" w:cs="Arial"/>
          <w:b/>
          <w:bCs/>
          <w:color w:val="FF0000"/>
          <w:sz w:val="20"/>
          <w:szCs w:val="20"/>
          <w:u w:val="single"/>
        </w:rPr>
        <w:br w:type="page"/>
      </w:r>
    </w:p>
    <w:p w14:paraId="028CDD06" w14:textId="773E8A2C" w:rsidR="00FD0EEC" w:rsidRPr="00C578EB" w:rsidRDefault="008B3704" w:rsidP="00F0158D">
      <w:pPr>
        <w:pStyle w:val="Titre1"/>
      </w:pPr>
      <w:bookmarkStart w:id="37" w:name="publications"/>
      <w:bookmarkStart w:id="38" w:name="_Toc414785533"/>
      <w:r w:rsidRPr="00C578EB">
        <w:lastRenderedPageBreak/>
        <w:t xml:space="preserve">Publications </w:t>
      </w:r>
      <w:bookmarkEnd w:id="37"/>
      <w:r w:rsidR="00EE14F0" w:rsidRPr="00C578EB">
        <w:t>récentes</w:t>
      </w:r>
      <w:bookmarkEnd w:id="38"/>
    </w:p>
    <w:p w14:paraId="7107DDA2" w14:textId="77777777" w:rsidR="00362A0C" w:rsidRPr="00C578EB" w:rsidRDefault="00362A0C">
      <w:pPr>
        <w:tabs>
          <w:tab w:val="left" w:pos="708"/>
        </w:tabs>
        <w:autoSpaceDE w:val="0"/>
        <w:autoSpaceDN w:val="0"/>
        <w:rPr>
          <w:rFonts w:ascii="Arial" w:hAnsi="Arial" w:cs="Arial"/>
          <w:b/>
          <w:sz w:val="22"/>
          <w:szCs w:val="22"/>
          <w:u w:val="single"/>
        </w:rPr>
      </w:pPr>
    </w:p>
    <w:p w14:paraId="55CE815F" w14:textId="77777777" w:rsidR="00362A0C" w:rsidRPr="00C578EB" w:rsidRDefault="00362A0C">
      <w:pPr>
        <w:tabs>
          <w:tab w:val="left" w:pos="708"/>
        </w:tabs>
        <w:autoSpaceDE w:val="0"/>
        <w:autoSpaceDN w:val="0"/>
        <w:rPr>
          <w:rFonts w:ascii="Arial" w:hAnsi="Arial" w:cs="Arial"/>
          <w:b/>
          <w:u w:val="single"/>
        </w:rPr>
      </w:pPr>
    </w:p>
    <w:p w14:paraId="6E45EB1B" w14:textId="5AE4F714" w:rsidR="004D623E" w:rsidRPr="00C578EB" w:rsidRDefault="004D623E" w:rsidP="00E26AC7">
      <w:pPr>
        <w:pStyle w:val="Titre2"/>
      </w:pPr>
      <w:bookmarkStart w:id="39" w:name="_Toc414785534"/>
      <w:r w:rsidRPr="00C578EB">
        <w:t>Revues à comité de lecture</w:t>
      </w:r>
      <w:bookmarkEnd w:id="39"/>
    </w:p>
    <w:p w14:paraId="1CE79FF2" w14:textId="77777777" w:rsidR="00F87A82" w:rsidRPr="00C578EB" w:rsidRDefault="00F87A82" w:rsidP="00362A0C">
      <w:pPr>
        <w:tabs>
          <w:tab w:val="left" w:pos="708"/>
        </w:tabs>
        <w:autoSpaceDE w:val="0"/>
        <w:autoSpaceDN w:val="0"/>
        <w:rPr>
          <w:rFonts w:ascii="Arial" w:hAnsi="Arial" w:cs="Arial"/>
          <w:b/>
          <w:bCs/>
          <w:i/>
          <w:iCs/>
        </w:rPr>
      </w:pPr>
    </w:p>
    <w:p w14:paraId="0B596399" w14:textId="77777777" w:rsidR="00362A0C" w:rsidRPr="00C578EB" w:rsidRDefault="00362A0C" w:rsidP="00362A0C">
      <w:pPr>
        <w:tabs>
          <w:tab w:val="left" w:pos="708"/>
        </w:tabs>
        <w:autoSpaceDE w:val="0"/>
        <w:autoSpaceDN w:val="0"/>
        <w:rPr>
          <w:rFonts w:ascii="Arial" w:hAnsi="Arial" w:cs="Arial"/>
          <w:b/>
          <w:bCs/>
          <w:i/>
          <w:iCs/>
        </w:rPr>
      </w:pPr>
      <w:r w:rsidRPr="00C578EB">
        <w:rPr>
          <w:rFonts w:ascii="Arial" w:hAnsi="Arial" w:cs="Arial"/>
          <w:b/>
          <w:bCs/>
          <w:i/>
          <w:iCs/>
        </w:rPr>
        <w:t>Code couleur</w:t>
      </w:r>
    </w:p>
    <w:p w14:paraId="7F4E9090" w14:textId="77777777" w:rsidR="00362A0C" w:rsidRPr="00C578EB" w:rsidRDefault="00362A0C" w:rsidP="00362A0C">
      <w:pPr>
        <w:tabs>
          <w:tab w:val="left" w:pos="708"/>
        </w:tabs>
        <w:autoSpaceDE w:val="0"/>
        <w:autoSpaceDN w:val="0"/>
        <w:rPr>
          <w:rFonts w:ascii="Arial" w:hAnsi="Arial" w:cs="Arial"/>
          <w:b/>
          <w:bCs/>
          <w:i/>
          <w:iCs/>
        </w:rPr>
      </w:pPr>
      <w:r w:rsidRPr="00C578EB">
        <w:rPr>
          <w:rFonts w:ascii="Arial" w:hAnsi="Arial" w:cs="Arial"/>
          <w:b/>
          <w:bCs/>
          <w:i/>
          <w:iCs/>
        </w:rPr>
        <w:t>En noir publications sur demande</w:t>
      </w:r>
    </w:p>
    <w:p w14:paraId="040CD60F" w14:textId="77777777" w:rsidR="00362A0C" w:rsidRPr="00C578EB" w:rsidRDefault="00362A0C" w:rsidP="00362A0C">
      <w:pPr>
        <w:tabs>
          <w:tab w:val="left" w:pos="708"/>
        </w:tabs>
        <w:autoSpaceDE w:val="0"/>
        <w:autoSpaceDN w:val="0"/>
        <w:rPr>
          <w:rFonts w:ascii="Arial" w:hAnsi="Arial" w:cs="Arial"/>
          <w:b/>
          <w:bCs/>
          <w:i/>
          <w:iCs/>
          <w:color w:val="244061"/>
        </w:rPr>
      </w:pPr>
      <w:r w:rsidRPr="00C578EB">
        <w:rPr>
          <w:rFonts w:ascii="Arial" w:hAnsi="Arial" w:cs="Arial"/>
          <w:b/>
          <w:bCs/>
          <w:i/>
          <w:iCs/>
          <w:color w:val="244061"/>
        </w:rPr>
        <w:t>En bleu : publications issues de l’équipe de recherche</w:t>
      </w:r>
    </w:p>
    <w:p w14:paraId="7B7CA6BB" w14:textId="77777777" w:rsidR="00362A0C" w:rsidRPr="00C578EB" w:rsidRDefault="00362A0C" w:rsidP="00362A0C">
      <w:pPr>
        <w:tabs>
          <w:tab w:val="left" w:pos="708"/>
        </w:tabs>
        <w:autoSpaceDE w:val="0"/>
        <w:autoSpaceDN w:val="0"/>
        <w:rPr>
          <w:rFonts w:ascii="Arial" w:hAnsi="Arial" w:cs="Arial"/>
          <w:b/>
          <w:bCs/>
          <w:i/>
          <w:iCs/>
          <w:color w:val="4F6228"/>
        </w:rPr>
      </w:pPr>
      <w:r w:rsidRPr="00C578EB">
        <w:rPr>
          <w:rFonts w:ascii="Arial" w:hAnsi="Arial" w:cs="Arial"/>
          <w:b/>
          <w:bCs/>
          <w:i/>
          <w:iCs/>
          <w:color w:val="4F6228"/>
        </w:rPr>
        <w:t>En vert publications issues des collaborations : ONFV et INED</w:t>
      </w:r>
    </w:p>
    <w:p w14:paraId="7815575B" w14:textId="77777777" w:rsidR="00351EF5" w:rsidRPr="00C578EB" w:rsidRDefault="00351EF5">
      <w:pPr>
        <w:tabs>
          <w:tab w:val="left" w:pos="708"/>
        </w:tabs>
        <w:autoSpaceDE w:val="0"/>
        <w:autoSpaceDN w:val="0"/>
        <w:rPr>
          <w:rFonts w:ascii="Arial" w:hAnsi="Arial" w:cs="Arial"/>
          <w:b/>
          <w:u w:val="single"/>
        </w:rPr>
      </w:pPr>
    </w:p>
    <w:p w14:paraId="65C52EF9" w14:textId="77777777" w:rsidR="000603AF" w:rsidRPr="004374FB" w:rsidRDefault="000603AF"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84" w:hanging="284"/>
        <w:rPr>
          <w:rFonts w:ascii="Arial" w:hAnsi="Arial" w:cs="Arial"/>
          <w:b/>
          <w:color w:val="A0C538"/>
        </w:rPr>
      </w:pPr>
      <w:r w:rsidRPr="004374FB">
        <w:rPr>
          <w:rFonts w:ascii="Arial" w:hAnsi="Arial" w:cs="Arial"/>
          <w:b/>
          <w:color w:val="A0C538"/>
        </w:rPr>
        <w:t>2008</w:t>
      </w:r>
    </w:p>
    <w:p w14:paraId="58A7FC78" w14:textId="77777777" w:rsidR="00C53BDA"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 xml:space="preserve">. </w:t>
      </w:r>
      <w:r w:rsidR="006411EE" w:rsidRPr="004374FB">
        <w:rPr>
          <w:rFonts w:ascii="Arial" w:hAnsi="Arial" w:cs="Arial"/>
          <w:bCs/>
          <w:sz w:val="22"/>
          <w:szCs w:val="22"/>
          <w:lang w:val="en-US"/>
        </w:rPr>
        <w:t xml:space="preserve"> </w:t>
      </w:r>
      <w:r w:rsidRPr="004374FB">
        <w:rPr>
          <w:rFonts w:ascii="Arial" w:hAnsi="Arial" w:cs="Arial"/>
          <w:bCs/>
          <w:sz w:val="22"/>
          <w:szCs w:val="22"/>
          <w:lang w:val="en-US"/>
        </w:rPr>
        <w:t>Prise en charge et accompagnement d’un malade cancéreux à tous les stades de la maladie. Traitements symptomatiques. Modalités de surveillance. Problèmes psychologiques, éthiques et sociaux.</w:t>
      </w:r>
      <w:r w:rsidR="00423A04" w:rsidRPr="004374FB">
        <w:rPr>
          <w:rFonts w:ascii="Arial" w:hAnsi="Arial" w:cs="Arial"/>
          <w:bCs/>
          <w:sz w:val="22"/>
          <w:szCs w:val="22"/>
          <w:lang w:val="en-US"/>
        </w:rPr>
        <w:t xml:space="preserve"> </w:t>
      </w:r>
      <w:r w:rsidR="00C53BDA" w:rsidRPr="004374FB">
        <w:rPr>
          <w:rFonts w:ascii="Arial" w:hAnsi="Arial" w:cs="Arial"/>
          <w:bCs/>
          <w:sz w:val="22"/>
          <w:szCs w:val="22"/>
          <w:lang w:val="en-US"/>
        </w:rPr>
        <w:t>La revue du praticien 2008 ; 58 (13): 1489-93</w:t>
      </w:r>
    </w:p>
    <w:p w14:paraId="3F8D64A8"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 Mallet D.</w:t>
      </w:r>
      <w:r w:rsidR="00567151" w:rsidRPr="004374FB">
        <w:rPr>
          <w:rFonts w:ascii="Arial" w:hAnsi="Arial" w:cs="Arial"/>
          <w:bCs/>
          <w:sz w:val="22"/>
          <w:szCs w:val="22"/>
          <w:lang w:val="en-US"/>
        </w:rPr>
        <w:t xml:space="preserve">  </w:t>
      </w:r>
      <w:r w:rsidRPr="004374FB">
        <w:rPr>
          <w:rFonts w:ascii="Arial" w:hAnsi="Arial" w:cs="Arial"/>
          <w:bCs/>
          <w:sz w:val="22"/>
          <w:szCs w:val="22"/>
          <w:lang w:val="en-US"/>
        </w:rPr>
        <w:t>Réflexions et propositions pour la formation médicale</w:t>
      </w:r>
      <w:r w:rsidR="00423A04" w:rsidRPr="004374FB">
        <w:rPr>
          <w:rFonts w:ascii="Arial" w:hAnsi="Arial" w:cs="Arial"/>
          <w:bCs/>
          <w:sz w:val="22"/>
          <w:szCs w:val="22"/>
          <w:lang w:val="en-US"/>
        </w:rPr>
        <w:t xml:space="preserve">. </w:t>
      </w:r>
      <w:r w:rsidRPr="004374FB">
        <w:rPr>
          <w:rFonts w:ascii="Arial" w:hAnsi="Arial" w:cs="Arial"/>
          <w:bCs/>
          <w:sz w:val="22"/>
          <w:szCs w:val="22"/>
          <w:lang w:val="en-US"/>
        </w:rPr>
        <w:t>Pédagogie médicale 2008 ; 9 (2) : 94-102</w:t>
      </w:r>
    </w:p>
    <w:p w14:paraId="2E5B4B70"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Cs/>
          <w:sz w:val="22"/>
          <w:szCs w:val="22"/>
          <w:lang w:val="en-US"/>
        </w:rPr>
        <w:t xml:space="preserve">Perrard M, </w:t>
      </w:r>
      <w:r w:rsidRPr="004374FB">
        <w:rPr>
          <w:rFonts w:ascii="Arial" w:hAnsi="Arial" w:cs="Arial"/>
          <w:b/>
          <w:bCs/>
          <w:sz w:val="22"/>
          <w:szCs w:val="22"/>
          <w:lang w:val="en-US"/>
        </w:rPr>
        <w:t>Aubry R</w:t>
      </w:r>
      <w:r w:rsidRPr="004374FB">
        <w:rPr>
          <w:rFonts w:ascii="Arial" w:hAnsi="Arial" w:cs="Arial"/>
          <w:bCs/>
          <w:sz w:val="22"/>
          <w:szCs w:val="22"/>
          <w:lang w:val="en-US"/>
        </w:rPr>
        <w:t>, Lacroix B.</w:t>
      </w:r>
      <w:r w:rsidR="00567151" w:rsidRPr="004374FB">
        <w:rPr>
          <w:rFonts w:ascii="Arial" w:hAnsi="Arial" w:cs="Arial"/>
          <w:bCs/>
          <w:sz w:val="22"/>
          <w:szCs w:val="22"/>
          <w:lang w:val="en-US"/>
        </w:rPr>
        <w:t xml:space="preserve">   </w:t>
      </w:r>
      <w:r w:rsidRPr="004374FB">
        <w:rPr>
          <w:rFonts w:ascii="Arial" w:hAnsi="Arial" w:cs="Arial"/>
          <w:bCs/>
          <w:sz w:val="22"/>
          <w:szCs w:val="22"/>
          <w:lang w:val="en-US"/>
        </w:rPr>
        <w:t>la mort d’un proche : comment en parler à l’enfant ?</w:t>
      </w:r>
      <w:r w:rsidR="00423A04" w:rsidRPr="004374FB">
        <w:rPr>
          <w:rFonts w:ascii="Arial" w:hAnsi="Arial" w:cs="Arial"/>
          <w:bCs/>
          <w:sz w:val="22"/>
          <w:szCs w:val="22"/>
          <w:lang w:val="en-US"/>
        </w:rPr>
        <w:t xml:space="preserve"> </w:t>
      </w:r>
      <w:r w:rsidRPr="004374FB">
        <w:rPr>
          <w:rFonts w:ascii="Arial" w:hAnsi="Arial" w:cs="Arial"/>
          <w:bCs/>
          <w:sz w:val="22"/>
          <w:szCs w:val="22"/>
          <w:lang w:val="en-US"/>
        </w:rPr>
        <w:t xml:space="preserve">Le concours médical 2008 ;130 (6) : 297-301  </w:t>
      </w:r>
    </w:p>
    <w:p w14:paraId="7F69C952"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Cs/>
          <w:sz w:val="22"/>
          <w:szCs w:val="22"/>
          <w:lang w:val="en-US"/>
        </w:rPr>
        <w:t xml:space="preserve">Colombat P, Antoun S, </w:t>
      </w:r>
      <w:r w:rsidRPr="004374FB">
        <w:rPr>
          <w:rFonts w:ascii="Arial" w:hAnsi="Arial" w:cs="Arial"/>
          <w:b/>
          <w:bCs/>
          <w:sz w:val="22"/>
          <w:szCs w:val="22"/>
          <w:lang w:val="en-US"/>
        </w:rPr>
        <w:t>Aubry R</w:t>
      </w:r>
      <w:r w:rsidRPr="004374FB">
        <w:rPr>
          <w:rFonts w:ascii="Arial" w:hAnsi="Arial" w:cs="Arial"/>
          <w:bCs/>
          <w:sz w:val="22"/>
          <w:szCs w:val="22"/>
          <w:lang w:val="en-US"/>
        </w:rPr>
        <w:t xml:space="preserve">, Banteria-dadon </w:t>
      </w:r>
      <w:r w:rsidR="00423A04" w:rsidRPr="004374FB">
        <w:rPr>
          <w:rFonts w:ascii="Arial" w:hAnsi="Arial" w:cs="Arial"/>
          <w:bCs/>
          <w:sz w:val="22"/>
          <w:szCs w:val="22"/>
          <w:lang w:val="en-US"/>
        </w:rPr>
        <w:t xml:space="preserve">I, Barruel F, Bonel J.M, and al. </w:t>
      </w:r>
      <w:r w:rsidRPr="004374FB">
        <w:rPr>
          <w:rFonts w:ascii="Arial" w:hAnsi="Arial" w:cs="Arial"/>
          <w:bCs/>
          <w:sz w:val="22"/>
          <w:szCs w:val="22"/>
          <w:lang w:val="en-US"/>
        </w:rPr>
        <w:t>A propos de la mise en place des soins de support en cancérologie : pistes de réflexions et propositions</w:t>
      </w:r>
      <w:r w:rsidR="00423A04" w:rsidRPr="004374FB">
        <w:rPr>
          <w:rFonts w:ascii="Arial" w:hAnsi="Arial" w:cs="Arial"/>
          <w:bCs/>
          <w:sz w:val="22"/>
          <w:szCs w:val="22"/>
          <w:lang w:val="en-US"/>
        </w:rPr>
        <w:t xml:space="preserve">. </w:t>
      </w:r>
      <w:r w:rsidRPr="004374FB">
        <w:rPr>
          <w:rFonts w:ascii="Arial" w:hAnsi="Arial" w:cs="Arial"/>
          <w:bCs/>
          <w:sz w:val="22"/>
          <w:szCs w:val="22"/>
          <w:lang w:val="en-US"/>
        </w:rPr>
        <w:t>Médecine palliative Soins de support Accompagnement Éthique (2008) 7, 315—323</w:t>
      </w:r>
    </w:p>
    <w:p w14:paraId="185D537D"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Le travail en réseau : de nouvelles pratiques, de nouvelles fonctions, une nouvelle culture : quelles formations ?</w:t>
      </w:r>
      <w:r w:rsidR="0067389B" w:rsidRPr="004374FB">
        <w:rPr>
          <w:rFonts w:ascii="Arial" w:hAnsi="Arial" w:cs="Arial"/>
          <w:bCs/>
          <w:sz w:val="22"/>
          <w:szCs w:val="22"/>
          <w:lang w:val="en-US"/>
        </w:rPr>
        <w:t xml:space="preserve">   </w:t>
      </w:r>
      <w:r w:rsidRPr="004374FB">
        <w:rPr>
          <w:rFonts w:ascii="Arial" w:hAnsi="Arial" w:cs="Arial"/>
          <w:bCs/>
          <w:sz w:val="22"/>
          <w:szCs w:val="22"/>
          <w:lang w:val="en-US"/>
        </w:rPr>
        <w:t>Médecine palliative Soins de support Accompagnement Éthique (2008) 7, 234—237</w:t>
      </w:r>
    </w:p>
    <w:p w14:paraId="4F58B043"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Bilan du Comité national de suivi du développement des soins palliatifs et de l’accompagnement de la fin de vie</w:t>
      </w:r>
      <w:r w:rsidR="0067389B" w:rsidRPr="004374FB">
        <w:rPr>
          <w:rFonts w:ascii="Arial" w:hAnsi="Arial" w:cs="Arial"/>
          <w:bCs/>
          <w:sz w:val="22"/>
          <w:szCs w:val="22"/>
          <w:lang w:val="en-US"/>
        </w:rPr>
        <w:t xml:space="preserve">      </w:t>
      </w:r>
      <w:r w:rsidRPr="004374FB">
        <w:rPr>
          <w:rFonts w:ascii="Arial" w:hAnsi="Arial" w:cs="Arial"/>
          <w:bCs/>
          <w:sz w:val="22"/>
          <w:szCs w:val="22"/>
          <w:lang w:val="en-US"/>
        </w:rPr>
        <w:t>Médecine palliative Soins de support Accompagnement Éthique (2008) 7, 238—243</w:t>
      </w:r>
    </w:p>
    <w:p w14:paraId="186EC99E"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C’est notre rapport à la vie et au corps qui est en jeu</w:t>
      </w:r>
      <w:r w:rsidR="00423A04" w:rsidRPr="004374FB">
        <w:rPr>
          <w:rFonts w:ascii="Arial" w:hAnsi="Arial" w:cs="Arial"/>
          <w:bCs/>
          <w:sz w:val="22"/>
          <w:szCs w:val="22"/>
          <w:lang w:val="en-US"/>
        </w:rPr>
        <w:t xml:space="preserve">. </w:t>
      </w:r>
      <w:r w:rsidRPr="004374FB">
        <w:rPr>
          <w:rFonts w:ascii="Arial" w:hAnsi="Arial" w:cs="Arial"/>
          <w:bCs/>
          <w:sz w:val="22"/>
          <w:szCs w:val="22"/>
          <w:lang w:val="en-US"/>
        </w:rPr>
        <w:t>In Droits des malades et fin de vie, Réalités du terrain, situations extrêmes (enligne)</w:t>
      </w:r>
      <w:r w:rsidR="00423A04" w:rsidRPr="004374FB">
        <w:rPr>
          <w:rFonts w:ascii="Arial" w:hAnsi="Arial" w:cs="Arial"/>
          <w:bCs/>
          <w:sz w:val="22"/>
          <w:szCs w:val="22"/>
          <w:lang w:val="en-US"/>
        </w:rPr>
        <w:t xml:space="preserve">. </w:t>
      </w:r>
      <w:r w:rsidRPr="004374FB">
        <w:rPr>
          <w:rFonts w:ascii="Arial" w:hAnsi="Arial" w:cs="Arial"/>
          <w:bCs/>
          <w:sz w:val="22"/>
          <w:szCs w:val="22"/>
          <w:lang w:val="en-US"/>
        </w:rPr>
        <w:t>C 2008, disponible sur Espace éthique/AP-HP www.espace-ethique.org</w:t>
      </w:r>
    </w:p>
    <w:p w14:paraId="6D396C9E"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Les enjeux éthiques d’une politique de dé</w:t>
      </w:r>
      <w:r w:rsidR="00423A04" w:rsidRPr="004374FB">
        <w:rPr>
          <w:rFonts w:ascii="Arial" w:hAnsi="Arial" w:cs="Arial"/>
          <w:bCs/>
          <w:sz w:val="22"/>
          <w:szCs w:val="22"/>
          <w:lang w:val="en-US"/>
        </w:rPr>
        <w:t xml:space="preserve">veloppement de soins palliatifs. </w:t>
      </w:r>
      <w:r w:rsidRPr="004374FB">
        <w:rPr>
          <w:rFonts w:ascii="Arial" w:hAnsi="Arial" w:cs="Arial"/>
          <w:bCs/>
          <w:sz w:val="22"/>
          <w:szCs w:val="22"/>
          <w:lang w:val="en-US"/>
        </w:rPr>
        <w:t>In Éthique et fin de vie : 2 ans après la loi</w:t>
      </w:r>
      <w:r w:rsidR="00567151" w:rsidRPr="004374FB">
        <w:rPr>
          <w:rFonts w:ascii="Arial" w:hAnsi="Arial" w:cs="Arial"/>
          <w:bCs/>
          <w:sz w:val="22"/>
          <w:szCs w:val="22"/>
          <w:lang w:val="en-US"/>
        </w:rPr>
        <w:t xml:space="preserve">  </w:t>
      </w:r>
      <w:r w:rsidRPr="004374FB">
        <w:rPr>
          <w:rFonts w:ascii="Arial" w:hAnsi="Arial" w:cs="Arial"/>
          <w:bCs/>
          <w:sz w:val="22"/>
          <w:szCs w:val="22"/>
          <w:lang w:val="en-US"/>
        </w:rPr>
        <w:t>Le courrier de l’éthique médicale. 2008 ; 7 (2) : 9-10</w:t>
      </w:r>
    </w:p>
    <w:p w14:paraId="4F08C868"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L’alimentation artificielle et l’hydratation chez la personne en état végétatif chronique : soin, traitement ou acharnement thérapeutique ?</w:t>
      </w:r>
      <w:r w:rsidR="0067389B" w:rsidRPr="004374FB">
        <w:rPr>
          <w:rFonts w:ascii="Arial" w:hAnsi="Arial" w:cs="Arial"/>
          <w:bCs/>
          <w:sz w:val="22"/>
          <w:szCs w:val="22"/>
          <w:lang w:val="en-US"/>
        </w:rPr>
        <w:t xml:space="preserve">  </w:t>
      </w:r>
      <w:r w:rsidRPr="004374FB">
        <w:rPr>
          <w:rFonts w:ascii="Arial" w:hAnsi="Arial" w:cs="Arial"/>
          <w:bCs/>
          <w:sz w:val="22"/>
          <w:szCs w:val="22"/>
          <w:lang w:val="en-US"/>
        </w:rPr>
        <w:t>Médecine palliative Soins de support Accompagnement Éthique (2008) 7, 74—85</w:t>
      </w:r>
    </w:p>
    <w:p w14:paraId="1EFD23E9"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Contraintes et enjeux pour la santé de demain : Comment notre système de santé doit se réorganiser pour contribuer au maintien d’une offre de santé équitable et de haut niveau</w:t>
      </w:r>
      <w:r w:rsidR="00423A04" w:rsidRPr="004374FB">
        <w:rPr>
          <w:rFonts w:ascii="Arial" w:hAnsi="Arial" w:cs="Arial"/>
          <w:bCs/>
          <w:sz w:val="22"/>
          <w:szCs w:val="22"/>
          <w:lang w:val="en-US"/>
        </w:rPr>
        <w:t xml:space="preserve">. </w:t>
      </w:r>
      <w:r w:rsidRPr="004374FB">
        <w:rPr>
          <w:rFonts w:ascii="Arial" w:hAnsi="Arial" w:cs="Arial"/>
          <w:bCs/>
          <w:sz w:val="22"/>
          <w:szCs w:val="22"/>
          <w:lang w:val="en-US"/>
        </w:rPr>
        <w:t>Le nouveau Cancérologue.1 (2) ; 2008 11-13</w:t>
      </w:r>
    </w:p>
    <w:p w14:paraId="70576B39"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Cs/>
          <w:sz w:val="22"/>
          <w:szCs w:val="22"/>
          <w:lang w:val="en-US"/>
        </w:rPr>
        <w:lastRenderedPageBreak/>
        <w:t xml:space="preserve">Ferrand E, Jabre P, Vincent-Genod C, </w:t>
      </w:r>
      <w:r w:rsidRPr="004374FB">
        <w:rPr>
          <w:rFonts w:ascii="Arial" w:hAnsi="Arial" w:cs="Arial"/>
          <w:b/>
          <w:bCs/>
          <w:sz w:val="22"/>
          <w:szCs w:val="22"/>
          <w:lang w:val="en-US"/>
        </w:rPr>
        <w:t>Aubry R</w:t>
      </w:r>
      <w:r w:rsidRPr="004374FB">
        <w:rPr>
          <w:rFonts w:ascii="Arial" w:hAnsi="Arial" w:cs="Arial"/>
          <w:bCs/>
          <w:sz w:val="22"/>
          <w:szCs w:val="22"/>
          <w:lang w:val="en-US"/>
        </w:rPr>
        <w:t>, Badet M, Badia P.</w:t>
      </w:r>
      <w:r w:rsidR="00E91640" w:rsidRPr="004374FB">
        <w:rPr>
          <w:rFonts w:ascii="Arial" w:hAnsi="Arial" w:cs="Arial"/>
          <w:bCs/>
          <w:sz w:val="22"/>
          <w:szCs w:val="22"/>
          <w:lang w:val="en-US"/>
        </w:rPr>
        <w:t xml:space="preserve">  </w:t>
      </w:r>
      <w:r w:rsidRPr="004374FB">
        <w:rPr>
          <w:rFonts w:ascii="Arial" w:hAnsi="Arial" w:cs="Arial"/>
          <w:bCs/>
          <w:sz w:val="22"/>
          <w:szCs w:val="22"/>
          <w:lang w:val="en-US"/>
        </w:rPr>
        <w:t>Circumstances of Death in Hospitalized Patients and Nurses' Perceptions French Multicenter Mort-a-l’Hôpital Survey.</w:t>
      </w:r>
      <w:r w:rsidR="00567151" w:rsidRPr="004374FB">
        <w:rPr>
          <w:rFonts w:ascii="Arial" w:hAnsi="Arial" w:cs="Arial"/>
          <w:bCs/>
          <w:sz w:val="22"/>
          <w:szCs w:val="22"/>
          <w:lang w:val="en-US"/>
        </w:rPr>
        <w:t xml:space="preserve">    </w:t>
      </w:r>
      <w:r w:rsidRPr="004374FB">
        <w:rPr>
          <w:rFonts w:ascii="Arial" w:hAnsi="Arial" w:cs="Arial"/>
          <w:bCs/>
          <w:sz w:val="22"/>
          <w:szCs w:val="22"/>
          <w:lang w:val="en-US"/>
        </w:rPr>
        <w:t>Arch Intern Med. 2008; 168(8):867-875.</w:t>
      </w:r>
    </w:p>
    <w:p w14:paraId="64B951C8"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Du bon usage du concept des lits identifiés des soins palliatifs  - Éditorial</w:t>
      </w:r>
      <w:r w:rsidR="00423A04" w:rsidRPr="004374FB">
        <w:rPr>
          <w:rFonts w:ascii="Arial" w:hAnsi="Arial" w:cs="Arial"/>
          <w:bCs/>
          <w:sz w:val="22"/>
          <w:szCs w:val="22"/>
          <w:lang w:val="en-US"/>
        </w:rPr>
        <w:t xml:space="preserve">. </w:t>
      </w:r>
      <w:r w:rsidRPr="004374FB">
        <w:rPr>
          <w:rFonts w:ascii="Arial" w:hAnsi="Arial" w:cs="Arial"/>
          <w:bCs/>
          <w:sz w:val="22"/>
          <w:szCs w:val="22"/>
          <w:lang w:val="en-US"/>
        </w:rPr>
        <w:t>Médecine palliative Soins de support Accompagnement Éthique (2008) 7</w:t>
      </w:r>
      <w:r w:rsidR="00E00C18" w:rsidRPr="004374FB">
        <w:rPr>
          <w:rFonts w:ascii="Arial" w:hAnsi="Arial" w:cs="Arial"/>
          <w:bCs/>
          <w:sz w:val="22"/>
          <w:szCs w:val="22"/>
          <w:lang w:val="en-US"/>
        </w:rPr>
        <w:t xml:space="preserve">, 119 - </w:t>
      </w:r>
      <w:r w:rsidRPr="004374FB">
        <w:rPr>
          <w:rFonts w:ascii="Arial" w:hAnsi="Arial" w:cs="Arial"/>
          <w:bCs/>
          <w:sz w:val="22"/>
          <w:szCs w:val="22"/>
          <w:lang w:val="en-US"/>
        </w:rPr>
        <w:t>120</w:t>
      </w:r>
    </w:p>
    <w:p w14:paraId="34834B09" w14:textId="77777777"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Une loi qui interdit l’acharnement thérapeutique</w:t>
      </w:r>
      <w:r w:rsidR="00423A04" w:rsidRPr="004374FB">
        <w:rPr>
          <w:rFonts w:ascii="Arial" w:hAnsi="Arial" w:cs="Arial"/>
          <w:bCs/>
          <w:sz w:val="22"/>
          <w:szCs w:val="22"/>
          <w:lang w:val="en-US"/>
        </w:rPr>
        <w:t xml:space="preserve">. </w:t>
      </w:r>
      <w:r w:rsidRPr="004374FB">
        <w:rPr>
          <w:rFonts w:ascii="Arial" w:hAnsi="Arial" w:cs="Arial"/>
          <w:bCs/>
          <w:sz w:val="22"/>
          <w:szCs w:val="22"/>
          <w:lang w:val="en-US"/>
        </w:rPr>
        <w:t>La revue du praticien médecine générale  2008 ; 22 (794) : 66-69</w:t>
      </w:r>
    </w:p>
    <w:p w14:paraId="2BE268E5" w14:textId="53DF0781" w:rsidR="0064339E" w:rsidRPr="004374FB" w:rsidRDefault="0064339E" w:rsidP="00F536A4">
      <w:pPr>
        <w:numPr>
          <w:ilvl w:val="0"/>
          <w:numId w:val="13"/>
        </w:numPr>
        <w:rPr>
          <w:rFonts w:ascii="Arial" w:hAnsi="Arial" w:cs="Arial"/>
          <w:bCs/>
          <w:sz w:val="22"/>
          <w:szCs w:val="22"/>
          <w:lang w:val="en-US"/>
        </w:rPr>
      </w:pPr>
      <w:r w:rsidRPr="004374FB">
        <w:rPr>
          <w:rFonts w:ascii="Arial" w:hAnsi="Arial" w:cs="Arial"/>
          <w:bCs/>
          <w:sz w:val="22"/>
          <w:szCs w:val="22"/>
          <w:lang w:val="en-US"/>
        </w:rPr>
        <w:t xml:space="preserve">Prud’homme A, </w:t>
      </w:r>
      <w:r w:rsidRPr="004374FB">
        <w:rPr>
          <w:rFonts w:ascii="Arial" w:hAnsi="Arial" w:cs="Arial"/>
          <w:b/>
          <w:bCs/>
          <w:sz w:val="22"/>
          <w:szCs w:val="22"/>
          <w:lang w:val="en-US"/>
        </w:rPr>
        <w:t>Aubry R</w:t>
      </w:r>
      <w:r w:rsidRPr="004374FB">
        <w:rPr>
          <w:rFonts w:ascii="Arial" w:hAnsi="Arial" w:cs="Arial"/>
          <w:bCs/>
          <w:sz w:val="22"/>
          <w:szCs w:val="22"/>
          <w:lang w:val="en-US"/>
        </w:rPr>
        <w:t>.</w:t>
      </w:r>
      <w:r w:rsidR="00567151" w:rsidRPr="004374FB">
        <w:rPr>
          <w:rFonts w:ascii="Arial" w:hAnsi="Arial" w:cs="Arial"/>
          <w:bCs/>
          <w:sz w:val="22"/>
          <w:szCs w:val="22"/>
          <w:lang w:val="en-US"/>
        </w:rPr>
        <w:t xml:space="preserve">  </w:t>
      </w:r>
      <w:r w:rsidRPr="004374FB">
        <w:rPr>
          <w:rFonts w:ascii="Arial" w:hAnsi="Arial" w:cs="Arial"/>
          <w:bCs/>
          <w:sz w:val="22"/>
          <w:szCs w:val="22"/>
          <w:lang w:val="en-US"/>
        </w:rPr>
        <w:t>Dyspnée et asphyxie : évolution et traitement</w:t>
      </w:r>
      <w:r w:rsidR="004374FB">
        <w:rPr>
          <w:rFonts w:ascii="Arial" w:hAnsi="Arial" w:cs="Arial"/>
          <w:bCs/>
          <w:sz w:val="22"/>
          <w:szCs w:val="22"/>
          <w:lang w:val="en-US"/>
        </w:rPr>
        <w:t>.</w:t>
      </w:r>
      <w:r w:rsidR="0067389B" w:rsidRPr="004374FB">
        <w:rPr>
          <w:rFonts w:ascii="Arial" w:hAnsi="Arial" w:cs="Arial"/>
          <w:bCs/>
          <w:sz w:val="22"/>
          <w:szCs w:val="22"/>
          <w:lang w:val="en-US"/>
        </w:rPr>
        <w:t xml:space="preserve">  </w:t>
      </w:r>
      <w:r w:rsidRPr="004374FB">
        <w:rPr>
          <w:rFonts w:ascii="Arial" w:hAnsi="Arial" w:cs="Arial"/>
          <w:bCs/>
          <w:sz w:val="22"/>
          <w:szCs w:val="22"/>
          <w:lang w:val="en-US"/>
        </w:rPr>
        <w:t>Rev Mal Respir 2008 ; 25 : 1-20</w:t>
      </w:r>
    </w:p>
    <w:p w14:paraId="27DEDDC1" w14:textId="77777777" w:rsidR="003769B3" w:rsidRPr="00C578EB" w:rsidRDefault="003769B3" w:rsidP="00FE1BCE">
      <w:pPr>
        <w:autoSpaceDE w:val="0"/>
        <w:autoSpaceDN w:val="0"/>
        <w:adjustRightInd w:val="0"/>
        <w:rPr>
          <w:rFonts w:ascii="Arial" w:hAnsi="Arial" w:cs="Arial"/>
          <w:b/>
        </w:rPr>
      </w:pPr>
    </w:p>
    <w:p w14:paraId="2BEDF04F" w14:textId="2E2FD474" w:rsidR="000603AF" w:rsidRPr="004374FB" w:rsidRDefault="000603AF"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84" w:hanging="284"/>
        <w:rPr>
          <w:rFonts w:ascii="Arial" w:hAnsi="Arial" w:cs="Arial"/>
          <w:b/>
          <w:color w:val="A0C538"/>
        </w:rPr>
      </w:pPr>
      <w:r w:rsidRPr="004374FB">
        <w:rPr>
          <w:rFonts w:ascii="Arial" w:hAnsi="Arial" w:cs="Arial"/>
          <w:b/>
          <w:color w:val="A0C538"/>
        </w:rPr>
        <w:t>2009</w:t>
      </w:r>
    </w:p>
    <w:p w14:paraId="6228CD34" w14:textId="77777777" w:rsidR="00287162" w:rsidRPr="004374FB" w:rsidRDefault="00287162" w:rsidP="00F536A4">
      <w:pPr>
        <w:numPr>
          <w:ilvl w:val="0"/>
          <w:numId w:val="13"/>
        </w:numPr>
        <w:rPr>
          <w:rFonts w:ascii="Arial" w:hAnsi="Arial" w:cs="Arial"/>
          <w:bCs/>
          <w:sz w:val="22"/>
          <w:szCs w:val="22"/>
          <w:lang w:val="en-US"/>
        </w:rPr>
      </w:pPr>
      <w:r w:rsidRPr="004374FB">
        <w:rPr>
          <w:rFonts w:ascii="Arial" w:hAnsi="Arial" w:cs="Arial"/>
          <w:bCs/>
          <w:sz w:val="22"/>
          <w:szCs w:val="22"/>
          <w:lang w:val="en-US"/>
        </w:rPr>
        <w:t xml:space="preserve">Colombat P, Antoun S, </w:t>
      </w:r>
      <w:r w:rsidRPr="004374FB">
        <w:rPr>
          <w:rFonts w:ascii="Arial" w:hAnsi="Arial" w:cs="Arial"/>
          <w:b/>
          <w:bCs/>
          <w:sz w:val="22"/>
          <w:szCs w:val="22"/>
          <w:lang w:val="en-US"/>
        </w:rPr>
        <w:t>Aubry R</w:t>
      </w:r>
      <w:r w:rsidRPr="004374FB">
        <w:rPr>
          <w:rFonts w:ascii="Arial" w:hAnsi="Arial" w:cs="Arial"/>
          <w:bCs/>
          <w:sz w:val="22"/>
          <w:szCs w:val="22"/>
          <w:lang w:val="en-US"/>
        </w:rPr>
        <w:t>, Banterla-Dadon I, Barruel F, Bonel JM, et al. Setting up supportive care in oncology: reflexions and suggestions. Bull Cancer. 2009; 67-79</w:t>
      </w:r>
    </w:p>
    <w:p w14:paraId="5255412C" w14:textId="64CE37C3" w:rsidR="004D42BE" w:rsidRPr="004374FB" w:rsidRDefault="009A0D0E" w:rsidP="00F536A4">
      <w:pPr>
        <w:numPr>
          <w:ilvl w:val="0"/>
          <w:numId w:val="13"/>
        </w:numPr>
        <w:rPr>
          <w:rFonts w:ascii="Arial" w:hAnsi="Arial" w:cs="Arial"/>
          <w:bCs/>
          <w:sz w:val="22"/>
          <w:szCs w:val="22"/>
          <w:lang w:val="en-US"/>
        </w:rPr>
      </w:pPr>
      <w:r w:rsidRPr="004374FB">
        <w:rPr>
          <w:rFonts w:ascii="Arial" w:hAnsi="Arial" w:cs="Arial"/>
          <w:b/>
          <w:bCs/>
          <w:sz w:val="22"/>
          <w:szCs w:val="22"/>
          <w:lang w:val="en-US"/>
        </w:rPr>
        <w:t>Aubry R</w:t>
      </w:r>
      <w:r w:rsidRPr="004374FB">
        <w:rPr>
          <w:rFonts w:ascii="Arial" w:hAnsi="Arial" w:cs="Arial"/>
          <w:bCs/>
          <w:sz w:val="22"/>
          <w:szCs w:val="22"/>
          <w:lang w:val="en-US"/>
        </w:rPr>
        <w:t xml:space="preserve">. Quand commencent les soins palliatifs et qui décide ? </w:t>
      </w:r>
      <w:r w:rsidR="004374FB">
        <w:rPr>
          <w:rFonts w:ascii="Arial" w:hAnsi="Arial" w:cs="Arial"/>
          <w:bCs/>
          <w:sz w:val="22"/>
          <w:szCs w:val="22"/>
          <w:lang w:val="en-US"/>
        </w:rPr>
        <w:t>La revue du praticien 2009</w:t>
      </w:r>
      <w:r w:rsidR="004D42BE" w:rsidRPr="004374FB">
        <w:rPr>
          <w:rFonts w:ascii="Arial" w:hAnsi="Arial" w:cs="Arial"/>
          <w:bCs/>
          <w:sz w:val="22"/>
          <w:szCs w:val="22"/>
          <w:lang w:val="en-US"/>
        </w:rPr>
        <w:t>; 59 :</w:t>
      </w:r>
      <w:r w:rsidR="002435C9">
        <w:rPr>
          <w:rFonts w:ascii="Arial" w:hAnsi="Arial" w:cs="Arial"/>
          <w:bCs/>
          <w:sz w:val="22"/>
          <w:szCs w:val="22"/>
          <w:lang w:val="en-US"/>
        </w:rPr>
        <w:t>774-5</w:t>
      </w:r>
    </w:p>
    <w:p w14:paraId="673A99FB" w14:textId="75F46C70" w:rsidR="00E00C18" w:rsidRPr="004374FB" w:rsidRDefault="009A0D0E" w:rsidP="00F536A4">
      <w:pPr>
        <w:numPr>
          <w:ilvl w:val="0"/>
          <w:numId w:val="13"/>
        </w:numPr>
        <w:rPr>
          <w:rFonts w:ascii="Arial" w:hAnsi="Arial" w:cs="Arial"/>
          <w:bCs/>
          <w:sz w:val="22"/>
          <w:szCs w:val="22"/>
          <w:lang w:val="en-US"/>
        </w:rPr>
      </w:pPr>
      <w:r w:rsidRPr="004374FB">
        <w:rPr>
          <w:rFonts w:ascii="Arial" w:hAnsi="Arial" w:cs="Arial"/>
          <w:bCs/>
          <w:sz w:val="22"/>
          <w:szCs w:val="22"/>
          <w:lang w:val="en-US"/>
        </w:rPr>
        <w:t xml:space="preserve">De Bazelaire C, Laval G, </w:t>
      </w:r>
      <w:r w:rsidRPr="004374FB">
        <w:rPr>
          <w:rFonts w:ascii="Arial" w:hAnsi="Arial" w:cs="Arial"/>
          <w:b/>
          <w:bCs/>
          <w:sz w:val="22"/>
          <w:szCs w:val="22"/>
          <w:lang w:val="en-US"/>
        </w:rPr>
        <w:t>Aubry R</w:t>
      </w:r>
      <w:r w:rsidR="004374FB">
        <w:rPr>
          <w:rFonts w:ascii="Arial" w:hAnsi="Arial" w:cs="Arial"/>
          <w:bCs/>
          <w:sz w:val="22"/>
          <w:szCs w:val="22"/>
          <w:lang w:val="en-US"/>
        </w:rPr>
        <w:t>.</w:t>
      </w:r>
      <w:r w:rsidRPr="004374FB">
        <w:rPr>
          <w:rFonts w:ascii="Arial" w:hAnsi="Arial" w:cs="Arial"/>
          <w:bCs/>
          <w:sz w:val="22"/>
          <w:szCs w:val="22"/>
          <w:lang w:val="en-US"/>
        </w:rPr>
        <w:t xml:space="preserve"> Loi du 22 avril 2005 relative aux droits des malades et à la fin de vie : Une loi mal connue parce que mal expliquée</w:t>
      </w:r>
      <w:r w:rsidR="0067389B" w:rsidRPr="004374FB">
        <w:rPr>
          <w:rFonts w:ascii="Arial" w:hAnsi="Arial" w:cs="Arial"/>
          <w:bCs/>
          <w:sz w:val="22"/>
          <w:szCs w:val="22"/>
          <w:lang w:val="en-US"/>
        </w:rPr>
        <w:t xml:space="preserve">    </w:t>
      </w:r>
      <w:r w:rsidR="004374FB">
        <w:rPr>
          <w:rFonts w:ascii="Arial" w:hAnsi="Arial" w:cs="Arial"/>
          <w:bCs/>
          <w:sz w:val="22"/>
          <w:szCs w:val="22"/>
          <w:lang w:val="en-US"/>
        </w:rPr>
        <w:t>La revue du praticien; 2009; 59</w:t>
      </w:r>
    </w:p>
    <w:p w14:paraId="4E321829" w14:textId="433F815D" w:rsidR="0089016F" w:rsidRPr="00862BCE" w:rsidRDefault="007E772A" w:rsidP="00F536A4">
      <w:pPr>
        <w:numPr>
          <w:ilvl w:val="0"/>
          <w:numId w:val="13"/>
        </w:numPr>
        <w:rPr>
          <w:rFonts w:ascii="Arial" w:hAnsi="Arial" w:cs="Arial"/>
          <w:bCs/>
          <w:color w:val="1F497D"/>
          <w:sz w:val="22"/>
          <w:szCs w:val="22"/>
          <w:lang w:val="en-US"/>
        </w:rPr>
      </w:pPr>
      <w:r w:rsidRPr="00862BCE">
        <w:rPr>
          <w:rFonts w:ascii="Arial" w:hAnsi="Arial" w:cs="Arial"/>
          <w:bCs/>
          <w:color w:val="1F497D"/>
          <w:sz w:val="22"/>
          <w:szCs w:val="22"/>
          <w:lang w:val="en-US"/>
        </w:rPr>
        <w:t xml:space="preserve">Pazart L, Cretin E, Vidal C, Decavel P, Noe A, </w:t>
      </w:r>
      <w:r w:rsidRPr="00862BCE">
        <w:rPr>
          <w:rFonts w:ascii="Arial" w:hAnsi="Arial" w:cs="Arial"/>
          <w:b/>
          <w:bCs/>
          <w:color w:val="1F497D"/>
          <w:sz w:val="22"/>
          <w:szCs w:val="22"/>
          <w:lang w:val="en-US"/>
        </w:rPr>
        <w:t>Aubry R</w:t>
      </w:r>
      <w:r w:rsidRPr="00862BCE">
        <w:rPr>
          <w:rFonts w:ascii="Arial" w:hAnsi="Arial" w:cs="Arial"/>
          <w:bCs/>
          <w:color w:val="1F497D"/>
          <w:sz w:val="22"/>
          <w:szCs w:val="22"/>
          <w:lang w:val="en-US"/>
        </w:rPr>
        <w:t xml:space="preserve">.  </w:t>
      </w:r>
      <w:r w:rsidR="0089016F" w:rsidRPr="00862BCE">
        <w:rPr>
          <w:rFonts w:ascii="Arial" w:hAnsi="Arial" w:cs="Arial"/>
          <w:bCs/>
          <w:color w:val="1F497D"/>
          <w:sz w:val="22"/>
          <w:szCs w:val="22"/>
          <w:lang w:val="en-US"/>
        </w:rPr>
        <w:t>Le choc des mots, le choix des photos : Étude des représentations des proches et des soignants des personnes en état végétatif chronique. Revue d'Epidémiologie et de Santé Publique 2009 ; 57 (S1) : 47</w:t>
      </w:r>
    </w:p>
    <w:p w14:paraId="0D096DE0" w14:textId="7D5D8CCF" w:rsidR="00B54A50" w:rsidRPr="00862BCE" w:rsidRDefault="00B54A50" w:rsidP="00F536A4">
      <w:pPr>
        <w:numPr>
          <w:ilvl w:val="0"/>
          <w:numId w:val="13"/>
        </w:numPr>
        <w:rPr>
          <w:rFonts w:ascii="Arial" w:hAnsi="Arial" w:cs="Arial"/>
          <w:bCs/>
          <w:color w:val="1F497D"/>
          <w:sz w:val="22"/>
          <w:szCs w:val="22"/>
          <w:lang w:val="en-US"/>
        </w:rPr>
      </w:pPr>
      <w:r w:rsidRPr="00862BCE">
        <w:rPr>
          <w:rFonts w:ascii="Arial" w:hAnsi="Arial" w:cs="Arial"/>
          <w:bCs/>
          <w:color w:val="1F497D"/>
          <w:sz w:val="22"/>
          <w:szCs w:val="22"/>
          <w:lang w:val="en-US"/>
        </w:rPr>
        <w:t>Pazart L, </w:t>
      </w:r>
      <w:r w:rsidRPr="00862BCE">
        <w:rPr>
          <w:rFonts w:ascii="Arial" w:hAnsi="Arial" w:cs="Arial"/>
          <w:b/>
          <w:bCs/>
          <w:color w:val="1F497D"/>
          <w:sz w:val="22"/>
          <w:szCs w:val="22"/>
          <w:lang w:val="en-US"/>
        </w:rPr>
        <w:t>Aubry R</w:t>
      </w:r>
      <w:r w:rsidRPr="00862BCE">
        <w:rPr>
          <w:rFonts w:ascii="Arial" w:hAnsi="Arial" w:cs="Arial"/>
          <w:bCs/>
          <w:color w:val="1F497D"/>
          <w:sz w:val="22"/>
          <w:szCs w:val="22"/>
          <w:lang w:val="en-US"/>
        </w:rPr>
        <w:t>, Gauthier S, Vidal C, Scheppens F, Faivre Chalon D, Beal J-L, Pfitzenmeyer P.</w:t>
      </w:r>
      <w:r w:rsidR="004374FB" w:rsidRPr="00862BCE">
        <w:rPr>
          <w:rFonts w:ascii="Arial" w:hAnsi="Arial" w:cs="Arial"/>
          <w:bCs/>
          <w:color w:val="1F497D"/>
          <w:sz w:val="22"/>
          <w:szCs w:val="22"/>
          <w:lang w:val="en-US"/>
        </w:rPr>
        <w:t xml:space="preserve"> </w:t>
      </w:r>
      <w:r w:rsidRPr="00862BCE">
        <w:rPr>
          <w:rFonts w:ascii="Arial" w:hAnsi="Arial" w:cs="Arial"/>
          <w:bCs/>
          <w:color w:val="1F497D"/>
          <w:sz w:val="22"/>
          <w:szCs w:val="22"/>
          <w:lang w:val="en-US"/>
        </w:rPr>
        <w:t>Le « tri par carte » : une méthode de recherche devenant outil d’aide à la décision dans les situations de fin de vie du patient Alzheimer</w:t>
      </w:r>
      <w:r w:rsidR="007E772A" w:rsidRPr="00862BCE">
        <w:rPr>
          <w:rFonts w:ascii="Arial" w:hAnsi="Arial" w:cs="Arial"/>
          <w:bCs/>
          <w:color w:val="1F497D"/>
          <w:sz w:val="22"/>
          <w:szCs w:val="22"/>
          <w:lang w:val="en-US"/>
        </w:rPr>
        <w:t xml:space="preserve">. </w:t>
      </w:r>
      <w:r w:rsidRPr="00862BCE">
        <w:rPr>
          <w:rFonts w:ascii="Arial" w:hAnsi="Arial" w:cs="Arial"/>
          <w:bCs/>
          <w:color w:val="1F497D"/>
          <w:sz w:val="22"/>
          <w:szCs w:val="22"/>
          <w:lang w:val="en-US"/>
        </w:rPr>
        <w:t>Revue d'Epi</w:t>
      </w:r>
      <w:r w:rsidR="00862BCE" w:rsidRPr="00862BCE">
        <w:rPr>
          <w:rFonts w:ascii="Arial" w:hAnsi="Arial" w:cs="Arial"/>
          <w:bCs/>
          <w:color w:val="1F497D"/>
          <w:sz w:val="22"/>
          <w:szCs w:val="22"/>
          <w:lang w:val="en-US"/>
        </w:rPr>
        <w:t xml:space="preserve">démiologie et de Santé Publique. </w:t>
      </w:r>
      <w:r w:rsidRPr="00862BCE">
        <w:rPr>
          <w:rFonts w:ascii="Arial" w:hAnsi="Arial" w:cs="Arial"/>
          <w:bCs/>
          <w:color w:val="1F497D"/>
          <w:sz w:val="22"/>
          <w:szCs w:val="22"/>
          <w:lang w:val="en-US"/>
        </w:rPr>
        <w:t>2009</w:t>
      </w:r>
      <w:r w:rsidR="007E772A" w:rsidRPr="00862BCE">
        <w:rPr>
          <w:rFonts w:ascii="Arial" w:hAnsi="Arial" w:cs="Arial"/>
          <w:bCs/>
          <w:color w:val="1F497D"/>
          <w:sz w:val="22"/>
          <w:szCs w:val="22"/>
          <w:lang w:val="en-US"/>
        </w:rPr>
        <w:t> ; 57 (S1) : 46</w:t>
      </w:r>
    </w:p>
    <w:p w14:paraId="3DC8E8A4" w14:textId="77777777" w:rsidR="003769B3" w:rsidRPr="00C578EB" w:rsidRDefault="003769B3" w:rsidP="00FE1BCE">
      <w:pPr>
        <w:autoSpaceDE w:val="0"/>
        <w:autoSpaceDN w:val="0"/>
        <w:adjustRightInd w:val="0"/>
        <w:rPr>
          <w:rFonts w:ascii="Arial" w:hAnsi="Arial" w:cs="Arial"/>
          <w:b/>
        </w:rPr>
      </w:pPr>
    </w:p>
    <w:p w14:paraId="5F91B33E" w14:textId="77777777" w:rsidR="000603AF" w:rsidRPr="00862BCE" w:rsidRDefault="000603AF"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84" w:hanging="284"/>
        <w:rPr>
          <w:rFonts w:ascii="Arial" w:hAnsi="Arial" w:cs="Arial"/>
          <w:b/>
          <w:color w:val="A0C538"/>
        </w:rPr>
      </w:pPr>
      <w:r w:rsidRPr="00862BCE">
        <w:rPr>
          <w:rFonts w:ascii="Arial" w:hAnsi="Arial" w:cs="Arial"/>
          <w:b/>
          <w:color w:val="A0C538"/>
        </w:rPr>
        <w:t>2010</w:t>
      </w:r>
    </w:p>
    <w:p w14:paraId="73963F4A" w14:textId="77777777" w:rsidR="00421A93" w:rsidRPr="00862BCE" w:rsidRDefault="00421A93"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Blanchet V, Viallard ML, </w:t>
      </w:r>
      <w:r w:rsidRPr="00862BCE">
        <w:rPr>
          <w:rFonts w:ascii="Arial" w:hAnsi="Arial" w:cs="Arial"/>
          <w:b/>
          <w:bCs/>
          <w:sz w:val="22"/>
          <w:szCs w:val="22"/>
          <w:lang w:val="en-US"/>
        </w:rPr>
        <w:t>Aubry R</w:t>
      </w:r>
      <w:r w:rsidRPr="00862BCE">
        <w:rPr>
          <w:rFonts w:ascii="Arial" w:hAnsi="Arial" w:cs="Arial"/>
          <w:bCs/>
          <w:sz w:val="22"/>
          <w:szCs w:val="22"/>
          <w:lang w:val="en-US"/>
        </w:rPr>
        <w:t xml:space="preserve">. La sédation : des recommandations à la recherche et l’enseignement. Editorial. medpal.2010 ; 9 :55-58 </w:t>
      </w:r>
    </w:p>
    <w:p w14:paraId="6606FE0E" w14:textId="77777777" w:rsidR="00421A93" w:rsidRPr="00862BCE" w:rsidRDefault="00421A93"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Blanchet V, Viallard ML, </w:t>
      </w:r>
      <w:r w:rsidRPr="00862BCE">
        <w:rPr>
          <w:rFonts w:ascii="Arial" w:hAnsi="Arial" w:cs="Arial"/>
          <w:b/>
          <w:bCs/>
          <w:sz w:val="22"/>
          <w:szCs w:val="22"/>
          <w:lang w:val="en-US"/>
        </w:rPr>
        <w:t>Aubry R</w:t>
      </w:r>
      <w:r w:rsidRPr="00862BCE">
        <w:rPr>
          <w:rFonts w:ascii="Arial" w:hAnsi="Arial" w:cs="Arial"/>
          <w:bCs/>
          <w:sz w:val="22"/>
          <w:szCs w:val="22"/>
          <w:lang w:val="en-US"/>
        </w:rPr>
        <w:t>. Sédation en médecine palliative : recommandations chez l’adulte et spécificités au domicile et en gériatrie. medpal.2010 ; 9 :59-70</w:t>
      </w:r>
    </w:p>
    <w:p w14:paraId="354D48D0" w14:textId="77777777" w:rsidR="002E3EEC" w:rsidRPr="00862BCE" w:rsidRDefault="002E3EEC"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w:t>
      </w:r>
      <w:r w:rsidR="00196E17" w:rsidRPr="00862BCE">
        <w:rPr>
          <w:rFonts w:ascii="Arial" w:hAnsi="Arial" w:cs="Arial"/>
          <w:bCs/>
          <w:sz w:val="22"/>
          <w:szCs w:val="22"/>
          <w:lang w:val="en-US"/>
        </w:rPr>
        <w:t>Blanchet V, Viallard ML</w:t>
      </w:r>
      <w:r w:rsidRPr="00862BCE">
        <w:rPr>
          <w:rFonts w:ascii="Arial" w:hAnsi="Arial" w:cs="Arial"/>
          <w:bCs/>
          <w:sz w:val="22"/>
          <w:szCs w:val="22"/>
          <w:lang w:val="en-US"/>
        </w:rPr>
        <w:t xml:space="preserve">. La sédation pour détresse chez l’adulte dans des situations spécifiques </w:t>
      </w:r>
      <w:r w:rsidR="00421A93" w:rsidRPr="00862BCE">
        <w:rPr>
          <w:rFonts w:ascii="Arial" w:hAnsi="Arial" w:cs="Arial"/>
          <w:bCs/>
          <w:sz w:val="22"/>
          <w:szCs w:val="22"/>
          <w:lang w:val="en-US"/>
        </w:rPr>
        <w:t xml:space="preserve"> et complexes. </w:t>
      </w:r>
      <w:r w:rsidRPr="00862BCE">
        <w:rPr>
          <w:rFonts w:ascii="Arial" w:hAnsi="Arial" w:cs="Arial"/>
          <w:bCs/>
          <w:sz w:val="22"/>
          <w:szCs w:val="22"/>
          <w:lang w:val="en-US"/>
        </w:rPr>
        <w:t>medpal.2010</w:t>
      </w:r>
      <w:r w:rsidR="00421A93" w:rsidRPr="00862BCE">
        <w:rPr>
          <w:rFonts w:ascii="Arial" w:hAnsi="Arial" w:cs="Arial"/>
          <w:bCs/>
          <w:sz w:val="22"/>
          <w:szCs w:val="22"/>
          <w:lang w:val="en-US"/>
        </w:rPr>
        <w:t> ; 9 :71-79.</w:t>
      </w:r>
    </w:p>
    <w:p w14:paraId="70EF125A" w14:textId="77777777" w:rsidR="00FB236F" w:rsidRPr="00862BCE" w:rsidRDefault="00957DCE"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Viallard M.L,  Suc A, De Broca A,  Bétrémieux P, Hubert P,  Parat S, Chabernaud J.L, Canouï P, Porée N, Wood C,  Mazouza W,  Blanchet V,  </w:t>
      </w:r>
      <w:r w:rsidRPr="00862BCE">
        <w:rPr>
          <w:rFonts w:ascii="Arial" w:hAnsi="Arial" w:cs="Arial"/>
          <w:b/>
          <w:bCs/>
          <w:sz w:val="22"/>
          <w:szCs w:val="22"/>
          <w:lang w:val="en-US"/>
        </w:rPr>
        <w:t>Aubry R</w:t>
      </w:r>
      <w:r w:rsidRPr="00862BCE">
        <w:rPr>
          <w:rFonts w:ascii="Arial" w:hAnsi="Arial" w:cs="Arial"/>
          <w:bCs/>
          <w:sz w:val="22"/>
          <w:szCs w:val="22"/>
          <w:lang w:val="en-US"/>
        </w:rPr>
        <w:t>.</w:t>
      </w:r>
      <w:r w:rsidR="00423A04" w:rsidRPr="00862BCE">
        <w:rPr>
          <w:rFonts w:ascii="Arial" w:hAnsi="Arial" w:cs="Arial"/>
          <w:bCs/>
          <w:sz w:val="22"/>
          <w:szCs w:val="22"/>
          <w:lang w:val="en-US"/>
        </w:rPr>
        <w:t xml:space="preserve"> </w:t>
      </w:r>
      <w:r w:rsidR="004C3F17" w:rsidRPr="00862BCE">
        <w:rPr>
          <w:rFonts w:ascii="Arial" w:hAnsi="Arial" w:cs="Arial"/>
          <w:bCs/>
          <w:sz w:val="22"/>
          <w:szCs w:val="22"/>
          <w:lang w:val="en-US"/>
        </w:rPr>
        <w:t>Indication d’une sédation en phase terminale ou en fin de vie chez l’enfant : propositions à partir d’une</w:t>
      </w:r>
      <w:r w:rsidR="00421A93" w:rsidRPr="00862BCE">
        <w:rPr>
          <w:rFonts w:ascii="Arial" w:hAnsi="Arial" w:cs="Arial"/>
          <w:bCs/>
          <w:sz w:val="22"/>
          <w:szCs w:val="22"/>
          <w:lang w:val="en-US"/>
        </w:rPr>
        <w:t xml:space="preserve"> </w:t>
      </w:r>
      <w:r w:rsidR="004C3F17" w:rsidRPr="00862BCE">
        <w:rPr>
          <w:rFonts w:ascii="Arial" w:hAnsi="Arial" w:cs="Arial"/>
          <w:bCs/>
          <w:sz w:val="22"/>
          <w:szCs w:val="22"/>
          <w:lang w:val="en-US"/>
        </w:rPr>
        <w:t>synthèse de la littérature</w:t>
      </w:r>
      <w:r w:rsidRPr="00862BCE">
        <w:rPr>
          <w:rFonts w:ascii="Arial" w:hAnsi="Arial" w:cs="Arial"/>
          <w:bCs/>
          <w:sz w:val="22"/>
          <w:szCs w:val="22"/>
          <w:lang w:val="en-US"/>
        </w:rPr>
        <w:t xml:space="preserve">. </w:t>
      </w:r>
      <w:r w:rsidR="00421A93" w:rsidRPr="00862BCE">
        <w:rPr>
          <w:rFonts w:ascii="Arial" w:hAnsi="Arial" w:cs="Arial"/>
          <w:bCs/>
          <w:sz w:val="22"/>
          <w:szCs w:val="22"/>
          <w:lang w:val="en-US"/>
        </w:rPr>
        <w:t>medpal.2010 ; 9 :80-86</w:t>
      </w:r>
    </w:p>
    <w:p w14:paraId="1E9FE8C7" w14:textId="77777777" w:rsidR="00FB236F" w:rsidRPr="00862BCE" w:rsidRDefault="00957DCE"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Viallard M.L,  Suc A, De Broca A,  Bétrémieux P, Hubert P,  Parat S, Chabernaud J.L, Canouï P, Porée N, Wood C,  Mazouza W,  Blanchet V,  </w:t>
      </w:r>
      <w:r w:rsidRPr="00862BCE">
        <w:rPr>
          <w:rFonts w:ascii="Arial" w:hAnsi="Arial" w:cs="Arial"/>
          <w:b/>
          <w:bCs/>
          <w:sz w:val="22"/>
          <w:szCs w:val="22"/>
          <w:lang w:val="en-US"/>
        </w:rPr>
        <w:t>Aubry R</w:t>
      </w:r>
      <w:r w:rsidRPr="00862BCE">
        <w:rPr>
          <w:rFonts w:ascii="Arial" w:hAnsi="Arial" w:cs="Arial"/>
          <w:bCs/>
          <w:sz w:val="22"/>
          <w:szCs w:val="22"/>
          <w:lang w:val="en-US"/>
        </w:rPr>
        <w:t>.</w:t>
      </w:r>
      <w:r w:rsidR="00423A04" w:rsidRPr="00862BCE">
        <w:rPr>
          <w:rFonts w:ascii="Arial" w:hAnsi="Arial" w:cs="Arial"/>
          <w:bCs/>
          <w:sz w:val="22"/>
          <w:szCs w:val="22"/>
          <w:lang w:val="en-US"/>
        </w:rPr>
        <w:t xml:space="preserve"> </w:t>
      </w:r>
      <w:r w:rsidR="004C3F17" w:rsidRPr="00862BCE">
        <w:rPr>
          <w:rFonts w:ascii="Arial" w:hAnsi="Arial" w:cs="Arial"/>
          <w:bCs/>
          <w:sz w:val="22"/>
          <w:szCs w:val="22"/>
          <w:lang w:val="en-US"/>
        </w:rPr>
        <w:t xml:space="preserve">Modalités </w:t>
      </w:r>
      <w:r w:rsidR="004C3F17" w:rsidRPr="00862BCE">
        <w:rPr>
          <w:rFonts w:ascii="Arial" w:hAnsi="Arial" w:cs="Arial"/>
          <w:bCs/>
          <w:sz w:val="22"/>
          <w:szCs w:val="22"/>
          <w:lang w:val="en-US"/>
        </w:rPr>
        <w:lastRenderedPageBreak/>
        <w:t xml:space="preserve">pratiques d’une sédation en phase terminale ou en fin de vie en pédiatrie : prise de décision, mise en oeuvre et surveillance </w:t>
      </w:r>
      <w:r w:rsidRPr="00862BCE">
        <w:rPr>
          <w:rFonts w:ascii="Arial" w:hAnsi="Arial" w:cs="Arial"/>
          <w:bCs/>
          <w:sz w:val="22"/>
          <w:szCs w:val="22"/>
          <w:lang w:val="en-US"/>
        </w:rPr>
        <w:t xml:space="preserve"> </w:t>
      </w:r>
      <w:r w:rsidR="00AC676B" w:rsidRPr="00862BCE">
        <w:rPr>
          <w:rFonts w:ascii="Arial" w:hAnsi="Arial" w:cs="Arial"/>
          <w:bCs/>
          <w:sz w:val="22"/>
          <w:szCs w:val="22"/>
          <w:lang w:val="en-US"/>
        </w:rPr>
        <w:t>medpal.2010 ; 9 :87-97</w:t>
      </w:r>
    </w:p>
    <w:p w14:paraId="77B1EB4A" w14:textId="77777777" w:rsidR="00D45C69" w:rsidRPr="00862BCE" w:rsidRDefault="00423A04"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 </w:t>
      </w:r>
      <w:r w:rsidR="00D45C69" w:rsidRPr="00862BCE">
        <w:rPr>
          <w:rFonts w:ascii="Arial" w:hAnsi="Arial" w:cs="Arial"/>
          <w:b/>
          <w:bCs/>
          <w:sz w:val="22"/>
          <w:szCs w:val="22"/>
          <w:lang w:val="en-US"/>
        </w:rPr>
        <w:t>Aubry R</w:t>
      </w:r>
      <w:r w:rsidR="00D45C69" w:rsidRPr="00862BCE">
        <w:rPr>
          <w:rFonts w:ascii="Arial" w:hAnsi="Arial" w:cs="Arial"/>
          <w:bCs/>
          <w:sz w:val="22"/>
          <w:szCs w:val="22"/>
          <w:lang w:val="en-US"/>
        </w:rPr>
        <w:t>. La médecine palliative : des progrès considérables et des enjeux nouveaux</w:t>
      </w:r>
      <w:r w:rsidR="00AC676B" w:rsidRPr="00862BCE">
        <w:rPr>
          <w:rFonts w:ascii="Arial" w:hAnsi="Arial" w:cs="Arial"/>
          <w:bCs/>
          <w:sz w:val="22"/>
          <w:szCs w:val="22"/>
          <w:lang w:val="en-US"/>
        </w:rPr>
        <w:t xml:space="preserve">. </w:t>
      </w:r>
      <w:r w:rsidR="00D45C69" w:rsidRPr="00862BCE">
        <w:rPr>
          <w:rFonts w:ascii="Arial" w:hAnsi="Arial" w:cs="Arial"/>
          <w:bCs/>
          <w:sz w:val="22"/>
          <w:szCs w:val="22"/>
          <w:lang w:val="en-US"/>
        </w:rPr>
        <w:t>J</w:t>
      </w:r>
      <w:r w:rsidR="007E6398" w:rsidRPr="00862BCE">
        <w:rPr>
          <w:rFonts w:ascii="Arial" w:hAnsi="Arial" w:cs="Arial"/>
          <w:bCs/>
          <w:sz w:val="22"/>
          <w:szCs w:val="22"/>
          <w:lang w:val="en-US"/>
        </w:rPr>
        <w:t>almalv</w:t>
      </w:r>
      <w:r w:rsidR="00D45C69" w:rsidRPr="00862BCE">
        <w:rPr>
          <w:rFonts w:ascii="Arial" w:hAnsi="Arial" w:cs="Arial"/>
          <w:bCs/>
          <w:sz w:val="22"/>
          <w:szCs w:val="22"/>
          <w:lang w:val="en-US"/>
        </w:rPr>
        <w:t xml:space="preserve"> 2010 ; 100 : 46-50</w:t>
      </w:r>
    </w:p>
    <w:p w14:paraId="7F9C5D48" w14:textId="77777777" w:rsidR="00E640DC" w:rsidRPr="00862BCE" w:rsidRDefault="00E640DC"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Les questions éthiques liées au développement et au financement des soins palliatifs : suite à l’avis 108 du Comité Consultatif National d’Ethique. Les cahiers du CCNE. 2010 ; 62 : 8 10.</w:t>
      </w:r>
    </w:p>
    <w:p w14:paraId="2CB38679" w14:textId="77777777" w:rsidR="008B2493" w:rsidRPr="00862BCE" w:rsidRDefault="008B2493"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Est-ce que tout ce qui est possible du fait du progrès scientifique peut et doit être réalisé ? Les cahiers de l’information hospitalière 2010 ; 5 : 55-56</w:t>
      </w:r>
    </w:p>
    <w:p w14:paraId="7E3A9869" w14:textId="77777777" w:rsidR="00C05930" w:rsidRPr="00862BCE" w:rsidRDefault="00C05930"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La fragilité des équipes soignantes en soins palliatifs. Jalmalv 2010 ; 101 : 22-25</w:t>
      </w:r>
    </w:p>
    <w:p w14:paraId="28F5E6C9" w14:textId="77777777" w:rsidR="009F0ED5" w:rsidRPr="00862BCE" w:rsidRDefault="009F0ED5"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La fin de vie n’est pas soluble dans la médecine ; c’est une question de société. Réseaux, santé et territoire 2010</w:t>
      </w:r>
      <w:r w:rsidR="004B5815" w:rsidRPr="00862BCE">
        <w:rPr>
          <w:rFonts w:ascii="Arial" w:hAnsi="Arial" w:cs="Arial"/>
          <w:bCs/>
          <w:sz w:val="22"/>
          <w:szCs w:val="22"/>
          <w:lang w:val="en-US"/>
        </w:rPr>
        <w:t> ;</w:t>
      </w:r>
      <w:r w:rsidRPr="00862BCE">
        <w:rPr>
          <w:rFonts w:ascii="Arial" w:hAnsi="Arial" w:cs="Arial"/>
          <w:bCs/>
          <w:sz w:val="22"/>
          <w:szCs w:val="22"/>
          <w:lang w:val="en-US"/>
        </w:rPr>
        <w:t xml:space="preserve"> 33</w:t>
      </w:r>
      <w:r w:rsidR="004B5815" w:rsidRPr="00862BCE">
        <w:rPr>
          <w:rFonts w:ascii="Arial" w:hAnsi="Arial" w:cs="Arial"/>
          <w:bCs/>
          <w:sz w:val="22"/>
          <w:szCs w:val="22"/>
          <w:lang w:val="en-US"/>
        </w:rPr>
        <w:t> : 10-13</w:t>
      </w:r>
    </w:p>
    <w:p w14:paraId="7CA3838F" w14:textId="77777777" w:rsidR="003B2374" w:rsidRPr="00862BCE" w:rsidRDefault="003B2374"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 Mieux coordonner au niveau de chaque territoire de santé » in Quelle place pour l’entourage des personnes malades dans le système de santé ?</w:t>
      </w:r>
      <w:r w:rsidR="00423A04" w:rsidRPr="00862BCE">
        <w:rPr>
          <w:rFonts w:ascii="Arial" w:hAnsi="Arial" w:cs="Arial"/>
          <w:bCs/>
          <w:sz w:val="22"/>
          <w:szCs w:val="22"/>
          <w:lang w:val="en-US"/>
        </w:rPr>
        <w:t xml:space="preserve"> </w:t>
      </w:r>
      <w:r w:rsidRPr="00862BCE">
        <w:rPr>
          <w:rFonts w:ascii="Arial" w:hAnsi="Arial" w:cs="Arial"/>
          <w:bCs/>
          <w:sz w:val="22"/>
          <w:szCs w:val="22"/>
          <w:lang w:val="en-US"/>
        </w:rPr>
        <w:t>Réciproques n° spécial 2010 : 115-119</w:t>
      </w:r>
    </w:p>
    <w:p w14:paraId="27FAFD49" w14:textId="77777777" w:rsidR="00B332C8" w:rsidRPr="00862BCE" w:rsidRDefault="00B332C8"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Renoir M.P. </w:t>
      </w:r>
      <w:r w:rsidRPr="00862BCE">
        <w:rPr>
          <w:rFonts w:ascii="Arial" w:hAnsi="Arial" w:cs="Arial"/>
          <w:b/>
          <w:bCs/>
          <w:sz w:val="22"/>
          <w:szCs w:val="22"/>
          <w:lang w:val="en-US"/>
        </w:rPr>
        <w:t>Aubry R</w:t>
      </w:r>
      <w:r w:rsidRPr="00862BCE">
        <w:rPr>
          <w:rFonts w:ascii="Arial" w:hAnsi="Arial" w:cs="Arial"/>
          <w:bCs/>
          <w:sz w:val="22"/>
          <w:szCs w:val="22"/>
          <w:lang w:val="en-US"/>
        </w:rPr>
        <w:t>.  Utiliser sa voix pour soigner ?</w:t>
      </w:r>
      <w:r w:rsidR="00C04D14" w:rsidRPr="00862BCE">
        <w:rPr>
          <w:rFonts w:ascii="Arial" w:hAnsi="Arial" w:cs="Arial"/>
          <w:bCs/>
          <w:sz w:val="22"/>
          <w:szCs w:val="22"/>
          <w:lang w:val="en-US"/>
        </w:rPr>
        <w:t xml:space="preserve"> </w:t>
      </w:r>
      <w:r w:rsidRPr="00862BCE">
        <w:rPr>
          <w:rFonts w:ascii="Arial" w:hAnsi="Arial" w:cs="Arial"/>
          <w:bCs/>
          <w:sz w:val="22"/>
          <w:szCs w:val="22"/>
          <w:lang w:val="en-US"/>
        </w:rPr>
        <w:t>Soins 2010 ; 751 : 32-34</w:t>
      </w:r>
    </w:p>
    <w:p w14:paraId="62D3A891" w14:textId="77777777" w:rsidR="00A24EF8" w:rsidRPr="00862BCE" w:rsidRDefault="00A24EF8"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Pitard A, Flores </w:t>
      </w:r>
      <w:r w:rsidRPr="00862BCE">
        <w:rPr>
          <w:bCs/>
          <w:sz w:val="22"/>
          <w:szCs w:val="22"/>
          <w:lang w:val="en-US"/>
        </w:rPr>
        <w:t xml:space="preserve">D, </w:t>
      </w:r>
      <w:r w:rsidRPr="00862BCE">
        <w:rPr>
          <w:rFonts w:ascii="Arial" w:hAnsi="Arial" w:cs="Arial"/>
          <w:bCs/>
          <w:sz w:val="22"/>
          <w:szCs w:val="22"/>
          <w:lang w:val="en-US"/>
        </w:rPr>
        <w:t>Genier L, Kirchner M, Menigoz C, Querry C, Rusterholtz M.P, Voillequin Ph.</w:t>
      </w:r>
      <w:r w:rsidR="00423A04" w:rsidRPr="00862BCE">
        <w:rPr>
          <w:rFonts w:ascii="Arial" w:hAnsi="Arial" w:cs="Arial"/>
          <w:bCs/>
          <w:sz w:val="22"/>
          <w:szCs w:val="22"/>
          <w:lang w:val="en-US"/>
        </w:rPr>
        <w:t xml:space="preserve"> </w:t>
      </w:r>
      <w:r w:rsidRPr="00862BCE">
        <w:rPr>
          <w:rFonts w:ascii="Arial" w:hAnsi="Arial" w:cs="Arial"/>
          <w:bCs/>
          <w:sz w:val="22"/>
          <w:szCs w:val="22"/>
          <w:lang w:val="en-US"/>
        </w:rPr>
        <w:t>Coordinations et territoires dans le champ de la santé</w:t>
      </w:r>
      <w:r w:rsidR="00464BB6" w:rsidRPr="00862BCE">
        <w:rPr>
          <w:rFonts w:ascii="Arial" w:hAnsi="Arial" w:cs="Arial"/>
          <w:bCs/>
          <w:sz w:val="22"/>
          <w:szCs w:val="22"/>
          <w:lang w:val="en-US"/>
        </w:rPr>
        <w:t xml:space="preserve">. </w:t>
      </w:r>
      <w:r w:rsidRPr="00862BCE">
        <w:rPr>
          <w:rFonts w:ascii="Arial" w:hAnsi="Arial" w:cs="Arial"/>
          <w:bCs/>
          <w:sz w:val="22"/>
          <w:szCs w:val="22"/>
          <w:lang w:val="en-US"/>
        </w:rPr>
        <w:t>revue Réseau, Santé et Territoire 2010</w:t>
      </w:r>
      <w:r w:rsidR="000A52AB" w:rsidRPr="00862BCE">
        <w:rPr>
          <w:rFonts w:ascii="Arial" w:hAnsi="Arial" w:cs="Arial"/>
          <w:bCs/>
          <w:sz w:val="22"/>
          <w:szCs w:val="22"/>
          <w:lang w:val="en-US"/>
        </w:rPr>
        <w:t xml:space="preserve"> (35) : 28-34</w:t>
      </w:r>
    </w:p>
    <w:p w14:paraId="6CF6B4B7" w14:textId="77777777" w:rsidR="00283535" w:rsidRPr="00862BCE" w:rsidRDefault="00A34321"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Caillol M, Le Coz P, </w:t>
      </w:r>
      <w:r w:rsidRPr="00862BCE">
        <w:rPr>
          <w:rFonts w:ascii="Arial" w:hAnsi="Arial" w:cs="Arial"/>
          <w:b/>
          <w:bCs/>
          <w:sz w:val="22"/>
          <w:szCs w:val="22"/>
          <w:lang w:val="en-US"/>
        </w:rPr>
        <w:t>Aubry R</w:t>
      </w:r>
      <w:r w:rsidRPr="00862BCE">
        <w:rPr>
          <w:rFonts w:ascii="Arial" w:hAnsi="Arial" w:cs="Arial"/>
          <w:bCs/>
          <w:sz w:val="22"/>
          <w:szCs w:val="22"/>
          <w:lang w:val="en-US"/>
        </w:rPr>
        <w:t>, Bréchat PH. Réformes du système de santé, contraintes économiques et valeurs éthiques, déontologiques et juridiques.</w:t>
      </w:r>
      <w:r w:rsidR="00283535" w:rsidRPr="00862BCE">
        <w:rPr>
          <w:rFonts w:ascii="Arial" w:hAnsi="Arial" w:cs="Arial"/>
          <w:bCs/>
          <w:sz w:val="22"/>
          <w:szCs w:val="22"/>
          <w:lang w:val="en-US"/>
        </w:rPr>
        <w:t xml:space="preserve"> Santé publique 2010, volume 22, n° 6, pp. 625-636</w:t>
      </w:r>
    </w:p>
    <w:p w14:paraId="4F7FBBDA" w14:textId="77777777" w:rsidR="003769B3" w:rsidRPr="00C578EB" w:rsidRDefault="003769B3" w:rsidP="00FE1BCE">
      <w:pPr>
        <w:rPr>
          <w:rFonts w:ascii="Arial" w:hAnsi="Arial" w:cs="Arial"/>
          <w:b/>
        </w:rPr>
      </w:pPr>
    </w:p>
    <w:p w14:paraId="72567F45" w14:textId="77777777" w:rsidR="002030CA" w:rsidRPr="00862BCE" w:rsidRDefault="002030CA"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84" w:hanging="284"/>
        <w:rPr>
          <w:rFonts w:ascii="Arial" w:hAnsi="Arial" w:cs="Arial"/>
          <w:b/>
          <w:color w:val="A0C538"/>
        </w:rPr>
      </w:pPr>
      <w:r w:rsidRPr="00862BCE">
        <w:rPr>
          <w:rFonts w:ascii="Arial" w:hAnsi="Arial" w:cs="Arial"/>
          <w:b/>
          <w:color w:val="A0C538"/>
        </w:rPr>
        <w:t>2011</w:t>
      </w:r>
    </w:p>
    <w:p w14:paraId="7B5D7B8A" w14:textId="77777777" w:rsidR="008D6029" w:rsidRPr="00862BCE" w:rsidRDefault="008D6029"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La fin de vie en France. Nikkei Medical 2001.3 : 40- 45</w:t>
      </w:r>
    </w:p>
    <w:p w14:paraId="4C59588A" w14:textId="77777777" w:rsidR="00D613F6" w:rsidRPr="00862BCE" w:rsidRDefault="000603AF"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w:t>
      </w:r>
      <w:r w:rsidR="00845B12" w:rsidRPr="00862BCE">
        <w:rPr>
          <w:rFonts w:ascii="Arial" w:hAnsi="Arial" w:cs="Arial"/>
          <w:bCs/>
          <w:sz w:val="22"/>
          <w:szCs w:val="22"/>
          <w:lang w:val="en-US"/>
        </w:rPr>
        <w:t>Pour une réforme en profondeur de l’enseignement des soins palliatifs et l’accompagnement</w:t>
      </w:r>
      <w:r w:rsidR="00722866" w:rsidRPr="00862BCE">
        <w:rPr>
          <w:rFonts w:ascii="Arial" w:hAnsi="Arial" w:cs="Arial"/>
          <w:bCs/>
          <w:sz w:val="22"/>
          <w:szCs w:val="22"/>
          <w:lang w:val="en-US"/>
        </w:rPr>
        <w:t xml:space="preserve">?  Editorial. </w:t>
      </w:r>
      <w:r w:rsidR="00845B12" w:rsidRPr="00862BCE">
        <w:rPr>
          <w:rFonts w:ascii="Arial" w:hAnsi="Arial" w:cs="Arial"/>
          <w:bCs/>
          <w:sz w:val="22"/>
          <w:szCs w:val="22"/>
          <w:lang w:val="en-US"/>
        </w:rPr>
        <w:t xml:space="preserve"> </w:t>
      </w:r>
      <w:r w:rsidR="00E85FCB" w:rsidRPr="00862BCE">
        <w:rPr>
          <w:rFonts w:ascii="Arial" w:hAnsi="Arial" w:cs="Arial"/>
          <w:bCs/>
          <w:sz w:val="22"/>
          <w:szCs w:val="22"/>
          <w:lang w:val="en-US"/>
        </w:rPr>
        <w:t xml:space="preserve">Médecine palliative- </w:t>
      </w:r>
      <w:r w:rsidR="00845B12" w:rsidRPr="00862BCE">
        <w:rPr>
          <w:rFonts w:ascii="Arial" w:hAnsi="Arial" w:cs="Arial"/>
          <w:bCs/>
          <w:sz w:val="22"/>
          <w:szCs w:val="22"/>
          <w:lang w:val="en-US"/>
        </w:rPr>
        <w:t xml:space="preserve">Soins de support </w:t>
      </w:r>
      <w:r w:rsidR="00E85FCB" w:rsidRPr="00862BCE">
        <w:rPr>
          <w:rFonts w:ascii="Arial" w:hAnsi="Arial" w:cs="Arial"/>
          <w:bCs/>
          <w:sz w:val="22"/>
          <w:szCs w:val="22"/>
          <w:lang w:val="en-US"/>
        </w:rPr>
        <w:t xml:space="preserve">– Accompagnement- </w:t>
      </w:r>
      <w:r w:rsidR="00845B12" w:rsidRPr="00862BCE">
        <w:rPr>
          <w:rFonts w:ascii="Arial" w:hAnsi="Arial" w:cs="Arial"/>
          <w:bCs/>
          <w:sz w:val="22"/>
          <w:szCs w:val="22"/>
          <w:lang w:val="en-US"/>
        </w:rPr>
        <w:t>Éthique (2011) 10, 107—108</w:t>
      </w:r>
    </w:p>
    <w:p w14:paraId="1AA68645" w14:textId="77777777" w:rsidR="008D6029" w:rsidRPr="00862BCE" w:rsidRDefault="008D6029"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Les thérapies ciblées sont-elles un progrès ou un nouvel avatar d’une médecine prométhéenne?</w:t>
      </w:r>
      <w:r w:rsidR="00E85FCB" w:rsidRPr="00862BCE">
        <w:rPr>
          <w:rFonts w:ascii="Arial" w:hAnsi="Arial" w:cs="Arial"/>
          <w:bCs/>
          <w:sz w:val="22"/>
          <w:szCs w:val="22"/>
          <w:lang w:val="en-US"/>
        </w:rPr>
        <w:t xml:space="preserve"> </w:t>
      </w:r>
      <w:r w:rsidRPr="00862BCE">
        <w:rPr>
          <w:rFonts w:ascii="Arial" w:hAnsi="Arial" w:cs="Arial"/>
          <w:bCs/>
          <w:sz w:val="22"/>
          <w:szCs w:val="22"/>
          <w:lang w:val="en-US"/>
        </w:rPr>
        <w:t xml:space="preserve">Editorial. </w:t>
      </w:r>
      <w:r w:rsidR="00AB0315" w:rsidRPr="00862BCE">
        <w:rPr>
          <w:rFonts w:ascii="Arial" w:hAnsi="Arial" w:cs="Arial"/>
          <w:bCs/>
          <w:sz w:val="22"/>
          <w:szCs w:val="22"/>
          <w:lang w:val="en-US"/>
        </w:rPr>
        <w:t>Médecine palliative — Soins de support — Accompagnement — Éthique (2011) 10, 49—50</w:t>
      </w:r>
    </w:p>
    <w:p w14:paraId="0179BA45" w14:textId="77777777" w:rsidR="00E85FCB" w:rsidRPr="00862BCE" w:rsidRDefault="00722866"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Enseignement interdisciplinaire sur le questionnement éthique en formation initiale</w:t>
      </w:r>
      <w:r w:rsidR="00E85FCB" w:rsidRPr="00862BCE">
        <w:rPr>
          <w:rFonts w:ascii="Arial" w:hAnsi="Arial" w:cs="Arial"/>
          <w:bCs/>
          <w:sz w:val="22"/>
          <w:szCs w:val="22"/>
          <w:lang w:val="en-US"/>
        </w:rPr>
        <w:t xml:space="preserve"> : </w:t>
      </w:r>
      <w:r w:rsidRPr="00862BCE">
        <w:rPr>
          <w:rFonts w:ascii="Arial" w:hAnsi="Arial" w:cs="Arial"/>
          <w:bCs/>
          <w:sz w:val="22"/>
          <w:szCs w:val="22"/>
          <w:lang w:val="en-US"/>
        </w:rPr>
        <w:t>expérience de la faculté de médecine de Besançon.  Soins 2011</w:t>
      </w:r>
      <w:r w:rsidR="002030CA" w:rsidRPr="00862BCE">
        <w:rPr>
          <w:rFonts w:ascii="Arial" w:hAnsi="Arial" w:cs="Arial"/>
          <w:bCs/>
          <w:sz w:val="22"/>
          <w:szCs w:val="22"/>
          <w:lang w:val="en-US"/>
        </w:rPr>
        <w:t>; 754 : 53-54.</w:t>
      </w:r>
    </w:p>
    <w:p w14:paraId="35EB9B32" w14:textId="77777777" w:rsidR="003769B3" w:rsidRPr="00862BCE" w:rsidRDefault="003769B3"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Enjeux éthiques du progrès dans les maladies chroniques. Le concours medical  2011 ; 133 [ 09 ] : 750-53</w:t>
      </w:r>
    </w:p>
    <w:p w14:paraId="2AAD9480" w14:textId="4B1944B3" w:rsidR="003769B3" w:rsidRPr="00862BCE" w:rsidRDefault="003769B3"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La fin de vie : «Ethique et santé ». le choix de la culture palliative. </w:t>
      </w:r>
      <w:r w:rsidR="00862BCE">
        <w:rPr>
          <w:rFonts w:ascii="Arial" w:hAnsi="Arial" w:cs="Arial"/>
          <w:bCs/>
          <w:sz w:val="22"/>
          <w:szCs w:val="22"/>
          <w:lang w:val="en-US"/>
        </w:rPr>
        <w:t>ADSP</w:t>
      </w:r>
      <w:r w:rsidRPr="00862BCE">
        <w:rPr>
          <w:rFonts w:ascii="Arial" w:hAnsi="Arial" w:cs="Arial"/>
          <w:bCs/>
          <w:sz w:val="22"/>
          <w:szCs w:val="22"/>
          <w:lang w:val="en-US"/>
        </w:rPr>
        <w:t xml:space="preserve"> 2011 ; 77 : 41- 43</w:t>
      </w:r>
    </w:p>
    <w:p w14:paraId="46FF0AE1" w14:textId="1FA572E2" w:rsidR="00260157" w:rsidRPr="00862BCE" w:rsidRDefault="003769B3"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Wosinski J, Mouillebouche M, Buffet T.A, </w:t>
      </w:r>
      <w:r w:rsidRPr="00862BCE">
        <w:rPr>
          <w:rFonts w:ascii="Arial" w:hAnsi="Arial" w:cs="Arial"/>
          <w:b/>
          <w:bCs/>
          <w:sz w:val="22"/>
          <w:szCs w:val="22"/>
          <w:lang w:val="en-US"/>
        </w:rPr>
        <w:t>Aubry R</w:t>
      </w:r>
      <w:r w:rsidRPr="00862BCE">
        <w:rPr>
          <w:rFonts w:ascii="Arial" w:hAnsi="Arial" w:cs="Arial"/>
          <w:bCs/>
          <w:sz w:val="22"/>
          <w:szCs w:val="22"/>
          <w:lang w:val="en-US"/>
        </w:rPr>
        <w:t>. Questions éthiques posées par le (handi)sport de haut niveau ;  à propos de l’analyse du cas médiatisé d’Oscar Pistorius.  Ethique</w:t>
      </w:r>
      <w:r w:rsidR="00260157" w:rsidRPr="00862BCE">
        <w:rPr>
          <w:rFonts w:ascii="Arial" w:hAnsi="Arial" w:cs="Arial"/>
          <w:bCs/>
          <w:sz w:val="22"/>
          <w:szCs w:val="22"/>
          <w:lang w:val="en-US"/>
        </w:rPr>
        <w:t>.</w:t>
      </w:r>
    </w:p>
    <w:p w14:paraId="41512DCF" w14:textId="77777777" w:rsidR="00C2773A" w:rsidRPr="00862BCE" w:rsidRDefault="00C2773A" w:rsidP="00F536A4">
      <w:pPr>
        <w:numPr>
          <w:ilvl w:val="0"/>
          <w:numId w:val="13"/>
        </w:numPr>
        <w:rPr>
          <w:rFonts w:ascii="Arial" w:hAnsi="Arial" w:cs="Arial"/>
          <w:bCs/>
          <w:color w:val="1F497D"/>
          <w:sz w:val="22"/>
          <w:szCs w:val="22"/>
          <w:lang w:val="en-US"/>
        </w:rPr>
      </w:pPr>
      <w:r w:rsidRPr="00862BCE">
        <w:rPr>
          <w:rFonts w:ascii="Arial" w:hAnsi="Arial" w:cs="Arial"/>
          <w:bCs/>
          <w:color w:val="1F497D"/>
          <w:sz w:val="22"/>
          <w:szCs w:val="22"/>
          <w:lang w:val="en-US"/>
        </w:rPr>
        <w:lastRenderedPageBreak/>
        <w:t xml:space="preserve">Pazart P, Vidal C, Faivre Chalon D, Gauthier S, Schepens F, Cretin E, Béal JL, Pfitzenmeyer P, </w:t>
      </w:r>
      <w:r w:rsidRPr="00862BCE">
        <w:rPr>
          <w:rFonts w:ascii="Arial" w:hAnsi="Arial" w:cs="Arial"/>
          <w:b/>
          <w:bCs/>
          <w:color w:val="1F497D"/>
          <w:sz w:val="22"/>
          <w:szCs w:val="22"/>
          <w:lang w:val="en-US"/>
        </w:rPr>
        <w:t>Aubry R</w:t>
      </w:r>
      <w:r w:rsidRPr="00862BCE">
        <w:rPr>
          <w:rFonts w:ascii="Arial" w:hAnsi="Arial" w:cs="Arial"/>
          <w:bCs/>
          <w:color w:val="1F497D"/>
          <w:sz w:val="22"/>
          <w:szCs w:val="22"/>
          <w:lang w:val="en-US"/>
        </w:rPr>
        <w:t>.</w:t>
      </w:r>
      <w:r w:rsidR="00B54EF7" w:rsidRPr="00862BCE">
        <w:rPr>
          <w:rFonts w:ascii="Arial" w:hAnsi="Arial" w:cs="Arial"/>
          <w:bCs/>
          <w:color w:val="1F497D"/>
          <w:sz w:val="22"/>
          <w:szCs w:val="22"/>
          <w:lang w:val="en-US"/>
        </w:rPr>
        <w:t xml:space="preserve"> </w:t>
      </w:r>
      <w:r w:rsidRPr="00862BCE">
        <w:rPr>
          <w:rFonts w:ascii="Arial" w:hAnsi="Arial" w:cs="Arial"/>
          <w:bCs/>
          <w:color w:val="1F497D"/>
          <w:sz w:val="22"/>
          <w:szCs w:val="22"/>
          <w:lang w:val="en-US"/>
        </w:rPr>
        <w:t xml:space="preserve">"Card sorting": a tool for research in ethics on treatment decision-making at the end of life in Alzheimer patients with </w:t>
      </w:r>
      <w:r w:rsidR="00B54EF7" w:rsidRPr="00862BCE">
        <w:rPr>
          <w:rFonts w:ascii="Arial" w:hAnsi="Arial" w:cs="Arial"/>
          <w:bCs/>
          <w:color w:val="1F497D"/>
          <w:sz w:val="22"/>
          <w:szCs w:val="22"/>
          <w:lang w:val="en-US"/>
        </w:rPr>
        <w:t xml:space="preserve">a life threatening complication. </w:t>
      </w:r>
      <w:r w:rsidRPr="00862BCE">
        <w:rPr>
          <w:rFonts w:ascii="Arial" w:hAnsi="Arial" w:cs="Arial"/>
          <w:bCs/>
          <w:color w:val="1F497D"/>
          <w:sz w:val="22"/>
          <w:szCs w:val="22"/>
          <w:lang w:val="en-US"/>
        </w:rPr>
        <w:t xml:space="preserve">BMC Palliative Care 2011 ; 10:4  </w:t>
      </w:r>
    </w:p>
    <w:p w14:paraId="62573065" w14:textId="77777777" w:rsidR="003769B3" w:rsidRPr="00C578EB" w:rsidRDefault="003769B3" w:rsidP="00FE1BCE">
      <w:pPr>
        <w:rPr>
          <w:rFonts w:ascii="Arial" w:hAnsi="Arial" w:cs="Arial"/>
          <w:b/>
          <w:lang w:val="en-US"/>
        </w:rPr>
      </w:pPr>
    </w:p>
    <w:p w14:paraId="45E8767F" w14:textId="77777777" w:rsidR="001B4ADD" w:rsidRPr="00862BCE" w:rsidRDefault="001B4ADD"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84" w:hanging="284"/>
        <w:rPr>
          <w:rFonts w:ascii="Arial" w:hAnsi="Arial" w:cs="Arial"/>
          <w:b/>
          <w:color w:val="A0C538"/>
        </w:rPr>
      </w:pPr>
      <w:r w:rsidRPr="00862BCE">
        <w:rPr>
          <w:rFonts w:ascii="Arial" w:hAnsi="Arial" w:cs="Arial"/>
          <w:b/>
          <w:color w:val="A0C538"/>
        </w:rPr>
        <w:t>2012</w:t>
      </w:r>
    </w:p>
    <w:p w14:paraId="0216BDE2" w14:textId="3DFE38D0" w:rsidR="00A63B9B" w:rsidRPr="00862BCE" w:rsidRDefault="00A63B9B"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Serrie A. De Bayonne à Paris-la Défense : pla</w:t>
      </w:r>
      <w:r w:rsidR="00862BCE">
        <w:rPr>
          <w:rFonts w:ascii="Arial" w:hAnsi="Arial" w:cs="Arial"/>
          <w:bCs/>
          <w:sz w:val="22"/>
          <w:szCs w:val="22"/>
          <w:lang w:val="en-US"/>
        </w:rPr>
        <w:t xml:space="preserve">idoyer pour les opioïdes forts </w:t>
      </w:r>
      <w:r w:rsidRPr="00862BCE">
        <w:rPr>
          <w:rFonts w:ascii="Arial" w:hAnsi="Arial" w:cs="Arial"/>
          <w:bCs/>
          <w:sz w:val="22"/>
          <w:szCs w:val="22"/>
          <w:lang w:val="en-US"/>
        </w:rPr>
        <w:br/>
      </w:r>
      <w:r w:rsidR="00A50CAE" w:rsidRPr="00862BCE">
        <w:rPr>
          <w:rFonts w:ascii="Arial" w:hAnsi="Arial" w:cs="Arial"/>
          <w:bCs/>
          <w:sz w:val="22"/>
          <w:szCs w:val="22"/>
          <w:lang w:val="en-US"/>
        </w:rPr>
        <w:t xml:space="preserve">Douleurs Évaluation - Diagnostic </w:t>
      </w:r>
      <w:r w:rsidR="0007593A" w:rsidRPr="00862BCE">
        <w:rPr>
          <w:rFonts w:ascii="Arial" w:hAnsi="Arial" w:cs="Arial"/>
          <w:bCs/>
          <w:sz w:val="22"/>
          <w:szCs w:val="22"/>
          <w:lang w:val="en-US"/>
        </w:rPr>
        <w:t>–</w:t>
      </w:r>
      <w:r w:rsidR="00A50CAE" w:rsidRPr="00862BCE">
        <w:rPr>
          <w:rFonts w:ascii="Arial" w:hAnsi="Arial" w:cs="Arial"/>
          <w:bCs/>
          <w:sz w:val="22"/>
          <w:szCs w:val="22"/>
          <w:lang w:val="en-US"/>
        </w:rPr>
        <w:t xml:space="preserve"> Traitement</w:t>
      </w:r>
      <w:r w:rsidR="0007593A" w:rsidRPr="00862BCE">
        <w:rPr>
          <w:rFonts w:ascii="Arial" w:hAnsi="Arial" w:cs="Arial"/>
          <w:bCs/>
          <w:sz w:val="22"/>
          <w:szCs w:val="22"/>
          <w:lang w:val="en-US"/>
        </w:rPr>
        <w:t xml:space="preserve">. </w:t>
      </w:r>
      <w:r w:rsidR="00A50CAE" w:rsidRPr="00862BCE">
        <w:rPr>
          <w:rFonts w:ascii="Arial" w:hAnsi="Arial" w:cs="Arial"/>
          <w:bCs/>
          <w:sz w:val="22"/>
          <w:szCs w:val="22"/>
          <w:lang w:val="en-US"/>
        </w:rPr>
        <w:t>2012</w:t>
      </w:r>
      <w:r w:rsidR="0007593A" w:rsidRPr="00862BCE">
        <w:rPr>
          <w:rFonts w:ascii="Arial" w:hAnsi="Arial" w:cs="Arial"/>
          <w:bCs/>
          <w:sz w:val="22"/>
          <w:szCs w:val="22"/>
          <w:lang w:val="en-US"/>
        </w:rPr>
        <w:t> ;</w:t>
      </w:r>
      <w:r w:rsidR="00A50CAE" w:rsidRPr="00862BCE">
        <w:rPr>
          <w:rFonts w:ascii="Arial" w:hAnsi="Arial" w:cs="Arial"/>
          <w:bCs/>
          <w:sz w:val="22"/>
          <w:szCs w:val="22"/>
          <w:lang w:val="en-US"/>
        </w:rPr>
        <w:t xml:space="preserve"> 13</w:t>
      </w:r>
      <w:r w:rsidR="0007593A" w:rsidRPr="00862BCE">
        <w:rPr>
          <w:rFonts w:ascii="Arial" w:hAnsi="Arial" w:cs="Arial"/>
          <w:bCs/>
          <w:sz w:val="22"/>
          <w:szCs w:val="22"/>
          <w:lang w:val="en-US"/>
        </w:rPr>
        <w:t> :</w:t>
      </w:r>
      <w:r w:rsidR="00A50CAE" w:rsidRPr="00862BCE">
        <w:rPr>
          <w:rFonts w:ascii="Arial" w:hAnsi="Arial" w:cs="Arial"/>
          <w:bCs/>
          <w:sz w:val="22"/>
          <w:szCs w:val="22"/>
          <w:lang w:val="en-US"/>
        </w:rPr>
        <w:t xml:space="preserve"> 1</w:t>
      </w:r>
      <w:r w:rsidR="0007593A" w:rsidRPr="00862BCE">
        <w:rPr>
          <w:rFonts w:ascii="Arial" w:hAnsi="Arial" w:cs="Arial"/>
          <w:bCs/>
          <w:sz w:val="22"/>
          <w:szCs w:val="22"/>
          <w:lang w:val="en-US"/>
        </w:rPr>
        <w:t>-</w:t>
      </w:r>
      <w:r w:rsidR="00A50CAE" w:rsidRPr="00862BCE">
        <w:rPr>
          <w:rFonts w:ascii="Arial" w:hAnsi="Arial" w:cs="Arial"/>
          <w:bCs/>
          <w:sz w:val="22"/>
          <w:szCs w:val="22"/>
          <w:lang w:val="en-US"/>
        </w:rPr>
        <w:t>2</w:t>
      </w:r>
    </w:p>
    <w:p w14:paraId="3D7F2F1D" w14:textId="77777777" w:rsidR="0042669C" w:rsidRPr="00862BCE" w:rsidRDefault="0042669C"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Euthanas</w:t>
      </w:r>
      <w:r w:rsidR="003744F0" w:rsidRPr="00862BCE">
        <w:rPr>
          <w:rFonts w:ascii="Arial" w:hAnsi="Arial" w:cs="Arial"/>
          <w:bCs/>
          <w:sz w:val="22"/>
          <w:szCs w:val="22"/>
          <w:lang w:val="en-US"/>
        </w:rPr>
        <w:t>ie : faire ou laisser mourir ? S</w:t>
      </w:r>
      <w:r w:rsidRPr="00862BCE">
        <w:rPr>
          <w:rFonts w:ascii="Arial" w:hAnsi="Arial" w:cs="Arial"/>
          <w:bCs/>
          <w:sz w:val="22"/>
          <w:szCs w:val="22"/>
          <w:lang w:val="en-US"/>
        </w:rPr>
        <w:t>cience et sante 2012 ; 8 :40-41</w:t>
      </w:r>
    </w:p>
    <w:p w14:paraId="533F453A" w14:textId="77777777" w:rsidR="00257756" w:rsidRPr="00862BCE" w:rsidRDefault="001B4ADD" w:rsidP="00F536A4">
      <w:pPr>
        <w:numPr>
          <w:ilvl w:val="0"/>
          <w:numId w:val="13"/>
        </w:numPr>
        <w:rPr>
          <w:rFonts w:ascii="Arial" w:hAnsi="Arial" w:cs="Arial"/>
          <w:bCs/>
          <w:sz w:val="22"/>
          <w:szCs w:val="22"/>
          <w:lang w:val="en-US"/>
        </w:rPr>
      </w:pPr>
      <w:r w:rsidRPr="00862BCE">
        <w:rPr>
          <w:rFonts w:ascii="Arial" w:hAnsi="Arial" w:cs="Arial"/>
          <w:bCs/>
          <w:sz w:val="22"/>
          <w:szCs w:val="22"/>
          <w:lang w:val="en-US"/>
        </w:rPr>
        <w:t xml:space="preserve">Mattelhauer X, </w:t>
      </w:r>
      <w:r w:rsidRPr="00862BCE">
        <w:rPr>
          <w:rFonts w:ascii="Arial" w:hAnsi="Arial" w:cs="Arial"/>
          <w:b/>
          <w:bCs/>
          <w:sz w:val="22"/>
          <w:szCs w:val="22"/>
          <w:lang w:val="en-US"/>
        </w:rPr>
        <w:t>Aubry R</w:t>
      </w:r>
      <w:r w:rsidRPr="00862BCE">
        <w:rPr>
          <w:rFonts w:ascii="Arial" w:hAnsi="Arial" w:cs="Arial"/>
          <w:bCs/>
          <w:sz w:val="22"/>
          <w:szCs w:val="22"/>
          <w:lang w:val="en-US"/>
        </w:rPr>
        <w:t>. pratique de la sédation aux Pays-Bas: preuve du développement des soins palliatifs ou dérive euthanasique?  Médecine palliative</w:t>
      </w:r>
      <w:r w:rsidR="00E85FCB" w:rsidRPr="00862BCE">
        <w:rPr>
          <w:rFonts w:ascii="Arial" w:hAnsi="Arial" w:cs="Arial"/>
          <w:bCs/>
          <w:sz w:val="22"/>
          <w:szCs w:val="22"/>
          <w:lang w:val="en-US"/>
        </w:rPr>
        <w:t>-</w:t>
      </w:r>
      <w:r w:rsidRPr="00862BCE">
        <w:rPr>
          <w:rFonts w:ascii="Arial" w:hAnsi="Arial" w:cs="Arial"/>
          <w:bCs/>
          <w:sz w:val="22"/>
          <w:szCs w:val="22"/>
          <w:lang w:val="en-US"/>
        </w:rPr>
        <w:t xml:space="preserve"> Soins de support </w:t>
      </w:r>
      <w:r w:rsidR="00E85FCB" w:rsidRPr="00862BCE">
        <w:rPr>
          <w:rFonts w:ascii="Arial" w:hAnsi="Arial" w:cs="Arial"/>
          <w:bCs/>
          <w:sz w:val="22"/>
          <w:szCs w:val="22"/>
          <w:lang w:val="en-US"/>
        </w:rPr>
        <w:t>-a</w:t>
      </w:r>
      <w:r w:rsidRPr="00862BCE">
        <w:rPr>
          <w:rFonts w:ascii="Arial" w:hAnsi="Arial" w:cs="Arial"/>
          <w:bCs/>
          <w:sz w:val="22"/>
          <w:szCs w:val="22"/>
          <w:lang w:val="en-US"/>
        </w:rPr>
        <w:t xml:space="preserve">ccompagnement </w:t>
      </w:r>
      <w:r w:rsidR="00E85FCB" w:rsidRPr="00862BCE">
        <w:rPr>
          <w:rFonts w:ascii="Arial" w:hAnsi="Arial" w:cs="Arial"/>
          <w:bCs/>
          <w:sz w:val="22"/>
          <w:szCs w:val="22"/>
          <w:lang w:val="en-US"/>
        </w:rPr>
        <w:t>-</w:t>
      </w:r>
      <w:r w:rsidRPr="00862BCE">
        <w:rPr>
          <w:rFonts w:ascii="Arial" w:hAnsi="Arial" w:cs="Arial"/>
          <w:bCs/>
          <w:sz w:val="22"/>
          <w:szCs w:val="22"/>
          <w:lang w:val="en-US"/>
        </w:rPr>
        <w:t>Éthique</w:t>
      </w:r>
      <w:r w:rsidR="0007593A" w:rsidRPr="00862BCE">
        <w:rPr>
          <w:rFonts w:ascii="Arial" w:hAnsi="Arial" w:cs="Arial"/>
          <w:bCs/>
          <w:sz w:val="22"/>
          <w:szCs w:val="22"/>
          <w:lang w:val="en-US"/>
        </w:rPr>
        <w:t xml:space="preserve">. </w:t>
      </w:r>
      <w:r w:rsidRPr="00862BCE">
        <w:rPr>
          <w:rFonts w:ascii="Arial" w:hAnsi="Arial" w:cs="Arial"/>
          <w:bCs/>
          <w:sz w:val="22"/>
          <w:szCs w:val="22"/>
          <w:lang w:val="en-US"/>
        </w:rPr>
        <w:t>2012</w:t>
      </w:r>
      <w:r w:rsidR="0007593A" w:rsidRPr="00862BCE">
        <w:rPr>
          <w:rFonts w:ascii="Arial" w:hAnsi="Arial" w:cs="Arial"/>
          <w:bCs/>
          <w:sz w:val="22"/>
          <w:szCs w:val="22"/>
          <w:lang w:val="en-US"/>
        </w:rPr>
        <w:t> ;</w:t>
      </w:r>
      <w:r w:rsidR="0093591E" w:rsidRPr="00862BCE">
        <w:rPr>
          <w:rFonts w:ascii="Arial" w:hAnsi="Arial" w:cs="Arial"/>
          <w:bCs/>
          <w:sz w:val="22"/>
          <w:szCs w:val="22"/>
          <w:lang w:val="en-US"/>
        </w:rPr>
        <w:t xml:space="preserve"> 11</w:t>
      </w:r>
      <w:r w:rsidR="0007593A" w:rsidRPr="00862BCE">
        <w:rPr>
          <w:rFonts w:ascii="Arial" w:hAnsi="Arial" w:cs="Arial"/>
          <w:bCs/>
          <w:sz w:val="22"/>
          <w:szCs w:val="22"/>
          <w:lang w:val="en-US"/>
        </w:rPr>
        <w:t> : 133-</w:t>
      </w:r>
      <w:r w:rsidR="0093591E" w:rsidRPr="00862BCE">
        <w:rPr>
          <w:rFonts w:ascii="Arial" w:hAnsi="Arial" w:cs="Arial"/>
          <w:bCs/>
          <w:sz w:val="22"/>
          <w:szCs w:val="22"/>
          <w:lang w:val="en-US"/>
        </w:rPr>
        <w:t>141</w:t>
      </w:r>
    </w:p>
    <w:p w14:paraId="3D4F9CCF" w14:textId="77777777" w:rsidR="00DB2689" w:rsidRPr="00862BCE" w:rsidRDefault="00DB2689"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La place de l’incertitude dans l’agir médical. JALMALV 2012 ; 109 : 41-49</w:t>
      </w:r>
    </w:p>
    <w:p w14:paraId="323F89C4" w14:textId="77777777" w:rsidR="0042669C" w:rsidRPr="00862BCE" w:rsidRDefault="0042669C" w:rsidP="00F536A4">
      <w:pPr>
        <w:numPr>
          <w:ilvl w:val="0"/>
          <w:numId w:val="13"/>
        </w:numPr>
        <w:rPr>
          <w:rFonts w:ascii="Arial" w:hAnsi="Arial" w:cs="Arial"/>
          <w:bCs/>
          <w:sz w:val="22"/>
          <w:szCs w:val="22"/>
          <w:lang w:val="en-US"/>
        </w:rPr>
      </w:pPr>
      <w:r w:rsidRPr="00862BCE">
        <w:rPr>
          <w:rFonts w:ascii="Arial" w:hAnsi="Arial" w:cs="Arial"/>
          <w:b/>
          <w:bCs/>
          <w:sz w:val="22"/>
          <w:szCs w:val="22"/>
          <w:lang w:val="en-US"/>
        </w:rPr>
        <w:t>Aubry R</w:t>
      </w:r>
      <w:r w:rsidRPr="00862BCE">
        <w:rPr>
          <w:rFonts w:ascii="Arial" w:hAnsi="Arial" w:cs="Arial"/>
          <w:bCs/>
          <w:sz w:val="22"/>
          <w:szCs w:val="22"/>
          <w:lang w:val="en-US"/>
        </w:rPr>
        <w:t xml:space="preserve">. Pourquoi avoir créé les équipes régionales ressources de soins palliatifs pédiatriques ? Archives de Pédiatrie 2012. </w:t>
      </w:r>
      <w:r w:rsidR="0007593A" w:rsidRPr="00862BCE">
        <w:rPr>
          <w:rFonts w:ascii="Arial" w:hAnsi="Arial" w:cs="Arial"/>
          <w:bCs/>
          <w:sz w:val="22"/>
          <w:szCs w:val="22"/>
          <w:lang w:val="en-US"/>
        </w:rPr>
        <w:t>19 (6S1) :256-257</w:t>
      </w:r>
    </w:p>
    <w:p w14:paraId="4F281195" w14:textId="7F364F62" w:rsidR="00E00C18" w:rsidRPr="00FE197A" w:rsidRDefault="0020646D" w:rsidP="00FE197A">
      <w:pPr>
        <w:numPr>
          <w:ilvl w:val="0"/>
          <w:numId w:val="13"/>
        </w:numPr>
        <w:rPr>
          <w:rFonts w:ascii="Arial" w:hAnsi="Arial" w:cs="Arial"/>
          <w:bCs/>
          <w:sz w:val="22"/>
          <w:szCs w:val="22"/>
          <w:lang w:val="en-US"/>
        </w:rPr>
      </w:pPr>
      <w:hyperlink r:id="rId20" w:history="1">
        <w:r w:rsidR="00976E36" w:rsidRPr="00862BCE">
          <w:rPr>
            <w:rFonts w:ascii="Arial" w:hAnsi="Arial" w:cs="Arial"/>
            <w:bCs/>
            <w:sz w:val="22"/>
            <w:szCs w:val="22"/>
            <w:lang w:val="en-US"/>
          </w:rPr>
          <w:t>Viel E</w:t>
        </w:r>
      </w:hyperlink>
      <w:r w:rsidR="00976E36" w:rsidRPr="00862BCE">
        <w:rPr>
          <w:rFonts w:ascii="Arial" w:hAnsi="Arial" w:cs="Arial"/>
          <w:bCs/>
          <w:sz w:val="22"/>
          <w:szCs w:val="22"/>
          <w:lang w:val="en-US"/>
        </w:rPr>
        <w:t xml:space="preserve">, </w:t>
      </w:r>
      <w:hyperlink r:id="rId21" w:history="1">
        <w:r w:rsidR="00976E36" w:rsidRPr="00862BCE">
          <w:rPr>
            <w:rFonts w:ascii="Arial" w:hAnsi="Arial" w:cs="Arial"/>
            <w:bCs/>
            <w:sz w:val="22"/>
            <w:szCs w:val="22"/>
            <w:lang w:val="en-US"/>
          </w:rPr>
          <w:t>Chaigneau L</w:t>
        </w:r>
      </w:hyperlink>
      <w:r w:rsidR="00976E36" w:rsidRPr="00862BCE">
        <w:rPr>
          <w:rFonts w:ascii="Arial" w:hAnsi="Arial" w:cs="Arial"/>
          <w:bCs/>
          <w:sz w:val="22"/>
          <w:szCs w:val="22"/>
          <w:lang w:val="en-US"/>
        </w:rPr>
        <w:t xml:space="preserve">, </w:t>
      </w:r>
      <w:hyperlink r:id="rId22" w:history="1">
        <w:r w:rsidR="00976E36" w:rsidRPr="00862BCE">
          <w:rPr>
            <w:rFonts w:ascii="Arial" w:hAnsi="Arial" w:cs="Arial"/>
            <w:bCs/>
            <w:sz w:val="22"/>
            <w:szCs w:val="22"/>
            <w:lang w:val="en-US"/>
          </w:rPr>
          <w:t>Fanton E</w:t>
        </w:r>
      </w:hyperlink>
      <w:r w:rsidR="00976E36" w:rsidRPr="00862BCE">
        <w:rPr>
          <w:rFonts w:ascii="Arial" w:hAnsi="Arial" w:cs="Arial"/>
          <w:bCs/>
          <w:sz w:val="22"/>
          <w:szCs w:val="22"/>
          <w:lang w:val="en-US"/>
        </w:rPr>
        <w:t xml:space="preserve">, </w:t>
      </w:r>
      <w:hyperlink r:id="rId23" w:history="1">
        <w:r w:rsidR="00976E36" w:rsidRPr="00862BCE">
          <w:rPr>
            <w:rFonts w:ascii="Arial" w:hAnsi="Arial" w:cs="Arial"/>
            <w:bCs/>
            <w:sz w:val="22"/>
            <w:szCs w:val="22"/>
            <w:lang w:val="en-US"/>
          </w:rPr>
          <w:t>Kalbacher E</w:t>
        </w:r>
      </w:hyperlink>
      <w:r w:rsidR="00976E36" w:rsidRPr="00862BCE">
        <w:rPr>
          <w:rFonts w:ascii="Arial" w:hAnsi="Arial" w:cs="Arial"/>
          <w:bCs/>
          <w:sz w:val="22"/>
          <w:szCs w:val="22"/>
          <w:lang w:val="en-US"/>
        </w:rPr>
        <w:t xml:space="preserve">, </w:t>
      </w:r>
      <w:hyperlink r:id="rId24" w:history="1">
        <w:r w:rsidR="00976E36" w:rsidRPr="00862BCE">
          <w:rPr>
            <w:rFonts w:ascii="Arial" w:hAnsi="Arial" w:cs="Arial"/>
            <w:bCs/>
            <w:sz w:val="22"/>
            <w:szCs w:val="22"/>
            <w:lang w:val="en-US"/>
          </w:rPr>
          <w:t>Thiery-Vuillemnin A</w:t>
        </w:r>
      </w:hyperlink>
      <w:r w:rsidR="00976E36" w:rsidRPr="00862BCE">
        <w:rPr>
          <w:rFonts w:ascii="Arial" w:hAnsi="Arial" w:cs="Arial"/>
          <w:bCs/>
          <w:sz w:val="22"/>
          <w:szCs w:val="22"/>
          <w:lang w:val="en-US"/>
        </w:rPr>
        <w:t xml:space="preserve">, </w:t>
      </w:r>
      <w:hyperlink r:id="rId25" w:history="1">
        <w:r w:rsidR="00976E36" w:rsidRPr="00862BCE">
          <w:rPr>
            <w:rFonts w:ascii="Arial" w:hAnsi="Arial" w:cs="Arial"/>
            <w:bCs/>
            <w:sz w:val="22"/>
            <w:szCs w:val="22"/>
            <w:lang w:val="en-US"/>
          </w:rPr>
          <w:t>Villanueva C</w:t>
        </w:r>
      </w:hyperlink>
      <w:r w:rsidR="00976E36" w:rsidRPr="00862BCE">
        <w:rPr>
          <w:rFonts w:ascii="Arial" w:hAnsi="Arial" w:cs="Arial"/>
          <w:bCs/>
          <w:sz w:val="22"/>
          <w:szCs w:val="22"/>
          <w:lang w:val="en-US"/>
        </w:rPr>
        <w:t xml:space="preserve">, </w:t>
      </w:r>
      <w:hyperlink r:id="rId26" w:history="1">
        <w:r w:rsidR="00976E36" w:rsidRPr="00862BCE">
          <w:rPr>
            <w:rFonts w:ascii="Arial" w:hAnsi="Arial" w:cs="Arial"/>
            <w:bCs/>
            <w:sz w:val="22"/>
            <w:szCs w:val="22"/>
            <w:lang w:val="en-US"/>
          </w:rPr>
          <w:t>Dobi E</w:t>
        </w:r>
      </w:hyperlink>
      <w:r w:rsidR="00976E36" w:rsidRPr="00862BCE">
        <w:rPr>
          <w:rFonts w:ascii="Arial" w:hAnsi="Arial" w:cs="Arial"/>
          <w:bCs/>
          <w:sz w:val="22"/>
          <w:szCs w:val="22"/>
          <w:lang w:val="en-US"/>
        </w:rPr>
        <w:t xml:space="preserve">, </w:t>
      </w:r>
      <w:hyperlink r:id="rId27" w:history="1">
        <w:r w:rsidR="00976E36" w:rsidRPr="00862BCE">
          <w:rPr>
            <w:rFonts w:ascii="Arial" w:hAnsi="Arial" w:cs="Arial"/>
            <w:bCs/>
            <w:sz w:val="22"/>
            <w:szCs w:val="22"/>
            <w:lang w:val="en-US"/>
          </w:rPr>
          <w:t>Curtit E</w:t>
        </w:r>
      </w:hyperlink>
      <w:r w:rsidR="00976E36" w:rsidRPr="00862BCE">
        <w:rPr>
          <w:rFonts w:ascii="Arial" w:hAnsi="Arial" w:cs="Arial"/>
          <w:bCs/>
          <w:sz w:val="22"/>
          <w:szCs w:val="22"/>
          <w:lang w:val="en-US"/>
        </w:rPr>
        <w:t xml:space="preserve">, </w:t>
      </w:r>
      <w:hyperlink r:id="rId28" w:history="1">
        <w:r w:rsidR="00976E36" w:rsidRPr="00862BCE">
          <w:rPr>
            <w:rFonts w:ascii="Arial" w:hAnsi="Arial" w:cs="Arial"/>
            <w:bCs/>
            <w:sz w:val="22"/>
            <w:szCs w:val="22"/>
            <w:lang w:val="en-US"/>
          </w:rPr>
          <w:t>Almotlak H</w:t>
        </w:r>
      </w:hyperlink>
      <w:r w:rsidR="00976E36" w:rsidRPr="00862BCE">
        <w:rPr>
          <w:rFonts w:ascii="Arial" w:hAnsi="Arial" w:cs="Arial"/>
          <w:bCs/>
          <w:sz w:val="22"/>
          <w:szCs w:val="22"/>
          <w:lang w:val="en-US"/>
        </w:rPr>
        <w:t xml:space="preserve">, </w:t>
      </w:r>
      <w:hyperlink r:id="rId29" w:history="1">
        <w:r w:rsidR="00976E36" w:rsidRPr="00862BCE">
          <w:rPr>
            <w:rFonts w:ascii="Arial" w:hAnsi="Arial" w:cs="Arial"/>
            <w:b/>
            <w:bCs/>
            <w:sz w:val="22"/>
            <w:szCs w:val="22"/>
            <w:lang w:val="en-US"/>
          </w:rPr>
          <w:t>Aubry R</w:t>
        </w:r>
      </w:hyperlink>
      <w:r w:rsidR="00976E36" w:rsidRPr="00862BCE">
        <w:rPr>
          <w:rFonts w:ascii="Arial" w:hAnsi="Arial" w:cs="Arial"/>
          <w:bCs/>
          <w:sz w:val="22"/>
          <w:szCs w:val="22"/>
          <w:lang w:val="en-US"/>
        </w:rPr>
        <w:t xml:space="preserve">, </w:t>
      </w:r>
      <w:hyperlink r:id="rId30" w:history="1">
        <w:r w:rsidR="00976E36" w:rsidRPr="00862BCE">
          <w:rPr>
            <w:rFonts w:ascii="Arial" w:hAnsi="Arial" w:cs="Arial"/>
            <w:bCs/>
            <w:sz w:val="22"/>
            <w:szCs w:val="22"/>
            <w:lang w:val="en-US"/>
          </w:rPr>
          <w:t>Pivot X</w:t>
        </w:r>
      </w:hyperlink>
      <w:r w:rsidR="00976E36" w:rsidRPr="00862BCE">
        <w:rPr>
          <w:rFonts w:ascii="Arial" w:hAnsi="Arial" w:cs="Arial"/>
          <w:bCs/>
          <w:sz w:val="22"/>
          <w:szCs w:val="22"/>
          <w:lang w:val="en-US"/>
        </w:rPr>
        <w:t>.</w:t>
      </w:r>
      <w:r w:rsidR="00AC18AD" w:rsidRPr="00862BCE">
        <w:rPr>
          <w:rFonts w:ascii="Arial" w:hAnsi="Arial" w:cs="Arial"/>
          <w:bCs/>
          <w:sz w:val="22"/>
          <w:szCs w:val="22"/>
          <w:lang w:val="en-US"/>
        </w:rPr>
        <w:t xml:space="preserve">  </w:t>
      </w:r>
      <w:r w:rsidR="00976E36" w:rsidRPr="00862BCE">
        <w:rPr>
          <w:rFonts w:ascii="Arial" w:hAnsi="Arial" w:cs="Arial"/>
          <w:bCs/>
          <w:sz w:val="22"/>
          <w:szCs w:val="22"/>
          <w:lang w:val="en-US"/>
        </w:rPr>
        <w:t>Specific anticancer treatments in the last 3 months of life: a French experience.</w:t>
      </w:r>
      <w:r w:rsidR="00AC18AD" w:rsidRPr="00862BCE">
        <w:rPr>
          <w:rFonts w:ascii="Arial" w:hAnsi="Arial" w:cs="Arial"/>
          <w:bCs/>
          <w:sz w:val="22"/>
          <w:szCs w:val="22"/>
          <w:lang w:val="en-US"/>
        </w:rPr>
        <w:t xml:space="preserve">  </w:t>
      </w:r>
      <w:hyperlink r:id="rId31" w:tooltip="Supportive care in cancer : official journal of the Multinational Association of Supportive Care in Cancer." w:history="1">
        <w:r w:rsidR="00976E36" w:rsidRPr="00862BCE">
          <w:rPr>
            <w:rFonts w:ascii="Arial" w:hAnsi="Arial" w:cs="Arial"/>
            <w:bCs/>
            <w:sz w:val="22"/>
            <w:szCs w:val="22"/>
            <w:lang w:val="en-US"/>
          </w:rPr>
          <w:t>Support Care Cancer.</w:t>
        </w:r>
      </w:hyperlink>
      <w:r w:rsidR="00976E36" w:rsidRPr="00862BCE">
        <w:rPr>
          <w:rFonts w:ascii="Arial" w:hAnsi="Arial" w:cs="Arial"/>
          <w:bCs/>
          <w:sz w:val="22"/>
          <w:szCs w:val="22"/>
          <w:lang w:val="en-US"/>
        </w:rPr>
        <w:t xml:space="preserve"> 2012 Jun 27. </w:t>
      </w:r>
    </w:p>
    <w:p w14:paraId="4F376F59" w14:textId="77777777" w:rsidR="00043F71" w:rsidRPr="008C5062" w:rsidRDefault="00043F71" w:rsidP="00F536A4">
      <w:pPr>
        <w:numPr>
          <w:ilvl w:val="0"/>
          <w:numId w:val="13"/>
        </w:numPr>
        <w:rPr>
          <w:rFonts w:ascii="Arial" w:hAnsi="Arial" w:cs="Arial"/>
          <w:bCs/>
          <w:color w:val="1F497D"/>
          <w:sz w:val="22"/>
          <w:szCs w:val="22"/>
          <w:lang w:val="en-US"/>
        </w:rPr>
      </w:pPr>
      <w:r w:rsidRPr="008C5062">
        <w:rPr>
          <w:rFonts w:ascii="Arial" w:hAnsi="Arial" w:cs="Arial"/>
          <w:bCs/>
          <w:color w:val="1F497D"/>
          <w:sz w:val="22"/>
          <w:szCs w:val="22"/>
          <w:lang w:val="en-US"/>
        </w:rPr>
        <w:t>Beaussant Y, Tournigand C, Pazart L,  Mathieu-Nicot F, Cretin E, Deconinck E, Bouleuc C, Godard A, Maindrault-Goebel F, Cuynet P, Aubry R. Deciding to withhold or withdraw (WH/WD) anticancer therapy (ACT) in advanced cancer patients: Physicians and patients points of view and interactions. J Clin Oncol 30, 2012 (suppl; abstr e19623)</w:t>
      </w:r>
    </w:p>
    <w:p w14:paraId="484C93DA" w14:textId="3626AD7B" w:rsidR="003769B3" w:rsidRPr="00FE197A" w:rsidRDefault="003769B3" w:rsidP="00FE197A">
      <w:pPr>
        <w:numPr>
          <w:ilvl w:val="0"/>
          <w:numId w:val="13"/>
        </w:numPr>
        <w:rPr>
          <w:rFonts w:ascii="Arial" w:hAnsi="Arial" w:cs="Arial"/>
          <w:bCs/>
          <w:color w:val="1F497D"/>
          <w:sz w:val="22"/>
          <w:szCs w:val="22"/>
          <w:lang w:val="en-US"/>
        </w:rPr>
      </w:pPr>
      <w:r w:rsidRPr="008C5062">
        <w:rPr>
          <w:rFonts w:ascii="Arial" w:hAnsi="Arial" w:cs="Arial"/>
          <w:bCs/>
          <w:color w:val="1F497D"/>
          <w:sz w:val="22"/>
          <w:szCs w:val="22"/>
          <w:lang w:val="en-US"/>
        </w:rPr>
        <w:t>Baret C, Cretin E, Gabriel D, Pazart L, Daneault S &amp; Aubry R (2012). Incertitudes concernant l’état de conscience des personnes en état végétatif: conséquences chez les proches et les soignants. JAMALV 2012 ; 111, 93-110.</w:t>
      </w:r>
    </w:p>
    <w:p w14:paraId="3CD0F999" w14:textId="77777777" w:rsidR="00EE4DB5" w:rsidRPr="008C5062" w:rsidRDefault="00EE4DB5" w:rsidP="00F536A4">
      <w:pPr>
        <w:numPr>
          <w:ilvl w:val="0"/>
          <w:numId w:val="13"/>
        </w:numPr>
        <w:rPr>
          <w:rFonts w:ascii="Arial" w:hAnsi="Arial" w:cs="Arial"/>
          <w:bCs/>
          <w:color w:val="6E9400" w:themeColor="accent1" w:themeShade="BF"/>
          <w:sz w:val="22"/>
          <w:szCs w:val="22"/>
          <w:lang w:val="en-US"/>
        </w:rPr>
      </w:pPr>
      <w:r w:rsidRPr="008C5062">
        <w:rPr>
          <w:rFonts w:ascii="Arial" w:hAnsi="Arial" w:cs="Arial"/>
          <w:bCs/>
          <w:color w:val="6E9400" w:themeColor="accent1" w:themeShade="BF"/>
          <w:sz w:val="22"/>
          <w:szCs w:val="22"/>
          <w:lang w:val="en-US"/>
        </w:rPr>
        <w:t xml:space="preserve">Pennec S, Monnier A, Pontone S, </w:t>
      </w:r>
      <w:r w:rsidRPr="008C5062">
        <w:rPr>
          <w:rFonts w:ascii="Arial" w:hAnsi="Arial" w:cs="Arial"/>
          <w:b/>
          <w:bCs/>
          <w:color w:val="6E9400" w:themeColor="accent1" w:themeShade="BF"/>
          <w:sz w:val="22"/>
          <w:szCs w:val="22"/>
          <w:lang w:val="en-US"/>
        </w:rPr>
        <w:t>Aubry R</w:t>
      </w:r>
      <w:r w:rsidRPr="008C5062">
        <w:rPr>
          <w:rFonts w:ascii="Arial" w:hAnsi="Arial" w:cs="Arial"/>
          <w:bCs/>
          <w:color w:val="6E9400" w:themeColor="accent1" w:themeShade="BF"/>
          <w:sz w:val="22"/>
          <w:szCs w:val="22"/>
          <w:lang w:val="en-US"/>
        </w:rPr>
        <w:t>.</w:t>
      </w:r>
      <w:r w:rsidR="00E85FCB" w:rsidRPr="008C5062">
        <w:rPr>
          <w:rFonts w:ascii="Arial" w:hAnsi="Arial" w:cs="Arial"/>
          <w:bCs/>
          <w:color w:val="6E9400" w:themeColor="accent1" w:themeShade="BF"/>
          <w:sz w:val="22"/>
          <w:szCs w:val="22"/>
          <w:lang w:val="en-US"/>
        </w:rPr>
        <w:t xml:space="preserve"> </w:t>
      </w:r>
      <w:r w:rsidR="00B521AB" w:rsidRPr="008C5062">
        <w:rPr>
          <w:rFonts w:ascii="Arial" w:hAnsi="Arial" w:cs="Arial"/>
          <w:bCs/>
          <w:color w:val="6E9400" w:themeColor="accent1" w:themeShade="BF"/>
          <w:sz w:val="22"/>
          <w:szCs w:val="22"/>
          <w:lang w:val="en-US"/>
        </w:rPr>
        <w:t xml:space="preserve">Research article. </w:t>
      </w:r>
      <w:r w:rsidR="00696555" w:rsidRPr="008C5062">
        <w:rPr>
          <w:rFonts w:ascii="Arial" w:hAnsi="Arial" w:cs="Arial"/>
          <w:bCs/>
          <w:color w:val="6E9400" w:themeColor="accent1" w:themeShade="BF"/>
          <w:sz w:val="22"/>
          <w:szCs w:val="22"/>
          <w:lang w:val="en-US"/>
        </w:rPr>
        <w:t>End-of-life medical decisions in France: a death certificate follow-up survey 5 years after the 2005 Act of Parliament on Patients' Rights and End of Life.</w:t>
      </w:r>
      <w:r w:rsidR="00E85FCB" w:rsidRPr="008C5062">
        <w:rPr>
          <w:rFonts w:ascii="Arial" w:hAnsi="Arial" w:cs="Arial"/>
          <w:bCs/>
          <w:color w:val="6E9400" w:themeColor="accent1" w:themeShade="BF"/>
          <w:sz w:val="22"/>
          <w:szCs w:val="22"/>
          <w:lang w:val="en-US"/>
        </w:rPr>
        <w:t xml:space="preserve"> </w:t>
      </w:r>
      <w:r w:rsidRPr="008C5062">
        <w:rPr>
          <w:rFonts w:ascii="Arial" w:hAnsi="Arial" w:cs="Arial"/>
          <w:bCs/>
          <w:color w:val="6E9400" w:themeColor="accent1" w:themeShade="BF"/>
          <w:sz w:val="22"/>
          <w:szCs w:val="22"/>
          <w:lang w:val="en-US"/>
        </w:rPr>
        <w:t>BMC Palliative care</w:t>
      </w:r>
      <w:r w:rsidR="00E34EE0" w:rsidRPr="008C5062">
        <w:rPr>
          <w:rFonts w:ascii="Arial" w:hAnsi="Arial" w:cs="Arial"/>
          <w:bCs/>
          <w:color w:val="6E9400" w:themeColor="accent1" w:themeShade="BF"/>
          <w:sz w:val="22"/>
          <w:szCs w:val="22"/>
          <w:lang w:val="en-US"/>
        </w:rPr>
        <w:t xml:space="preserve"> 2012; </w:t>
      </w:r>
      <w:r w:rsidR="005D7492" w:rsidRPr="008C5062">
        <w:rPr>
          <w:rFonts w:ascii="Arial" w:hAnsi="Arial" w:cs="Arial"/>
          <w:bCs/>
          <w:color w:val="6E9400" w:themeColor="accent1" w:themeShade="BF"/>
          <w:sz w:val="22"/>
          <w:szCs w:val="22"/>
          <w:lang w:val="en-US"/>
        </w:rPr>
        <w:t>11 (25)</w:t>
      </w:r>
    </w:p>
    <w:p w14:paraId="38042F89" w14:textId="77777777" w:rsidR="00F80778" w:rsidRPr="008C5062" w:rsidRDefault="00F80778" w:rsidP="00F536A4">
      <w:pPr>
        <w:numPr>
          <w:ilvl w:val="0"/>
          <w:numId w:val="13"/>
        </w:numPr>
        <w:rPr>
          <w:rFonts w:ascii="Arial" w:hAnsi="Arial" w:cs="Arial"/>
          <w:bCs/>
          <w:color w:val="6E9400" w:themeColor="accent1" w:themeShade="BF"/>
          <w:sz w:val="22"/>
          <w:szCs w:val="22"/>
          <w:lang w:val="en-US"/>
        </w:rPr>
      </w:pPr>
      <w:r w:rsidRPr="008C5062">
        <w:rPr>
          <w:rFonts w:ascii="Arial" w:hAnsi="Arial" w:cs="Arial"/>
          <w:bCs/>
          <w:color w:val="6E9400" w:themeColor="accent1" w:themeShade="BF"/>
          <w:sz w:val="22"/>
          <w:szCs w:val="22"/>
          <w:lang w:val="en-US"/>
        </w:rPr>
        <w:t xml:space="preserve">Pennec S, Monnier A, Pontone S, </w:t>
      </w:r>
      <w:r w:rsidRPr="008C5062">
        <w:rPr>
          <w:rFonts w:ascii="Arial" w:hAnsi="Arial" w:cs="Arial"/>
          <w:b/>
          <w:bCs/>
          <w:color w:val="6E9400" w:themeColor="accent1" w:themeShade="BF"/>
          <w:sz w:val="22"/>
          <w:szCs w:val="22"/>
          <w:lang w:val="en-US"/>
        </w:rPr>
        <w:t>Aubry R</w:t>
      </w:r>
      <w:r w:rsidRPr="008C5062">
        <w:rPr>
          <w:rFonts w:ascii="Arial" w:hAnsi="Arial" w:cs="Arial"/>
          <w:bCs/>
          <w:color w:val="6E9400" w:themeColor="accent1" w:themeShade="BF"/>
          <w:sz w:val="22"/>
          <w:szCs w:val="22"/>
          <w:lang w:val="en-US"/>
        </w:rPr>
        <w:t>.</w:t>
      </w:r>
      <w:r w:rsidR="00E85FCB" w:rsidRPr="008C5062">
        <w:rPr>
          <w:rFonts w:ascii="Arial" w:hAnsi="Arial" w:cs="Arial"/>
          <w:bCs/>
          <w:color w:val="6E9400" w:themeColor="accent1" w:themeShade="BF"/>
          <w:sz w:val="22"/>
          <w:szCs w:val="22"/>
          <w:lang w:val="en-US"/>
        </w:rPr>
        <w:t xml:space="preserve"> </w:t>
      </w:r>
      <w:r w:rsidRPr="008C5062">
        <w:rPr>
          <w:rFonts w:ascii="Arial" w:hAnsi="Arial" w:cs="Arial"/>
          <w:bCs/>
          <w:color w:val="6E9400" w:themeColor="accent1" w:themeShade="BF"/>
          <w:sz w:val="22"/>
          <w:szCs w:val="22"/>
          <w:lang w:val="en-US"/>
        </w:rPr>
        <w:t xml:space="preserve">Les décisions </w:t>
      </w:r>
      <w:r w:rsidR="00696555" w:rsidRPr="008C5062">
        <w:rPr>
          <w:rFonts w:ascii="Arial" w:hAnsi="Arial" w:cs="Arial"/>
          <w:bCs/>
          <w:color w:val="6E9400" w:themeColor="accent1" w:themeShade="BF"/>
          <w:sz w:val="22"/>
          <w:szCs w:val="22"/>
          <w:lang w:val="en-US"/>
        </w:rPr>
        <w:t>médicales</w:t>
      </w:r>
      <w:r w:rsidRPr="008C5062">
        <w:rPr>
          <w:rFonts w:ascii="Arial" w:hAnsi="Arial" w:cs="Arial"/>
          <w:bCs/>
          <w:color w:val="6E9400" w:themeColor="accent1" w:themeShade="BF"/>
          <w:sz w:val="22"/>
          <w:szCs w:val="22"/>
          <w:lang w:val="en-US"/>
        </w:rPr>
        <w:t xml:space="preserve"> en fin de vie</w:t>
      </w:r>
      <w:r w:rsidR="0007593A" w:rsidRPr="008C5062">
        <w:rPr>
          <w:rFonts w:ascii="Arial" w:hAnsi="Arial" w:cs="Arial"/>
          <w:bCs/>
          <w:color w:val="6E9400" w:themeColor="accent1" w:themeShade="BF"/>
          <w:sz w:val="22"/>
          <w:szCs w:val="22"/>
          <w:lang w:val="en-US"/>
        </w:rPr>
        <w:t xml:space="preserve">. </w:t>
      </w:r>
      <w:r w:rsidRPr="008C5062">
        <w:rPr>
          <w:rFonts w:ascii="Arial" w:hAnsi="Arial" w:cs="Arial"/>
          <w:bCs/>
          <w:color w:val="6E9400" w:themeColor="accent1" w:themeShade="BF"/>
          <w:sz w:val="22"/>
          <w:szCs w:val="22"/>
          <w:lang w:val="en-US"/>
        </w:rPr>
        <w:t xml:space="preserve">Population et Sociétés </w:t>
      </w:r>
      <w:r w:rsidR="00F75A4E" w:rsidRPr="008C5062">
        <w:rPr>
          <w:rFonts w:ascii="Arial" w:hAnsi="Arial" w:cs="Arial"/>
          <w:bCs/>
          <w:color w:val="6E9400" w:themeColor="accent1" w:themeShade="BF"/>
          <w:sz w:val="22"/>
          <w:szCs w:val="22"/>
          <w:lang w:val="en-US"/>
        </w:rPr>
        <w:t>2012 ; 494.</w:t>
      </w:r>
    </w:p>
    <w:p w14:paraId="13A06327" w14:textId="77777777" w:rsidR="00B521AB" w:rsidRPr="008C5062" w:rsidRDefault="00B521AB" w:rsidP="00F536A4">
      <w:pPr>
        <w:numPr>
          <w:ilvl w:val="0"/>
          <w:numId w:val="13"/>
        </w:numPr>
        <w:rPr>
          <w:rFonts w:ascii="Arial" w:hAnsi="Arial" w:cs="Arial"/>
          <w:bCs/>
          <w:color w:val="6E9400" w:themeColor="accent1" w:themeShade="BF"/>
          <w:sz w:val="22"/>
          <w:szCs w:val="22"/>
          <w:lang w:val="en-US"/>
        </w:rPr>
      </w:pPr>
      <w:r w:rsidRPr="008C5062">
        <w:rPr>
          <w:rFonts w:ascii="Arial" w:hAnsi="Arial" w:cs="Arial"/>
          <w:bCs/>
          <w:color w:val="6E9400" w:themeColor="accent1" w:themeShade="BF"/>
          <w:sz w:val="22"/>
          <w:szCs w:val="22"/>
          <w:lang w:val="en-US"/>
        </w:rPr>
        <w:t xml:space="preserve">Gisquet E, Aouba A, </w:t>
      </w:r>
      <w:r w:rsidRPr="008C5062">
        <w:rPr>
          <w:rFonts w:ascii="Arial" w:hAnsi="Arial" w:cs="Arial"/>
          <w:b/>
          <w:bCs/>
          <w:color w:val="6E9400" w:themeColor="accent1" w:themeShade="BF"/>
          <w:sz w:val="22"/>
          <w:szCs w:val="22"/>
          <w:lang w:val="en-US"/>
        </w:rPr>
        <w:t>Aubry R</w:t>
      </w:r>
      <w:r w:rsidRPr="008C5062">
        <w:rPr>
          <w:rFonts w:ascii="Arial" w:hAnsi="Arial" w:cs="Arial"/>
          <w:bCs/>
          <w:color w:val="6E9400" w:themeColor="accent1" w:themeShade="BF"/>
          <w:sz w:val="22"/>
          <w:szCs w:val="22"/>
          <w:lang w:val="en-US"/>
        </w:rPr>
        <w:t>, Jougla E, Rey G.</w:t>
      </w:r>
      <w:r w:rsidR="00E85FCB" w:rsidRPr="008C5062">
        <w:rPr>
          <w:rFonts w:ascii="Arial" w:hAnsi="Arial" w:cs="Arial"/>
          <w:bCs/>
          <w:color w:val="6E9400" w:themeColor="accent1" w:themeShade="BF"/>
          <w:sz w:val="22"/>
          <w:szCs w:val="22"/>
          <w:lang w:val="en-US"/>
        </w:rPr>
        <w:t xml:space="preserve"> </w:t>
      </w:r>
      <w:r w:rsidRPr="008C5062">
        <w:rPr>
          <w:rFonts w:ascii="Arial" w:hAnsi="Arial" w:cs="Arial"/>
          <w:bCs/>
          <w:color w:val="6E9400" w:themeColor="accent1" w:themeShade="BF"/>
          <w:sz w:val="22"/>
          <w:szCs w:val="22"/>
          <w:lang w:val="en-US"/>
        </w:rPr>
        <w:t>Where do we die in France? Using death certificate data to st</w:t>
      </w:r>
      <w:r w:rsidR="003744F0" w:rsidRPr="008C5062">
        <w:rPr>
          <w:rFonts w:ascii="Arial" w:hAnsi="Arial" w:cs="Arial"/>
          <w:bCs/>
          <w:color w:val="6E9400" w:themeColor="accent1" w:themeShade="BF"/>
          <w:sz w:val="22"/>
          <w:szCs w:val="22"/>
          <w:lang w:val="en-US"/>
        </w:rPr>
        <w:t xml:space="preserve">udy place of death </w:t>
      </w:r>
      <w:r w:rsidRPr="008C5062">
        <w:rPr>
          <w:rFonts w:ascii="Arial" w:hAnsi="Arial" w:cs="Arial"/>
          <w:bCs/>
          <w:color w:val="6E9400" w:themeColor="accent1" w:themeShade="BF"/>
          <w:sz w:val="22"/>
          <w:szCs w:val="22"/>
          <w:lang w:val="en-US"/>
        </w:rPr>
        <w:t>(1993-2008)</w:t>
      </w:r>
      <w:r w:rsidR="00E85FCB" w:rsidRPr="008C5062">
        <w:rPr>
          <w:rFonts w:ascii="Arial" w:hAnsi="Arial" w:cs="Arial"/>
          <w:bCs/>
          <w:color w:val="6E9400" w:themeColor="accent1" w:themeShade="BF"/>
          <w:sz w:val="22"/>
          <w:szCs w:val="22"/>
          <w:lang w:val="en-US"/>
        </w:rPr>
        <w:t xml:space="preserve">. </w:t>
      </w:r>
      <w:r w:rsidRPr="008C5062">
        <w:rPr>
          <w:rFonts w:ascii="Arial" w:hAnsi="Arial" w:cs="Arial"/>
          <w:bCs/>
          <w:color w:val="6E9400" w:themeColor="accent1" w:themeShade="BF"/>
          <w:sz w:val="22"/>
          <w:szCs w:val="22"/>
          <w:lang w:val="en-US"/>
        </w:rPr>
        <w:t xml:space="preserve">BEH 2012 ; 48 : 547-552 </w:t>
      </w:r>
    </w:p>
    <w:p w14:paraId="0B08947B" w14:textId="77777777" w:rsidR="00FD3430" w:rsidRDefault="00FD3430" w:rsidP="00F15A2E">
      <w:pPr>
        <w:ind w:left="720"/>
        <w:rPr>
          <w:rFonts w:ascii="Arial" w:hAnsi="Arial" w:cs="Arial"/>
          <w:lang w:val="en-US"/>
        </w:rPr>
      </w:pPr>
    </w:p>
    <w:p w14:paraId="19216EE7" w14:textId="77777777" w:rsidR="00DD4670" w:rsidRPr="00C578EB" w:rsidRDefault="00DD4670" w:rsidP="00F15A2E">
      <w:pPr>
        <w:ind w:left="720"/>
        <w:rPr>
          <w:rFonts w:ascii="Arial" w:hAnsi="Arial" w:cs="Arial"/>
          <w:lang w:val="en-US"/>
        </w:rPr>
      </w:pPr>
    </w:p>
    <w:p w14:paraId="6334E6D5" w14:textId="77777777" w:rsidR="00A7331E" w:rsidRPr="008C5062" w:rsidRDefault="00A7331E"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8C5062">
        <w:rPr>
          <w:rFonts w:ascii="Arial" w:hAnsi="Arial" w:cs="Arial"/>
          <w:b/>
          <w:color w:val="A0C538"/>
        </w:rPr>
        <w:t>2013</w:t>
      </w:r>
    </w:p>
    <w:p w14:paraId="7F886366" w14:textId="77777777" w:rsidR="00116ED6" w:rsidRPr="008C5062" w:rsidRDefault="00116ED6" w:rsidP="00F536A4">
      <w:pPr>
        <w:numPr>
          <w:ilvl w:val="0"/>
          <w:numId w:val="13"/>
        </w:numPr>
        <w:rPr>
          <w:rFonts w:ascii="Arial" w:hAnsi="Arial" w:cs="Arial"/>
          <w:bCs/>
          <w:sz w:val="22"/>
          <w:szCs w:val="22"/>
          <w:lang w:val="en-US"/>
        </w:rPr>
      </w:pPr>
      <w:r w:rsidRPr="008C5062">
        <w:rPr>
          <w:rFonts w:ascii="Arial" w:hAnsi="Arial" w:cs="Arial"/>
          <w:b/>
          <w:bCs/>
          <w:sz w:val="22"/>
          <w:szCs w:val="22"/>
          <w:lang w:val="en-US"/>
        </w:rPr>
        <w:t>Aubry R</w:t>
      </w:r>
      <w:r w:rsidRPr="008C5062">
        <w:rPr>
          <w:rFonts w:ascii="Arial" w:hAnsi="Arial" w:cs="Arial"/>
          <w:bCs/>
          <w:sz w:val="22"/>
          <w:szCs w:val="22"/>
          <w:lang w:val="en-US"/>
        </w:rPr>
        <w:t>, Auzas O. Éthique et accès aux soins des personnes en situation de précarit</w:t>
      </w:r>
      <w:r w:rsidR="00B54EF7" w:rsidRPr="008C5062">
        <w:rPr>
          <w:rFonts w:ascii="Arial" w:hAnsi="Arial" w:cs="Arial"/>
          <w:bCs/>
          <w:sz w:val="22"/>
          <w:szCs w:val="22"/>
          <w:lang w:val="en-US"/>
        </w:rPr>
        <w:t>é. Revue hospitalière de France</w:t>
      </w:r>
      <w:r w:rsidRPr="008C5062">
        <w:rPr>
          <w:rFonts w:ascii="Arial" w:hAnsi="Arial" w:cs="Arial"/>
          <w:bCs/>
          <w:sz w:val="22"/>
          <w:szCs w:val="22"/>
          <w:lang w:val="en-US"/>
        </w:rPr>
        <w:t xml:space="preserve"> 2013</w:t>
      </w:r>
      <w:r w:rsidR="0007593A" w:rsidRPr="008C5062">
        <w:rPr>
          <w:rFonts w:ascii="Arial" w:hAnsi="Arial" w:cs="Arial"/>
          <w:bCs/>
          <w:sz w:val="22"/>
          <w:szCs w:val="22"/>
          <w:lang w:val="en-US"/>
        </w:rPr>
        <w:t> ; 550</w:t>
      </w:r>
      <w:r w:rsidRPr="008C5062">
        <w:rPr>
          <w:rFonts w:ascii="Arial" w:hAnsi="Arial" w:cs="Arial"/>
          <w:bCs/>
          <w:sz w:val="22"/>
          <w:szCs w:val="22"/>
          <w:lang w:val="en-US"/>
        </w:rPr>
        <w:t xml:space="preserve">: 51-53 </w:t>
      </w:r>
    </w:p>
    <w:p w14:paraId="2E5A4115" w14:textId="77777777" w:rsidR="003744F0" w:rsidRPr="008C5062" w:rsidRDefault="00B54EF7" w:rsidP="00F536A4">
      <w:pPr>
        <w:numPr>
          <w:ilvl w:val="0"/>
          <w:numId w:val="13"/>
        </w:numPr>
        <w:rPr>
          <w:rFonts w:ascii="Arial" w:hAnsi="Arial" w:cs="Arial"/>
          <w:bCs/>
          <w:sz w:val="22"/>
          <w:szCs w:val="22"/>
          <w:lang w:val="en-US"/>
        </w:rPr>
      </w:pPr>
      <w:r w:rsidRPr="008C5062">
        <w:rPr>
          <w:rFonts w:ascii="Arial" w:hAnsi="Arial" w:cs="Arial"/>
          <w:b/>
          <w:bCs/>
          <w:sz w:val="22"/>
          <w:szCs w:val="22"/>
          <w:lang w:val="en-US"/>
        </w:rPr>
        <w:t>Aubry R</w:t>
      </w:r>
      <w:r w:rsidRPr="008C5062">
        <w:rPr>
          <w:rFonts w:ascii="Arial" w:hAnsi="Arial" w:cs="Arial"/>
          <w:bCs/>
          <w:sz w:val="22"/>
          <w:szCs w:val="22"/>
          <w:lang w:val="en-US"/>
        </w:rPr>
        <w:t xml:space="preserve">. Quelle offre de soins palliatifs à l’hôpital ? La revue du praticien médecine générale 2013 ; </w:t>
      </w:r>
      <w:r w:rsidR="00B97042" w:rsidRPr="008C5062">
        <w:rPr>
          <w:rFonts w:ascii="Arial" w:hAnsi="Arial" w:cs="Arial"/>
          <w:bCs/>
          <w:sz w:val="22"/>
          <w:szCs w:val="22"/>
          <w:lang w:val="en-US"/>
        </w:rPr>
        <w:t xml:space="preserve">27 </w:t>
      </w:r>
      <w:r w:rsidRPr="008C5062">
        <w:rPr>
          <w:rFonts w:ascii="Arial" w:hAnsi="Arial" w:cs="Arial"/>
          <w:bCs/>
          <w:sz w:val="22"/>
          <w:szCs w:val="22"/>
          <w:lang w:val="en-US"/>
        </w:rPr>
        <w:t>(</w:t>
      </w:r>
      <w:r w:rsidR="00983979" w:rsidRPr="008C5062">
        <w:rPr>
          <w:rFonts w:ascii="Arial" w:hAnsi="Arial" w:cs="Arial"/>
          <w:bCs/>
          <w:sz w:val="22"/>
          <w:szCs w:val="22"/>
          <w:lang w:val="en-US"/>
        </w:rPr>
        <w:t>905) : 562-563</w:t>
      </w:r>
    </w:p>
    <w:p w14:paraId="577F9460" w14:textId="77777777" w:rsidR="008E1D62" w:rsidRPr="008C5062" w:rsidRDefault="008E1D62" w:rsidP="00F536A4">
      <w:pPr>
        <w:numPr>
          <w:ilvl w:val="0"/>
          <w:numId w:val="13"/>
        </w:numPr>
        <w:rPr>
          <w:rFonts w:ascii="Arial" w:hAnsi="Arial" w:cs="Arial"/>
          <w:bCs/>
          <w:sz w:val="22"/>
          <w:szCs w:val="22"/>
          <w:lang w:val="en-US"/>
        </w:rPr>
      </w:pPr>
      <w:r w:rsidRPr="008C5062">
        <w:rPr>
          <w:rFonts w:ascii="Arial" w:hAnsi="Arial" w:cs="Arial"/>
          <w:b/>
          <w:bCs/>
          <w:sz w:val="22"/>
          <w:szCs w:val="22"/>
          <w:lang w:val="en-US"/>
        </w:rPr>
        <w:t>Aubry R</w:t>
      </w:r>
      <w:r w:rsidRPr="008C5062">
        <w:rPr>
          <w:rFonts w:ascii="Arial" w:hAnsi="Arial" w:cs="Arial"/>
          <w:bCs/>
          <w:sz w:val="22"/>
          <w:szCs w:val="22"/>
          <w:lang w:val="en-US"/>
        </w:rPr>
        <w:t>.  Les nouvelles figures de la fin de vie et de la mort au XXIè siècle, générées par les avancées de la médecine : constats et débats.  Revue générale de droit médical 2013</w:t>
      </w:r>
      <w:r w:rsidR="00D4713D" w:rsidRPr="008C5062">
        <w:rPr>
          <w:rFonts w:ascii="Arial" w:hAnsi="Arial" w:cs="Arial"/>
          <w:bCs/>
          <w:sz w:val="22"/>
          <w:szCs w:val="22"/>
          <w:lang w:val="en-US"/>
        </w:rPr>
        <w:t>.</w:t>
      </w:r>
      <w:r w:rsidRPr="008C5062">
        <w:rPr>
          <w:rFonts w:ascii="Arial" w:hAnsi="Arial" w:cs="Arial"/>
          <w:bCs/>
          <w:sz w:val="22"/>
          <w:szCs w:val="22"/>
          <w:lang w:val="en-US"/>
        </w:rPr>
        <w:t xml:space="preserve"> 48</w:t>
      </w:r>
      <w:r w:rsidR="00D4713D" w:rsidRPr="008C5062">
        <w:rPr>
          <w:rFonts w:ascii="Arial" w:hAnsi="Arial" w:cs="Arial"/>
          <w:bCs/>
          <w:sz w:val="22"/>
          <w:szCs w:val="22"/>
          <w:lang w:val="en-US"/>
        </w:rPr>
        <w:t> ;</w:t>
      </w:r>
      <w:r w:rsidR="00787A37" w:rsidRPr="008C5062">
        <w:rPr>
          <w:rFonts w:ascii="Arial" w:hAnsi="Arial" w:cs="Arial"/>
          <w:bCs/>
          <w:sz w:val="22"/>
          <w:szCs w:val="22"/>
          <w:lang w:val="en-US"/>
        </w:rPr>
        <w:t xml:space="preserve"> 71-88</w:t>
      </w:r>
      <w:r w:rsidRPr="008C5062">
        <w:rPr>
          <w:rFonts w:ascii="Arial" w:hAnsi="Arial" w:cs="Arial"/>
          <w:bCs/>
          <w:sz w:val="22"/>
          <w:szCs w:val="22"/>
          <w:lang w:val="en-US"/>
        </w:rPr>
        <w:t xml:space="preserve"> </w:t>
      </w:r>
    </w:p>
    <w:p w14:paraId="546C073B" w14:textId="77777777" w:rsidR="00E85FCB" w:rsidRPr="008C5062" w:rsidRDefault="00C92FDA" w:rsidP="00F536A4">
      <w:pPr>
        <w:numPr>
          <w:ilvl w:val="0"/>
          <w:numId w:val="13"/>
        </w:numPr>
        <w:rPr>
          <w:rFonts w:ascii="Arial" w:hAnsi="Arial" w:cs="Arial"/>
          <w:bCs/>
          <w:sz w:val="22"/>
          <w:szCs w:val="22"/>
          <w:lang w:val="en-US"/>
        </w:rPr>
      </w:pPr>
      <w:r w:rsidRPr="008C5062">
        <w:rPr>
          <w:rFonts w:ascii="Arial" w:hAnsi="Arial" w:cs="Arial"/>
          <w:b/>
          <w:bCs/>
          <w:sz w:val="22"/>
          <w:szCs w:val="22"/>
          <w:lang w:val="en-US"/>
        </w:rPr>
        <w:lastRenderedPageBreak/>
        <w:t>Aubry R</w:t>
      </w:r>
      <w:r w:rsidRPr="008C5062">
        <w:rPr>
          <w:rFonts w:ascii="Arial" w:hAnsi="Arial" w:cs="Arial"/>
          <w:bCs/>
          <w:sz w:val="22"/>
          <w:szCs w:val="22"/>
          <w:lang w:val="en-US"/>
        </w:rPr>
        <w:t>. Ethical issues raised by the development of new information and communication technologies. European Research in Telemedicine</w:t>
      </w:r>
      <w:r w:rsidR="00F44C32" w:rsidRPr="008C5062">
        <w:rPr>
          <w:rFonts w:ascii="Arial" w:hAnsi="Arial" w:cs="Arial"/>
          <w:bCs/>
          <w:sz w:val="22"/>
          <w:szCs w:val="22"/>
          <w:lang w:val="en-US"/>
        </w:rPr>
        <w:t>. 2013</w:t>
      </w:r>
      <w:r w:rsidR="00D4713D" w:rsidRPr="008C5062">
        <w:rPr>
          <w:rFonts w:ascii="Arial" w:hAnsi="Arial" w:cs="Arial"/>
          <w:bCs/>
          <w:sz w:val="22"/>
          <w:szCs w:val="22"/>
          <w:lang w:val="en-US"/>
        </w:rPr>
        <w:t xml:space="preserve">. </w:t>
      </w:r>
      <w:r w:rsidR="00F44C32" w:rsidRPr="008C5062">
        <w:rPr>
          <w:rFonts w:ascii="Arial" w:hAnsi="Arial" w:cs="Arial"/>
          <w:bCs/>
          <w:sz w:val="22"/>
          <w:szCs w:val="22"/>
          <w:lang w:val="en-US"/>
        </w:rPr>
        <w:t>2, 81-82.</w:t>
      </w:r>
    </w:p>
    <w:p w14:paraId="4F5E52E6" w14:textId="77777777" w:rsidR="009A2BEA" w:rsidRPr="008C5062" w:rsidRDefault="003B7305" w:rsidP="00F536A4">
      <w:pPr>
        <w:numPr>
          <w:ilvl w:val="0"/>
          <w:numId w:val="13"/>
        </w:numPr>
        <w:rPr>
          <w:rFonts w:ascii="Arial" w:hAnsi="Arial" w:cs="Arial"/>
          <w:bCs/>
          <w:sz w:val="22"/>
          <w:szCs w:val="22"/>
          <w:lang w:val="en-US"/>
        </w:rPr>
      </w:pPr>
      <w:r w:rsidRPr="008C5062">
        <w:rPr>
          <w:rFonts w:ascii="Arial" w:hAnsi="Arial" w:cs="Arial"/>
          <w:b/>
          <w:bCs/>
          <w:sz w:val="22"/>
          <w:szCs w:val="22"/>
          <w:lang w:val="en-US"/>
        </w:rPr>
        <w:t>Aubry R</w:t>
      </w:r>
      <w:r w:rsidRPr="008C5062">
        <w:rPr>
          <w:rFonts w:ascii="Arial" w:hAnsi="Arial" w:cs="Arial"/>
          <w:bCs/>
          <w:sz w:val="22"/>
          <w:szCs w:val="22"/>
          <w:lang w:val="en-US"/>
        </w:rPr>
        <w:t>. Pouliquen E. Fin de vie : la démarche palliative privilégiée. Revue lamy droit civil 2013 ; 108. 79-80</w:t>
      </w:r>
    </w:p>
    <w:p w14:paraId="269C78D1" w14:textId="30A2263C" w:rsidR="003769B3" w:rsidRPr="00FE197A" w:rsidRDefault="003769B3" w:rsidP="00FE197A">
      <w:pPr>
        <w:numPr>
          <w:ilvl w:val="0"/>
          <w:numId w:val="13"/>
        </w:numPr>
        <w:rPr>
          <w:rFonts w:ascii="Arial" w:hAnsi="Arial" w:cs="Arial"/>
          <w:bCs/>
          <w:sz w:val="22"/>
          <w:szCs w:val="22"/>
          <w:lang w:val="en-US"/>
        </w:rPr>
      </w:pPr>
      <w:r w:rsidRPr="008C5062">
        <w:rPr>
          <w:rFonts w:ascii="Arial" w:hAnsi="Arial" w:cs="Arial"/>
          <w:bCs/>
          <w:sz w:val="22"/>
          <w:szCs w:val="22"/>
          <w:lang w:val="en-US"/>
        </w:rPr>
        <w:t xml:space="preserve">Beaussant Y, Bordessoule D, Deconinck E,  </w:t>
      </w:r>
      <w:r w:rsidRPr="008C5062">
        <w:rPr>
          <w:rFonts w:ascii="Arial" w:hAnsi="Arial" w:cs="Arial"/>
          <w:b/>
          <w:bCs/>
          <w:sz w:val="22"/>
          <w:szCs w:val="22"/>
          <w:lang w:val="en-US"/>
        </w:rPr>
        <w:t>Aubry R</w:t>
      </w:r>
      <w:r w:rsidRPr="008C5062">
        <w:rPr>
          <w:rFonts w:ascii="Arial" w:hAnsi="Arial" w:cs="Arial"/>
          <w:bCs/>
          <w:sz w:val="22"/>
          <w:szCs w:val="22"/>
          <w:lang w:val="en-US"/>
        </w:rPr>
        <w:t xml:space="preserve">. Complexité et incertitude en hématologie : quelle place pour une approche palliative ? Hématologie 19:6, nov-déc 2013 </w:t>
      </w:r>
    </w:p>
    <w:p w14:paraId="5BD3B647" w14:textId="77777777" w:rsidR="003769B3" w:rsidRPr="008C5062" w:rsidRDefault="003769B3" w:rsidP="00F536A4">
      <w:pPr>
        <w:numPr>
          <w:ilvl w:val="0"/>
          <w:numId w:val="13"/>
        </w:numPr>
        <w:rPr>
          <w:rFonts w:ascii="Arial" w:hAnsi="Arial" w:cs="Arial"/>
          <w:bCs/>
          <w:color w:val="6E9400" w:themeColor="accent1" w:themeShade="BF"/>
          <w:sz w:val="22"/>
          <w:szCs w:val="22"/>
          <w:lang w:val="en-US"/>
        </w:rPr>
      </w:pPr>
      <w:r w:rsidRPr="008C5062">
        <w:rPr>
          <w:rFonts w:ascii="Arial" w:hAnsi="Arial" w:cs="Arial"/>
          <w:b/>
          <w:bCs/>
          <w:color w:val="6E9400" w:themeColor="accent1" w:themeShade="BF"/>
          <w:sz w:val="22"/>
          <w:szCs w:val="22"/>
          <w:lang w:val="en-US"/>
        </w:rPr>
        <w:t>Aubry R</w:t>
      </w:r>
      <w:r w:rsidRPr="008C5062">
        <w:rPr>
          <w:rFonts w:ascii="Arial" w:hAnsi="Arial" w:cs="Arial"/>
          <w:bCs/>
          <w:color w:val="6E9400" w:themeColor="accent1" w:themeShade="BF"/>
          <w:sz w:val="22"/>
          <w:szCs w:val="22"/>
          <w:lang w:val="en-US"/>
        </w:rPr>
        <w:t xml:space="preserve">, Monnier A, Pennec S, Pontone S. La fin de vie : le point sur les pratiques médicales en France. Revue générale de droit médical 2013 ; 48. 45- 52 </w:t>
      </w:r>
    </w:p>
    <w:p w14:paraId="64049F27" w14:textId="77777777" w:rsidR="003769B3" w:rsidRPr="008C5062" w:rsidRDefault="003769B3" w:rsidP="00F536A4">
      <w:pPr>
        <w:numPr>
          <w:ilvl w:val="0"/>
          <w:numId w:val="13"/>
        </w:numPr>
        <w:rPr>
          <w:rFonts w:ascii="Arial" w:hAnsi="Arial" w:cs="Arial"/>
          <w:bCs/>
          <w:color w:val="6E9400" w:themeColor="accent1" w:themeShade="BF"/>
          <w:sz w:val="22"/>
          <w:szCs w:val="22"/>
          <w:lang w:val="en-US"/>
        </w:rPr>
      </w:pPr>
      <w:r w:rsidRPr="008C5062">
        <w:rPr>
          <w:rFonts w:ascii="Arial" w:hAnsi="Arial" w:cs="Arial"/>
          <w:bCs/>
          <w:color w:val="6E9400" w:themeColor="accent1" w:themeShade="BF"/>
          <w:sz w:val="22"/>
          <w:szCs w:val="22"/>
          <w:lang w:val="en-US"/>
        </w:rPr>
        <w:t xml:space="preserve">Pennec S, Riou F, Monnier A, Gaymu J, Cases C, Pontone S, </w:t>
      </w:r>
      <w:r w:rsidRPr="008C5062">
        <w:rPr>
          <w:rFonts w:ascii="Arial" w:hAnsi="Arial" w:cs="Arial"/>
          <w:b/>
          <w:bCs/>
          <w:color w:val="6E9400" w:themeColor="accent1" w:themeShade="BF"/>
          <w:sz w:val="22"/>
          <w:szCs w:val="22"/>
          <w:lang w:val="en-US"/>
        </w:rPr>
        <w:t>Aubry R</w:t>
      </w:r>
      <w:r w:rsidRPr="008C5062">
        <w:rPr>
          <w:rFonts w:ascii="Arial" w:hAnsi="Arial" w:cs="Arial"/>
          <w:bCs/>
          <w:color w:val="6E9400" w:themeColor="accent1" w:themeShade="BF"/>
          <w:sz w:val="22"/>
          <w:szCs w:val="22"/>
          <w:lang w:val="en-US"/>
        </w:rPr>
        <w:t>. Fin de vie au domicile en France métropolitaine en 2010 : à partir d’une étude nationale en population générale. medpal.2013. 12, 286-297</w:t>
      </w:r>
    </w:p>
    <w:p w14:paraId="205A8173" w14:textId="77777777" w:rsidR="00F15A2E" w:rsidRPr="008C5062" w:rsidRDefault="006A78BC" w:rsidP="00F536A4">
      <w:pPr>
        <w:numPr>
          <w:ilvl w:val="0"/>
          <w:numId w:val="13"/>
        </w:numPr>
        <w:rPr>
          <w:rFonts w:ascii="Arial" w:hAnsi="Arial" w:cs="Arial"/>
          <w:bCs/>
          <w:color w:val="6E9400" w:themeColor="accent1" w:themeShade="BF"/>
          <w:sz w:val="22"/>
          <w:szCs w:val="22"/>
          <w:lang w:val="en-US"/>
        </w:rPr>
      </w:pPr>
      <w:r w:rsidRPr="008C5062">
        <w:rPr>
          <w:rFonts w:ascii="Arial" w:hAnsi="Arial" w:cs="Arial"/>
          <w:bCs/>
          <w:color w:val="6E9400" w:themeColor="accent1" w:themeShade="BF"/>
          <w:sz w:val="22"/>
          <w:szCs w:val="22"/>
          <w:lang w:val="en-US"/>
        </w:rPr>
        <w:t xml:space="preserve">Pennec S, Gaymu J, Monnier A, Riou F, </w:t>
      </w:r>
      <w:r w:rsidRPr="008C5062">
        <w:rPr>
          <w:rFonts w:ascii="Arial" w:hAnsi="Arial" w:cs="Arial"/>
          <w:b/>
          <w:bCs/>
          <w:color w:val="6E9400" w:themeColor="accent1" w:themeShade="BF"/>
          <w:sz w:val="22"/>
          <w:szCs w:val="22"/>
          <w:lang w:val="en-US"/>
        </w:rPr>
        <w:t>Aubry R</w:t>
      </w:r>
      <w:r w:rsidRPr="008C5062">
        <w:rPr>
          <w:rFonts w:ascii="Arial" w:hAnsi="Arial" w:cs="Arial"/>
          <w:bCs/>
          <w:color w:val="6E9400" w:themeColor="accent1" w:themeShade="BF"/>
          <w:sz w:val="22"/>
          <w:szCs w:val="22"/>
          <w:lang w:val="en-US"/>
        </w:rPr>
        <w:t>, Pontone S, cases C. Le dernier mois de l’existence : les lieux de fin de vie et de décès en France. Population-F. 2013 ; 68 (4), 585-616.</w:t>
      </w:r>
    </w:p>
    <w:p w14:paraId="32A848D2" w14:textId="77777777" w:rsidR="00DD4670" w:rsidRPr="00C578EB" w:rsidRDefault="00DD4670" w:rsidP="00FC6D37">
      <w:pPr>
        <w:rPr>
          <w:rFonts w:ascii="Arial" w:hAnsi="Arial" w:cs="Arial"/>
          <w:b/>
          <w:bCs/>
        </w:rPr>
      </w:pPr>
    </w:p>
    <w:p w14:paraId="5D638F4B" w14:textId="77777777" w:rsidR="00517F98" w:rsidRPr="008C5062" w:rsidRDefault="00A04256" w:rsidP="00F536A4">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sidRPr="008C5062">
        <w:rPr>
          <w:rFonts w:ascii="Arial" w:hAnsi="Arial" w:cs="Arial"/>
          <w:b/>
          <w:color w:val="A0C538"/>
        </w:rPr>
        <w:t xml:space="preserve">2014. </w:t>
      </w:r>
    </w:p>
    <w:p w14:paraId="4F7D164C" w14:textId="77777777" w:rsidR="00753122" w:rsidRPr="008C5062" w:rsidRDefault="00753122" w:rsidP="00F536A4">
      <w:pPr>
        <w:numPr>
          <w:ilvl w:val="0"/>
          <w:numId w:val="13"/>
        </w:numPr>
        <w:rPr>
          <w:rFonts w:ascii="Arial" w:hAnsi="Arial" w:cs="Arial"/>
          <w:bCs/>
          <w:sz w:val="22"/>
          <w:szCs w:val="22"/>
          <w:lang w:val="en-US"/>
        </w:rPr>
      </w:pPr>
      <w:r w:rsidRPr="008C5062">
        <w:rPr>
          <w:rFonts w:ascii="Arial" w:hAnsi="Arial" w:cs="Arial"/>
          <w:bCs/>
          <w:sz w:val="22"/>
          <w:szCs w:val="22"/>
          <w:lang w:val="en-US"/>
        </w:rPr>
        <w:t xml:space="preserve">Parent P, </w:t>
      </w:r>
      <w:r w:rsidRPr="008C5062">
        <w:rPr>
          <w:rFonts w:ascii="Arial" w:hAnsi="Arial" w:cs="Arial"/>
          <w:b/>
          <w:bCs/>
          <w:sz w:val="22"/>
          <w:szCs w:val="22"/>
          <w:lang w:val="en-US"/>
        </w:rPr>
        <w:t>Aubry R</w:t>
      </w:r>
      <w:r w:rsidRPr="008C5062">
        <w:rPr>
          <w:rFonts w:ascii="Arial" w:hAnsi="Arial" w:cs="Arial"/>
          <w:bCs/>
          <w:sz w:val="22"/>
          <w:szCs w:val="22"/>
          <w:lang w:val="en-US"/>
        </w:rPr>
        <w:t>. La coordination du parcours de santé de la personne handicapée. Soumis à Revue de santé publique</w:t>
      </w:r>
    </w:p>
    <w:p w14:paraId="0CCD4A96" w14:textId="77777777" w:rsidR="00753122" w:rsidRPr="008C5062" w:rsidRDefault="00753122" w:rsidP="00F536A4">
      <w:pPr>
        <w:numPr>
          <w:ilvl w:val="0"/>
          <w:numId w:val="13"/>
        </w:numPr>
        <w:rPr>
          <w:rFonts w:ascii="Arial" w:hAnsi="Arial" w:cs="Arial"/>
          <w:bCs/>
          <w:sz w:val="22"/>
          <w:szCs w:val="22"/>
          <w:lang w:val="en-US"/>
        </w:rPr>
      </w:pPr>
      <w:r w:rsidRPr="008C5062">
        <w:rPr>
          <w:rFonts w:ascii="Arial" w:hAnsi="Arial" w:cs="Arial"/>
          <w:b/>
          <w:bCs/>
          <w:sz w:val="22"/>
          <w:szCs w:val="22"/>
          <w:lang w:val="en-US"/>
        </w:rPr>
        <w:t>Aubry R.</w:t>
      </w:r>
      <w:r w:rsidRPr="008C5062">
        <w:rPr>
          <w:rFonts w:ascii="Arial" w:hAnsi="Arial" w:cs="Arial"/>
          <w:bCs/>
          <w:sz w:val="22"/>
          <w:szCs w:val="22"/>
          <w:lang w:val="en-US"/>
        </w:rPr>
        <w:t xml:space="preserve"> Comment gérer l’annonce, le passage du soin curatif au soin palliatif ? La Revue du Praticien-Médecine Générale 2014 ; 28 (922) : 254-55. </w:t>
      </w:r>
    </w:p>
    <w:p w14:paraId="1C746D16" w14:textId="77777777" w:rsidR="006C4A00" w:rsidRPr="006C4A00" w:rsidRDefault="00472DCA" w:rsidP="006C4A00">
      <w:pPr>
        <w:numPr>
          <w:ilvl w:val="0"/>
          <w:numId w:val="13"/>
        </w:numPr>
        <w:rPr>
          <w:rFonts w:ascii="Arial" w:hAnsi="Arial" w:cs="Arial"/>
          <w:bCs/>
          <w:sz w:val="22"/>
          <w:szCs w:val="22"/>
          <w:lang w:val="en-US"/>
        </w:rPr>
      </w:pPr>
      <w:r w:rsidRPr="008C5062">
        <w:rPr>
          <w:rFonts w:ascii="Arial" w:hAnsi="Arial" w:cs="Arial"/>
          <w:bCs/>
          <w:sz w:val="22"/>
          <w:szCs w:val="22"/>
          <w:lang w:val="en-US"/>
        </w:rPr>
        <w:t xml:space="preserve">Blanchet V, </w:t>
      </w:r>
      <w:r w:rsidRPr="008C5062">
        <w:rPr>
          <w:rFonts w:ascii="Arial" w:hAnsi="Arial" w:cs="Arial"/>
          <w:b/>
          <w:bCs/>
          <w:sz w:val="22"/>
          <w:szCs w:val="22"/>
          <w:lang w:val="en-US"/>
        </w:rPr>
        <w:t>Aubry R</w:t>
      </w:r>
      <w:r w:rsidRPr="008C5062">
        <w:rPr>
          <w:rFonts w:ascii="Arial" w:hAnsi="Arial" w:cs="Arial"/>
          <w:bCs/>
          <w:sz w:val="22"/>
          <w:szCs w:val="22"/>
          <w:lang w:val="en-US"/>
        </w:rPr>
        <w:t xml:space="preserve">, Viallard ML, Chapiro S, Dauchy S, Tournigand J.C, </w:t>
      </w:r>
      <w:r w:rsidR="008C5062">
        <w:rPr>
          <w:rFonts w:ascii="Arial" w:hAnsi="Arial" w:cs="Arial"/>
          <w:bCs/>
          <w:sz w:val="22"/>
          <w:szCs w:val="22"/>
          <w:lang w:val="en-US"/>
        </w:rPr>
        <w:t>M</w:t>
      </w:r>
      <w:r w:rsidRPr="008C5062">
        <w:rPr>
          <w:rFonts w:ascii="Arial" w:hAnsi="Arial" w:cs="Arial"/>
          <w:bCs/>
          <w:sz w:val="22"/>
          <w:szCs w:val="22"/>
          <w:lang w:val="en-US"/>
        </w:rPr>
        <w:t xml:space="preserve">orin L. </w:t>
      </w:r>
      <w:r w:rsidRPr="006C4A00">
        <w:rPr>
          <w:rFonts w:ascii="Arial" w:hAnsi="Arial" w:cs="Arial"/>
          <w:bCs/>
          <w:sz w:val="22"/>
          <w:szCs w:val="22"/>
          <w:lang w:val="en-US"/>
        </w:rPr>
        <w:t>Sédation pour détresse en phase terminale : guide d’aide à la décision. medpal.</w:t>
      </w:r>
      <w:r w:rsidR="008C5062" w:rsidRPr="006C4A00">
        <w:rPr>
          <w:rFonts w:ascii="Arial" w:hAnsi="Arial" w:cs="Arial"/>
          <w:bCs/>
          <w:sz w:val="22"/>
          <w:szCs w:val="22"/>
          <w:lang w:val="en-US"/>
        </w:rPr>
        <w:t xml:space="preserve"> </w:t>
      </w:r>
      <w:r w:rsidRPr="006C4A00">
        <w:rPr>
          <w:rFonts w:ascii="Arial" w:hAnsi="Arial" w:cs="Arial"/>
          <w:bCs/>
          <w:sz w:val="22"/>
          <w:szCs w:val="22"/>
          <w:lang w:val="en-US"/>
        </w:rPr>
        <w:t>2014 ; 13:278-280</w:t>
      </w:r>
      <w:r w:rsidR="006C4A00" w:rsidRPr="006C4A00">
        <w:rPr>
          <w:rFonts w:ascii="Arial" w:hAnsi="Arial" w:cs="Arial"/>
          <w:bCs/>
          <w:sz w:val="22"/>
          <w:szCs w:val="22"/>
          <w:lang w:val="en-US"/>
        </w:rPr>
        <w:t xml:space="preserve"> </w:t>
      </w:r>
    </w:p>
    <w:p w14:paraId="51970D1F" w14:textId="6F932766" w:rsidR="00D079BA" w:rsidRPr="00427468" w:rsidRDefault="00351EF5" w:rsidP="00F536A4">
      <w:pPr>
        <w:numPr>
          <w:ilvl w:val="0"/>
          <w:numId w:val="13"/>
        </w:numPr>
        <w:rPr>
          <w:rFonts w:ascii="Arial" w:hAnsi="Arial" w:cs="Arial"/>
          <w:bCs/>
          <w:color w:val="000099"/>
          <w:sz w:val="22"/>
          <w:szCs w:val="22"/>
          <w:lang w:val="en-US"/>
        </w:rPr>
      </w:pPr>
      <w:r w:rsidRPr="00427468">
        <w:rPr>
          <w:rFonts w:ascii="Arial" w:hAnsi="Arial" w:cs="Arial"/>
          <w:bCs/>
          <w:color w:val="000099"/>
          <w:sz w:val="22"/>
          <w:szCs w:val="22"/>
          <w:lang w:val="en-US"/>
        </w:rPr>
        <w:t xml:space="preserve">Cretin E, </w:t>
      </w:r>
      <w:r w:rsidRPr="00427468">
        <w:rPr>
          <w:rFonts w:ascii="Arial" w:hAnsi="Arial" w:cs="Arial"/>
          <w:b/>
          <w:bCs/>
          <w:color w:val="000099"/>
          <w:sz w:val="22"/>
          <w:szCs w:val="22"/>
          <w:lang w:val="en-US"/>
        </w:rPr>
        <w:t>Aubry R</w:t>
      </w:r>
      <w:r w:rsidR="0033660F">
        <w:rPr>
          <w:rFonts w:ascii="Arial" w:hAnsi="Arial" w:cs="Arial"/>
          <w:bCs/>
          <w:color w:val="000099"/>
          <w:sz w:val="22"/>
          <w:szCs w:val="22"/>
          <w:lang w:val="en-US"/>
        </w:rPr>
        <w:t>. Aux frontières de l’existence</w:t>
      </w:r>
      <w:r w:rsidRPr="00427468">
        <w:rPr>
          <w:rFonts w:ascii="Arial" w:hAnsi="Arial" w:cs="Arial"/>
          <w:bCs/>
          <w:color w:val="000099"/>
          <w:sz w:val="22"/>
          <w:szCs w:val="22"/>
          <w:lang w:val="en-US"/>
        </w:rPr>
        <w:t>: la situation des personnes en état végétatif permanent. Bioéthica Forum</w:t>
      </w:r>
      <w:r w:rsidR="00D079BA" w:rsidRPr="00427468">
        <w:rPr>
          <w:rFonts w:ascii="Arial" w:hAnsi="Arial" w:cs="Arial"/>
          <w:bCs/>
          <w:color w:val="000099"/>
          <w:sz w:val="22"/>
          <w:szCs w:val="22"/>
          <w:lang w:val="en-US"/>
        </w:rPr>
        <w:t> </w:t>
      </w:r>
      <w:r w:rsidR="0033660F">
        <w:rPr>
          <w:rFonts w:ascii="Arial" w:hAnsi="Arial" w:cs="Arial"/>
          <w:bCs/>
          <w:color w:val="000099"/>
          <w:sz w:val="22"/>
          <w:szCs w:val="22"/>
          <w:lang w:val="en-US"/>
        </w:rPr>
        <w:t>2014</w:t>
      </w:r>
      <w:r w:rsidR="00D079BA" w:rsidRPr="00427468">
        <w:rPr>
          <w:rFonts w:ascii="Arial" w:hAnsi="Arial" w:cs="Arial"/>
          <w:bCs/>
          <w:color w:val="000099"/>
          <w:sz w:val="22"/>
          <w:szCs w:val="22"/>
          <w:lang w:val="en-US"/>
        </w:rPr>
        <w:t>; 7(1). 22-23.</w:t>
      </w:r>
    </w:p>
    <w:p w14:paraId="2ADF3D92" w14:textId="7C7131C6" w:rsidR="008C068F" w:rsidRPr="00427468" w:rsidRDefault="008C068F" w:rsidP="00F536A4">
      <w:pPr>
        <w:numPr>
          <w:ilvl w:val="0"/>
          <w:numId w:val="13"/>
        </w:numPr>
        <w:rPr>
          <w:rFonts w:ascii="Arial" w:hAnsi="Arial" w:cs="Arial"/>
          <w:bCs/>
          <w:color w:val="000099"/>
          <w:sz w:val="22"/>
          <w:szCs w:val="22"/>
          <w:lang w:val="en-US"/>
        </w:rPr>
      </w:pPr>
      <w:r w:rsidRPr="00427468">
        <w:rPr>
          <w:rFonts w:ascii="Arial" w:hAnsi="Arial" w:cs="Arial"/>
          <w:bCs/>
          <w:color w:val="000099"/>
          <w:sz w:val="22"/>
          <w:szCs w:val="22"/>
          <w:lang w:val="en-US"/>
        </w:rPr>
        <w:t>Pazart L, Cretin E, Grodard G, Cornet C, Mathieu-Nicot F, Bonnetain F, Mercier M, Cuynet P,</w:t>
      </w:r>
      <w:r w:rsidR="001966EC" w:rsidRPr="00427468">
        <w:rPr>
          <w:rFonts w:ascii="Arial" w:hAnsi="Arial" w:cs="Arial"/>
          <w:bCs/>
          <w:color w:val="000099"/>
          <w:sz w:val="22"/>
          <w:szCs w:val="22"/>
          <w:lang w:val="en-US"/>
        </w:rPr>
        <w:t xml:space="preserve"> </w:t>
      </w:r>
      <w:r w:rsidRPr="00427468">
        <w:rPr>
          <w:rFonts w:ascii="Arial" w:hAnsi="Arial" w:cs="Arial"/>
          <w:bCs/>
          <w:color w:val="000099"/>
          <w:sz w:val="22"/>
          <w:szCs w:val="22"/>
          <w:lang w:val="en-US"/>
        </w:rPr>
        <w:t xml:space="preserve">Bouleuc C, </w:t>
      </w:r>
      <w:r w:rsidRPr="00427468">
        <w:rPr>
          <w:rFonts w:ascii="Arial" w:hAnsi="Arial" w:cs="Arial"/>
          <w:b/>
          <w:bCs/>
          <w:color w:val="000099"/>
          <w:sz w:val="22"/>
          <w:szCs w:val="22"/>
          <w:lang w:val="en-US"/>
        </w:rPr>
        <w:t>Aubry R</w:t>
      </w:r>
      <w:r w:rsidRPr="00427468">
        <w:rPr>
          <w:rFonts w:ascii="Arial" w:hAnsi="Arial" w:cs="Arial"/>
          <w:bCs/>
          <w:color w:val="000099"/>
          <w:sz w:val="22"/>
          <w:szCs w:val="22"/>
          <w:lang w:val="en-US"/>
        </w:rPr>
        <w:t xml:space="preserve">. </w:t>
      </w:r>
      <w:bookmarkStart w:id="40" w:name="page1"/>
      <w:bookmarkEnd w:id="40"/>
      <w:r w:rsidR="00D0074D" w:rsidRPr="00427468">
        <w:rPr>
          <w:rFonts w:ascii="Arial" w:hAnsi="Arial" w:cs="Arial"/>
          <w:bCs/>
          <w:color w:val="000099"/>
          <w:sz w:val="22"/>
          <w:szCs w:val="22"/>
          <w:lang w:val="en-US"/>
        </w:rPr>
        <w:t>Parenteral Nutrition at the pall</w:t>
      </w:r>
      <w:r w:rsidR="0033660F">
        <w:rPr>
          <w:rFonts w:ascii="Arial" w:hAnsi="Arial" w:cs="Arial"/>
          <w:bCs/>
          <w:color w:val="000099"/>
          <w:sz w:val="22"/>
          <w:szCs w:val="22"/>
          <w:lang w:val="en-US"/>
        </w:rPr>
        <w:t>iative phase of advanced cancer</w:t>
      </w:r>
      <w:r w:rsidR="00D0074D" w:rsidRPr="00427468">
        <w:rPr>
          <w:rFonts w:ascii="Arial" w:hAnsi="Arial" w:cs="Arial"/>
          <w:bCs/>
          <w:color w:val="000099"/>
          <w:sz w:val="22"/>
          <w:szCs w:val="22"/>
          <w:lang w:val="en-US"/>
        </w:rPr>
        <w:t>: The ALIM-K study protocol for a randomised controlled trial</w:t>
      </w:r>
      <w:r w:rsidRPr="00427468">
        <w:rPr>
          <w:rFonts w:ascii="Arial" w:hAnsi="Arial" w:cs="Arial"/>
          <w:bCs/>
          <w:color w:val="000099"/>
          <w:sz w:val="22"/>
          <w:szCs w:val="22"/>
          <w:lang w:val="en-US"/>
        </w:rPr>
        <w:t xml:space="preserve">. </w:t>
      </w:r>
      <w:r w:rsidR="00C7554C" w:rsidRPr="00427468">
        <w:rPr>
          <w:rFonts w:ascii="Arial" w:hAnsi="Arial" w:cs="Arial"/>
          <w:bCs/>
          <w:color w:val="000099"/>
          <w:sz w:val="22"/>
          <w:szCs w:val="22"/>
          <w:lang w:val="en-US"/>
        </w:rPr>
        <w:t>Trials.2014, 15:370</w:t>
      </w:r>
    </w:p>
    <w:p w14:paraId="1AFCFD4F" w14:textId="77777777" w:rsidR="00753122" w:rsidRPr="00427468" w:rsidRDefault="00753122" w:rsidP="00F536A4">
      <w:pPr>
        <w:numPr>
          <w:ilvl w:val="0"/>
          <w:numId w:val="13"/>
        </w:numPr>
        <w:rPr>
          <w:rFonts w:ascii="Arial" w:hAnsi="Arial" w:cs="Arial"/>
          <w:bCs/>
          <w:color w:val="000099"/>
          <w:sz w:val="22"/>
          <w:szCs w:val="22"/>
          <w:lang w:val="en-US"/>
        </w:rPr>
      </w:pPr>
      <w:r w:rsidRPr="00427468">
        <w:rPr>
          <w:rFonts w:ascii="Arial" w:hAnsi="Arial" w:cs="Arial"/>
          <w:bCs/>
          <w:color w:val="000099"/>
          <w:sz w:val="22"/>
          <w:szCs w:val="22"/>
          <w:lang w:val="en-US"/>
        </w:rPr>
        <w:t>Henriques J,</w:t>
      </w:r>
      <w:r w:rsidRPr="00427468">
        <w:rPr>
          <w:bCs/>
          <w:color w:val="000099"/>
          <w:sz w:val="22"/>
          <w:szCs w:val="22"/>
        </w:rPr>
        <w:t xml:space="preserve"> </w:t>
      </w:r>
      <w:r w:rsidRPr="00427468">
        <w:rPr>
          <w:rFonts w:ascii="Arial" w:hAnsi="Arial" w:cs="Arial"/>
          <w:bCs/>
          <w:color w:val="000099"/>
          <w:sz w:val="22"/>
          <w:szCs w:val="22"/>
          <w:lang w:val="en-US"/>
        </w:rPr>
        <w:t>Gabriel D,</w:t>
      </w:r>
      <w:r w:rsidRPr="00427468">
        <w:rPr>
          <w:bCs/>
          <w:color w:val="000099"/>
          <w:sz w:val="22"/>
          <w:szCs w:val="22"/>
        </w:rPr>
        <w:t xml:space="preserve"> </w:t>
      </w:r>
      <w:r w:rsidRPr="00427468">
        <w:rPr>
          <w:rFonts w:ascii="Arial" w:hAnsi="Arial" w:cs="Arial"/>
          <w:bCs/>
          <w:color w:val="000099"/>
          <w:sz w:val="22"/>
          <w:szCs w:val="22"/>
          <w:lang w:val="en-US"/>
        </w:rPr>
        <w:t xml:space="preserve">Grigoryeva L,  Haffen E, Moulin T,  </w:t>
      </w:r>
      <w:r w:rsidRPr="00427468">
        <w:rPr>
          <w:rFonts w:ascii="Arial" w:hAnsi="Arial" w:cs="Arial"/>
          <w:b/>
          <w:bCs/>
          <w:color w:val="000099"/>
          <w:sz w:val="22"/>
          <w:szCs w:val="22"/>
          <w:lang w:val="en-US"/>
        </w:rPr>
        <w:t>Aubry R</w:t>
      </w:r>
      <w:r w:rsidRPr="00427468">
        <w:rPr>
          <w:rFonts w:ascii="Arial" w:hAnsi="Arial" w:cs="Arial"/>
          <w:bCs/>
          <w:color w:val="000099"/>
          <w:sz w:val="22"/>
          <w:szCs w:val="22"/>
          <w:lang w:val="en-US"/>
        </w:rPr>
        <w:t>, Pazart L,  Ortega JP.Protocol design challenges in the detection</w:t>
      </w:r>
      <w:r w:rsidR="001966EC" w:rsidRPr="00427468">
        <w:rPr>
          <w:rFonts w:ascii="Arial" w:hAnsi="Arial" w:cs="Arial"/>
          <w:bCs/>
          <w:color w:val="000099"/>
          <w:sz w:val="22"/>
          <w:szCs w:val="22"/>
          <w:lang w:val="en-US"/>
        </w:rPr>
        <w:t xml:space="preserve"> </w:t>
      </w:r>
      <w:r w:rsidRPr="00427468">
        <w:rPr>
          <w:rFonts w:ascii="Arial" w:hAnsi="Arial" w:cs="Arial"/>
          <w:bCs/>
          <w:color w:val="000099"/>
          <w:sz w:val="22"/>
          <w:szCs w:val="22"/>
          <w:lang w:val="en-US"/>
        </w:rPr>
        <w:t xml:space="preserve">of awareness in aware subjects using EEG signals. </w:t>
      </w:r>
      <w:r w:rsidR="00FA4BE2" w:rsidRPr="00427468">
        <w:rPr>
          <w:rFonts w:ascii="Arial" w:hAnsi="Arial" w:cs="Arial"/>
          <w:bCs/>
          <w:color w:val="000099"/>
          <w:sz w:val="22"/>
          <w:szCs w:val="22"/>
          <w:lang w:val="en-US"/>
        </w:rPr>
        <w:t>Clin EEG Neurosci published online 8 December 2014</w:t>
      </w:r>
    </w:p>
    <w:p w14:paraId="5C0B113E" w14:textId="7568356E" w:rsidR="000E36C0" w:rsidRPr="00427468" w:rsidRDefault="00753122" w:rsidP="00F536A4">
      <w:pPr>
        <w:numPr>
          <w:ilvl w:val="0"/>
          <w:numId w:val="13"/>
        </w:numPr>
        <w:rPr>
          <w:rFonts w:ascii="Arial" w:hAnsi="Arial" w:cs="Arial"/>
          <w:bCs/>
          <w:color w:val="000099"/>
          <w:sz w:val="22"/>
          <w:szCs w:val="22"/>
          <w:lang w:val="en-US"/>
        </w:rPr>
      </w:pPr>
      <w:r w:rsidRPr="00427468">
        <w:rPr>
          <w:rFonts w:ascii="Arial" w:hAnsi="Arial" w:cs="Arial"/>
          <w:bCs/>
          <w:color w:val="000099"/>
          <w:sz w:val="22"/>
          <w:szCs w:val="22"/>
          <w:lang w:val="en-US"/>
        </w:rPr>
        <w:t xml:space="preserve">Mathieu-Nicot F, Cuynet P, </w:t>
      </w:r>
      <w:r w:rsidRPr="00427468">
        <w:rPr>
          <w:rFonts w:ascii="Arial" w:hAnsi="Arial" w:cs="Arial"/>
          <w:b/>
          <w:bCs/>
          <w:color w:val="000099"/>
          <w:sz w:val="22"/>
          <w:szCs w:val="22"/>
          <w:lang w:val="en-US"/>
        </w:rPr>
        <w:t>Aubry R</w:t>
      </w:r>
      <w:r w:rsidRPr="00427468">
        <w:rPr>
          <w:rFonts w:ascii="Arial" w:hAnsi="Arial" w:cs="Arial"/>
          <w:bCs/>
          <w:color w:val="000099"/>
          <w:sz w:val="22"/>
          <w:szCs w:val="22"/>
          <w:lang w:val="en-US"/>
        </w:rPr>
        <w:t xml:space="preserve">.  Parenteral Nutrition, Orality in the Skin. </w:t>
      </w:r>
      <w:r w:rsidR="004179C6" w:rsidRPr="00427468">
        <w:rPr>
          <w:rFonts w:ascii="Arial" w:hAnsi="Arial" w:cs="Arial"/>
          <w:bCs/>
          <w:color w:val="000099"/>
          <w:sz w:val="22"/>
          <w:szCs w:val="22"/>
          <w:lang w:val="en-US"/>
        </w:rPr>
        <w:t xml:space="preserve">Psycho-Oncol. </w:t>
      </w:r>
      <w:r w:rsidR="005B174A">
        <w:rPr>
          <w:rFonts w:ascii="Arial" w:hAnsi="Arial" w:cs="Arial"/>
          <w:bCs/>
          <w:color w:val="000099"/>
          <w:sz w:val="22"/>
          <w:szCs w:val="22"/>
          <w:lang w:val="en-US"/>
        </w:rPr>
        <w:t>2014;</w:t>
      </w:r>
      <w:r w:rsidR="004179C6" w:rsidRPr="00427468">
        <w:rPr>
          <w:rFonts w:ascii="Arial" w:hAnsi="Arial" w:cs="Arial"/>
          <w:bCs/>
          <w:color w:val="000099"/>
          <w:sz w:val="22"/>
          <w:szCs w:val="22"/>
          <w:lang w:val="en-US"/>
        </w:rPr>
        <w:t xml:space="preserve"> 8:171-176</w:t>
      </w:r>
    </w:p>
    <w:p w14:paraId="2FA16E10" w14:textId="77777777" w:rsidR="007F7AC1" w:rsidRDefault="007F7AC1" w:rsidP="00F536A4">
      <w:pPr>
        <w:numPr>
          <w:ilvl w:val="0"/>
          <w:numId w:val="13"/>
        </w:numPr>
        <w:rPr>
          <w:rFonts w:ascii="Arial" w:hAnsi="Arial" w:cs="Arial"/>
          <w:bCs/>
          <w:color w:val="6E9400" w:themeColor="accent1" w:themeShade="BF"/>
          <w:sz w:val="22"/>
          <w:szCs w:val="22"/>
          <w:lang w:val="en-US"/>
        </w:rPr>
      </w:pPr>
      <w:r w:rsidRPr="00C36C3D">
        <w:rPr>
          <w:rFonts w:ascii="Arial" w:hAnsi="Arial" w:cs="Arial"/>
          <w:bCs/>
          <w:color w:val="6E9400" w:themeColor="accent1" w:themeShade="BF"/>
          <w:sz w:val="22"/>
          <w:szCs w:val="22"/>
          <w:lang w:val="en-US"/>
        </w:rPr>
        <w:t xml:space="preserve">Morin L, Reynaud-levy O, Soriano D, Hervy M, Doutreligne S, Tual E, </w:t>
      </w:r>
      <w:r w:rsidRPr="00C36C3D">
        <w:rPr>
          <w:rFonts w:ascii="Arial" w:hAnsi="Arial" w:cs="Arial"/>
          <w:b/>
          <w:bCs/>
          <w:color w:val="6E9400" w:themeColor="accent1" w:themeShade="BF"/>
          <w:sz w:val="22"/>
          <w:szCs w:val="22"/>
          <w:lang w:val="en-US"/>
        </w:rPr>
        <w:t>Aubry R</w:t>
      </w:r>
      <w:r w:rsidRPr="00C36C3D">
        <w:rPr>
          <w:rFonts w:ascii="Arial" w:hAnsi="Arial" w:cs="Arial"/>
          <w:bCs/>
          <w:color w:val="6E9400" w:themeColor="accent1" w:themeShade="BF"/>
          <w:sz w:val="22"/>
          <w:szCs w:val="22"/>
          <w:lang w:val="en-US"/>
        </w:rPr>
        <w:t>. End-of-life care in nursing homes: results from a retrospective cross-sectional study in France. Rev Gériatrie. 2014;39(3):145–57.</w:t>
      </w:r>
    </w:p>
    <w:p w14:paraId="0D31C472" w14:textId="3B026839" w:rsidR="0042114D" w:rsidRPr="0042114D" w:rsidRDefault="0042114D" w:rsidP="00F536A4">
      <w:pPr>
        <w:pStyle w:val="Paragraphedeliste"/>
        <w:numPr>
          <w:ilvl w:val="0"/>
          <w:numId w:val="13"/>
        </w:numPr>
        <w:autoSpaceDE w:val="0"/>
        <w:autoSpaceDN w:val="0"/>
        <w:adjustRightInd w:val="0"/>
        <w:spacing w:line="240" w:lineRule="auto"/>
        <w:rPr>
          <w:rFonts w:ascii="Arial" w:hAnsi="Arial" w:cs="Arial"/>
          <w:color w:val="6E9400" w:themeColor="accent1" w:themeShade="BF"/>
        </w:rPr>
      </w:pPr>
      <w:r w:rsidRPr="0042114D">
        <w:rPr>
          <w:rFonts w:ascii="Arial" w:hAnsi="Arial" w:cs="Arial"/>
          <w:color w:val="6E9400" w:themeColor="accent1" w:themeShade="BF"/>
        </w:rPr>
        <w:t>R</w:t>
      </w:r>
      <w:r w:rsidR="002B47FB">
        <w:rPr>
          <w:rFonts w:ascii="Arial" w:hAnsi="Arial" w:cs="Arial"/>
          <w:color w:val="6E9400" w:themeColor="accent1" w:themeShade="BF"/>
        </w:rPr>
        <w:t>otelli-Billet L</w:t>
      </w:r>
      <w:r w:rsidRPr="0042114D">
        <w:rPr>
          <w:rFonts w:ascii="Arial" w:hAnsi="Arial" w:cs="Arial"/>
          <w:color w:val="6E9400" w:themeColor="accent1" w:themeShade="BF"/>
        </w:rPr>
        <w:t>, A</w:t>
      </w:r>
      <w:r w:rsidR="002B47FB">
        <w:rPr>
          <w:rFonts w:ascii="Arial" w:hAnsi="Arial" w:cs="Arial"/>
          <w:color w:val="6E9400" w:themeColor="accent1" w:themeShade="BF"/>
        </w:rPr>
        <w:t>ubry</w:t>
      </w:r>
      <w:r w:rsidRPr="0042114D">
        <w:rPr>
          <w:rFonts w:ascii="Arial" w:hAnsi="Arial" w:cs="Arial"/>
          <w:color w:val="6E9400" w:themeColor="accent1" w:themeShade="BF"/>
        </w:rPr>
        <w:t xml:space="preserve"> R. La fin de vie dans les établissements pour personnes adultes handicapées: les résultats d'une enquête quantitative nationale. </w:t>
      </w:r>
      <w:r w:rsidRPr="0042114D">
        <w:rPr>
          <w:rFonts w:ascii="Arial" w:hAnsi="Arial" w:cs="Arial"/>
          <w:i/>
          <w:iCs/>
          <w:color w:val="6E9400" w:themeColor="accent1" w:themeShade="BF"/>
        </w:rPr>
        <w:t>Les Cahiers de l'Actif</w:t>
      </w:r>
      <w:r w:rsidRPr="0042114D">
        <w:rPr>
          <w:rFonts w:ascii="Arial" w:hAnsi="Arial" w:cs="Arial"/>
          <w:color w:val="6E9400" w:themeColor="accent1" w:themeShade="BF"/>
        </w:rPr>
        <w:t xml:space="preserve">, mars-avril 2014, n°454/455, pp. 199-222. </w:t>
      </w:r>
    </w:p>
    <w:p w14:paraId="26B77814" w14:textId="77777777" w:rsidR="00FA4A61" w:rsidRPr="0042114D" w:rsidRDefault="00FA4A61" w:rsidP="00F536A4">
      <w:pPr>
        <w:numPr>
          <w:ilvl w:val="0"/>
          <w:numId w:val="13"/>
        </w:numPr>
        <w:rPr>
          <w:rFonts w:ascii="Arial" w:hAnsi="Arial" w:cs="Arial"/>
          <w:bCs/>
          <w:color w:val="6E9400" w:themeColor="accent1" w:themeShade="BF"/>
          <w:sz w:val="22"/>
          <w:szCs w:val="22"/>
          <w:lang w:val="en-US"/>
        </w:rPr>
      </w:pPr>
      <w:r w:rsidRPr="0042114D">
        <w:rPr>
          <w:rFonts w:ascii="Arial" w:hAnsi="Arial" w:cs="Arial"/>
          <w:bCs/>
          <w:color w:val="6E9400" w:themeColor="accent1" w:themeShade="BF"/>
          <w:sz w:val="22"/>
          <w:szCs w:val="22"/>
          <w:lang w:val="en-US"/>
        </w:rPr>
        <w:t>Pennec S,</w:t>
      </w:r>
      <w:r w:rsidRPr="0042114D">
        <w:rPr>
          <w:bCs/>
          <w:color w:val="6E9400" w:themeColor="accent1" w:themeShade="BF"/>
          <w:sz w:val="22"/>
          <w:szCs w:val="22"/>
          <w:lang w:val="en-US"/>
        </w:rPr>
        <w:t xml:space="preserve"> </w:t>
      </w:r>
      <w:r w:rsidRPr="0042114D">
        <w:rPr>
          <w:rFonts w:ascii="Arial" w:hAnsi="Arial" w:cs="Arial"/>
          <w:bCs/>
          <w:color w:val="6E9400" w:themeColor="accent1" w:themeShade="BF"/>
          <w:sz w:val="22"/>
          <w:szCs w:val="22"/>
          <w:lang w:val="en-US"/>
        </w:rPr>
        <w:t>Gaymu J,  Monnier A, Riou F,</w:t>
      </w:r>
      <w:r w:rsidRPr="0042114D">
        <w:rPr>
          <w:bCs/>
          <w:color w:val="6E9400" w:themeColor="accent1" w:themeShade="BF"/>
          <w:sz w:val="22"/>
          <w:szCs w:val="22"/>
          <w:lang w:val="en-US"/>
        </w:rPr>
        <w:t xml:space="preserve"> </w:t>
      </w:r>
      <w:r w:rsidRPr="0042114D">
        <w:rPr>
          <w:rFonts w:ascii="Arial" w:hAnsi="Arial" w:cs="Arial"/>
          <w:b/>
          <w:bCs/>
          <w:color w:val="6E9400" w:themeColor="accent1" w:themeShade="BF"/>
          <w:sz w:val="22"/>
          <w:szCs w:val="22"/>
          <w:lang w:val="en-US"/>
        </w:rPr>
        <w:t>Aubry R</w:t>
      </w:r>
      <w:r w:rsidRPr="0042114D">
        <w:rPr>
          <w:rFonts w:ascii="Arial" w:hAnsi="Arial" w:cs="Arial"/>
          <w:bCs/>
          <w:color w:val="6E9400" w:themeColor="accent1" w:themeShade="BF"/>
          <w:sz w:val="22"/>
          <w:szCs w:val="22"/>
          <w:lang w:val="en-US"/>
        </w:rPr>
        <w:t xml:space="preserve">, Pontone S, </w:t>
      </w:r>
      <w:r w:rsidRPr="0042114D">
        <w:rPr>
          <w:bCs/>
          <w:color w:val="6E9400" w:themeColor="accent1" w:themeShade="BF"/>
          <w:sz w:val="22"/>
          <w:szCs w:val="22"/>
          <w:lang w:val="en-US"/>
        </w:rPr>
        <w:t xml:space="preserve"> </w:t>
      </w:r>
      <w:r w:rsidRPr="0042114D">
        <w:rPr>
          <w:rFonts w:ascii="Arial" w:hAnsi="Arial" w:cs="Arial"/>
          <w:bCs/>
          <w:color w:val="6E9400" w:themeColor="accent1" w:themeShade="BF"/>
          <w:sz w:val="22"/>
          <w:szCs w:val="22"/>
          <w:lang w:val="en-US"/>
        </w:rPr>
        <w:t>Cases C. Les lieux de la fin de vie des personnes de 80 ans et plus en France. Soins gérontologie 2014. Accepté</w:t>
      </w:r>
    </w:p>
    <w:p w14:paraId="28A8AD45" w14:textId="77777777" w:rsidR="00F15A2E" w:rsidRPr="00C578EB" w:rsidRDefault="00F15A2E" w:rsidP="00CC009F">
      <w:pPr>
        <w:outlineLvl w:val="0"/>
        <w:rPr>
          <w:rFonts w:ascii="Arial" w:hAnsi="Arial" w:cs="Arial"/>
          <w:lang w:val="en-US"/>
        </w:rPr>
      </w:pPr>
    </w:p>
    <w:p w14:paraId="6A0C057B" w14:textId="77777777" w:rsidR="00F15A2E" w:rsidRPr="00C36C3D" w:rsidRDefault="003769B3" w:rsidP="001100E8">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hanging="284"/>
        <w:rPr>
          <w:rFonts w:ascii="Arial" w:hAnsi="Arial" w:cs="Arial"/>
          <w:b/>
          <w:color w:val="A0C538"/>
        </w:rPr>
      </w:pPr>
      <w:r w:rsidRPr="00C36C3D">
        <w:rPr>
          <w:rFonts w:ascii="Arial" w:hAnsi="Arial" w:cs="Arial"/>
          <w:b/>
          <w:color w:val="A0C538"/>
        </w:rPr>
        <w:t>2015</w:t>
      </w:r>
    </w:p>
    <w:p w14:paraId="5746A3E8" w14:textId="3F903948" w:rsidR="009830CB" w:rsidRPr="009830CB" w:rsidRDefault="006C4A00" w:rsidP="002A1DE4">
      <w:pPr>
        <w:numPr>
          <w:ilvl w:val="0"/>
          <w:numId w:val="13"/>
        </w:numPr>
        <w:autoSpaceDE w:val="0"/>
        <w:autoSpaceDN w:val="0"/>
        <w:adjustRightInd w:val="0"/>
        <w:spacing w:before="0" w:after="0"/>
        <w:rPr>
          <w:rFonts w:ascii="Arial" w:hAnsi="Arial" w:cs="Arial"/>
          <w:color w:val="000000"/>
          <w:sz w:val="22"/>
          <w:szCs w:val="22"/>
          <w:lang w:eastAsia="en-US"/>
        </w:rPr>
      </w:pPr>
      <w:r w:rsidRPr="009830CB">
        <w:rPr>
          <w:rFonts w:ascii="Arial" w:hAnsi="Arial" w:cs="Arial"/>
          <w:color w:val="000000"/>
          <w:sz w:val="22"/>
          <w:szCs w:val="22"/>
          <w:lang w:eastAsia="en-US"/>
        </w:rPr>
        <w:t xml:space="preserve">Degois M,  Grillot A, Boyraci E,  Saillard V, Jandard A-C, Prévalet-Courlet L,  Ngamba E, Faivre F, Barrandon O, </w:t>
      </w:r>
      <w:r w:rsidRPr="009830CB">
        <w:rPr>
          <w:rFonts w:ascii="Arial" w:hAnsi="Arial" w:cs="Arial"/>
          <w:b/>
          <w:color w:val="000000"/>
          <w:sz w:val="22"/>
          <w:szCs w:val="22"/>
          <w:lang w:eastAsia="en-US"/>
        </w:rPr>
        <w:t>Aubry R</w:t>
      </w:r>
      <w:r w:rsidRPr="009830CB">
        <w:rPr>
          <w:rFonts w:ascii="Arial" w:hAnsi="Arial" w:cs="Arial"/>
          <w:color w:val="000000"/>
          <w:sz w:val="22"/>
          <w:szCs w:val="22"/>
          <w:lang w:eastAsia="en-US"/>
        </w:rPr>
        <w:t>.</w:t>
      </w:r>
      <w:r w:rsidRPr="009830CB">
        <w:rPr>
          <w:rFonts w:ascii="Arial" w:hAnsi="Arial" w:cs="Arial"/>
          <w:color w:val="000000"/>
          <w:sz w:val="22"/>
          <w:szCs w:val="22"/>
        </w:rPr>
        <w:t xml:space="preserve"> </w:t>
      </w:r>
      <w:r w:rsidRPr="009830CB">
        <w:rPr>
          <w:rFonts w:ascii="Arial" w:hAnsi="Arial" w:cs="Arial"/>
          <w:color w:val="000000"/>
          <w:sz w:val="22"/>
          <w:szCs w:val="22"/>
          <w:lang w:eastAsia="en-US"/>
        </w:rPr>
        <w:t xml:space="preserve">Les pratiques des soins palliatifs en </w:t>
      </w:r>
      <w:r w:rsidRPr="009830CB">
        <w:rPr>
          <w:rFonts w:ascii="Arial" w:hAnsi="Arial" w:cs="Arial"/>
          <w:sz w:val="22"/>
          <w:szCs w:val="22"/>
          <w:lang w:eastAsia="en-US"/>
        </w:rPr>
        <w:t>établissement d’hébergement pour personnes âgées dépendantes.</w:t>
      </w:r>
      <w:r w:rsidRPr="009830CB">
        <w:rPr>
          <w:rFonts w:ascii="Arial" w:hAnsi="Arial" w:cs="Arial"/>
          <w:bCs/>
          <w:sz w:val="22"/>
          <w:szCs w:val="22"/>
          <w:lang w:val="en-US"/>
        </w:rPr>
        <w:t xml:space="preserve"> </w:t>
      </w:r>
      <w:r w:rsidRPr="009830CB">
        <w:rPr>
          <w:rFonts w:ascii="Arial" w:hAnsi="Arial" w:cs="Arial"/>
          <w:sz w:val="22"/>
          <w:szCs w:val="22"/>
        </w:rPr>
        <w:t>Santé publique ; 2015 </w:t>
      </w:r>
      <w:r w:rsidR="009830CB" w:rsidRPr="009830CB">
        <w:rPr>
          <w:rFonts w:ascii="Arial" w:eastAsia="TheSerif-Caps" w:hAnsi="Arial" w:cs="Arial"/>
          <w:sz w:val="22"/>
          <w:szCs w:val="22"/>
        </w:rPr>
        <w:t>; 27</w:t>
      </w:r>
      <w:r w:rsidR="009830CB">
        <w:rPr>
          <w:rFonts w:ascii="Arial" w:eastAsia="TheSerif-Caps" w:hAnsi="Arial" w:cs="Arial"/>
          <w:sz w:val="22"/>
          <w:szCs w:val="22"/>
        </w:rPr>
        <w:t> :</w:t>
      </w:r>
      <w:r w:rsidR="009830CB" w:rsidRPr="009830CB">
        <w:rPr>
          <w:rFonts w:ascii="Arial" w:eastAsia="TheSerif-Caps" w:hAnsi="Arial" w:cs="Arial"/>
          <w:sz w:val="22"/>
          <w:szCs w:val="22"/>
        </w:rPr>
        <w:t xml:space="preserve"> </w:t>
      </w:r>
      <w:r w:rsidR="009830CB" w:rsidRPr="009830CB">
        <w:rPr>
          <w:rFonts w:ascii="Arial" w:hAnsi="Arial" w:cs="Arial"/>
          <w:sz w:val="22"/>
          <w:szCs w:val="22"/>
          <w:lang w:eastAsia="en-US"/>
        </w:rPr>
        <w:t>199-204.</w:t>
      </w:r>
    </w:p>
    <w:p w14:paraId="6A3B4295" w14:textId="6C03D6F4" w:rsidR="00BE7009" w:rsidRPr="00C36C3D" w:rsidRDefault="00BE7009" w:rsidP="002A1DE4">
      <w:pPr>
        <w:numPr>
          <w:ilvl w:val="0"/>
          <w:numId w:val="13"/>
        </w:numPr>
        <w:spacing w:before="0" w:after="0"/>
        <w:rPr>
          <w:rFonts w:ascii="Arial" w:hAnsi="Arial" w:cs="Arial"/>
          <w:bCs/>
          <w:sz w:val="22"/>
          <w:szCs w:val="22"/>
          <w:lang w:val="en-US"/>
        </w:rPr>
      </w:pPr>
      <w:r w:rsidRPr="00C36C3D">
        <w:rPr>
          <w:rFonts w:ascii="Arial" w:hAnsi="Arial" w:cs="Arial"/>
          <w:bCs/>
          <w:sz w:val="22"/>
          <w:szCs w:val="22"/>
          <w:lang w:val="en-US"/>
        </w:rPr>
        <w:t xml:space="preserve">Jacquemin D, Pujol N, </w:t>
      </w:r>
      <w:r w:rsidRPr="00C36C3D">
        <w:rPr>
          <w:rFonts w:ascii="Arial" w:hAnsi="Arial" w:cs="Arial"/>
          <w:b/>
          <w:bCs/>
          <w:sz w:val="22"/>
          <w:szCs w:val="22"/>
          <w:lang w:val="en-US"/>
        </w:rPr>
        <w:t>Aubry R</w:t>
      </w:r>
      <w:r w:rsidRPr="00C36C3D">
        <w:rPr>
          <w:rFonts w:ascii="Arial" w:hAnsi="Arial" w:cs="Arial"/>
          <w:bCs/>
          <w:sz w:val="22"/>
          <w:szCs w:val="22"/>
          <w:lang w:val="en-US"/>
        </w:rPr>
        <w:t xml:space="preserve">, Choteau B, Desmedt M, Guirimand F, Jobin G, Kabeya F, Leboul D, Mallet D, Viallard L-L, Richard J-F. La transgression : une expérience à penser pour construire la visée éthique de certaines pratiques cliniques. </w:t>
      </w:r>
      <w:r w:rsidR="00FB76F5">
        <w:rPr>
          <w:rFonts w:ascii="Arial" w:hAnsi="Arial" w:cs="Arial"/>
          <w:bCs/>
          <w:sz w:val="22"/>
          <w:szCs w:val="22"/>
          <w:lang w:val="en-US"/>
        </w:rPr>
        <w:t xml:space="preserve">2015; </w:t>
      </w:r>
      <w:r w:rsidR="00155C2C">
        <w:rPr>
          <w:rFonts w:ascii="Arial" w:hAnsi="Arial" w:cs="Arial"/>
          <w:bCs/>
          <w:sz w:val="22"/>
          <w:szCs w:val="22"/>
          <w:lang w:val="en-US"/>
        </w:rPr>
        <w:t>medpal 2015; 14: 91-97</w:t>
      </w:r>
    </w:p>
    <w:p w14:paraId="0D68219B" w14:textId="77777777" w:rsidR="00056B1A" w:rsidRDefault="00035654" w:rsidP="002A1DE4">
      <w:pPr>
        <w:numPr>
          <w:ilvl w:val="0"/>
          <w:numId w:val="13"/>
        </w:numPr>
        <w:spacing w:before="0" w:after="0"/>
        <w:rPr>
          <w:rFonts w:ascii="Arial" w:hAnsi="Arial" w:cs="Arial"/>
          <w:bCs/>
          <w:sz w:val="22"/>
          <w:szCs w:val="22"/>
          <w:lang w:val="en-US"/>
        </w:rPr>
      </w:pPr>
      <w:r w:rsidRPr="00C36C3D">
        <w:rPr>
          <w:rFonts w:ascii="Arial" w:hAnsi="Arial" w:cs="Arial"/>
          <w:b/>
          <w:bCs/>
          <w:sz w:val="22"/>
          <w:szCs w:val="22"/>
          <w:lang w:val="en-US"/>
        </w:rPr>
        <w:t>Aubry R</w:t>
      </w:r>
      <w:r w:rsidRPr="00C36C3D">
        <w:rPr>
          <w:rFonts w:ascii="Arial" w:hAnsi="Arial" w:cs="Arial"/>
          <w:bCs/>
          <w:sz w:val="22"/>
          <w:szCs w:val="22"/>
          <w:lang w:val="en-US"/>
        </w:rPr>
        <w:t>. Recherche et formation dans l’accompagnement en fin de vie. Actualité et dossier en santé publique</w:t>
      </w:r>
      <w:r w:rsidR="00B307D3" w:rsidRPr="00C36C3D">
        <w:rPr>
          <w:rFonts w:ascii="Arial" w:hAnsi="Arial" w:cs="Arial"/>
          <w:bCs/>
          <w:sz w:val="22"/>
          <w:szCs w:val="22"/>
          <w:lang w:val="en-US"/>
        </w:rPr>
        <w:t>.</w:t>
      </w:r>
      <w:r w:rsidRPr="00C36C3D">
        <w:rPr>
          <w:rFonts w:ascii="Arial" w:hAnsi="Arial" w:cs="Arial"/>
          <w:bCs/>
          <w:sz w:val="22"/>
          <w:szCs w:val="22"/>
          <w:lang w:val="en-US"/>
        </w:rPr>
        <w:t xml:space="preserve"> Fin de vie. </w:t>
      </w:r>
      <w:r w:rsidR="00B307D3" w:rsidRPr="00C36C3D">
        <w:rPr>
          <w:rFonts w:ascii="Arial" w:hAnsi="Arial" w:cs="Arial"/>
          <w:bCs/>
          <w:sz w:val="22"/>
          <w:szCs w:val="22"/>
          <w:lang w:val="en-US"/>
        </w:rPr>
        <w:t xml:space="preserve">89. </w:t>
      </w:r>
      <w:r w:rsidRPr="00C36C3D">
        <w:rPr>
          <w:rFonts w:ascii="Arial" w:hAnsi="Arial" w:cs="Arial"/>
          <w:bCs/>
          <w:sz w:val="22"/>
          <w:szCs w:val="22"/>
          <w:lang w:val="en-US"/>
        </w:rPr>
        <w:t>Janvier 2015</w:t>
      </w:r>
    </w:p>
    <w:p w14:paraId="6B97F3AC" w14:textId="77777777" w:rsidR="00FC3201" w:rsidRPr="005B174A" w:rsidRDefault="00056B1A" w:rsidP="002A1DE4">
      <w:pPr>
        <w:numPr>
          <w:ilvl w:val="0"/>
          <w:numId w:val="13"/>
        </w:numPr>
        <w:spacing w:before="0" w:after="0"/>
        <w:rPr>
          <w:rFonts w:ascii="Arial" w:hAnsi="Arial" w:cs="Arial"/>
          <w:bCs/>
          <w:sz w:val="22"/>
          <w:szCs w:val="22"/>
          <w:lang w:val="en-US"/>
        </w:rPr>
      </w:pPr>
      <w:r w:rsidRPr="00056B1A">
        <w:rPr>
          <w:rFonts w:ascii="Arial" w:hAnsi="Arial" w:cs="Arial"/>
          <w:b/>
          <w:bCs/>
          <w:sz w:val="22"/>
          <w:szCs w:val="22"/>
          <w:lang w:val="en-US"/>
        </w:rPr>
        <w:t>Aubry R</w:t>
      </w:r>
      <w:r w:rsidRPr="00056B1A">
        <w:rPr>
          <w:rFonts w:ascii="Arial" w:hAnsi="Arial" w:cs="Arial"/>
          <w:bCs/>
          <w:sz w:val="22"/>
          <w:szCs w:val="22"/>
          <w:lang w:val="en-US"/>
        </w:rPr>
        <w:t xml:space="preserve">. </w:t>
      </w:r>
      <w:r w:rsidRPr="00056B1A">
        <w:rPr>
          <w:rFonts w:ascii="Arial" w:hAnsi="Arial" w:cs="Arial"/>
          <w:color w:val="000000"/>
          <w:sz w:val="22"/>
          <w:szCs w:val="22"/>
        </w:rPr>
        <w:t>Fin de vie: les enjeux éthiques à la croisée des limites du progrès dans le domaine de la santé, des droits des personnes malades et des contraintes économiques. Soumis à la revue Esprit.</w:t>
      </w:r>
    </w:p>
    <w:p w14:paraId="1EA46FBA" w14:textId="5DD8324E" w:rsidR="005B174A" w:rsidRDefault="005B174A" w:rsidP="002A1DE4">
      <w:pPr>
        <w:numPr>
          <w:ilvl w:val="0"/>
          <w:numId w:val="13"/>
        </w:numPr>
        <w:spacing w:before="0" w:after="0"/>
        <w:rPr>
          <w:rFonts w:ascii="Arial" w:hAnsi="Arial" w:cs="Arial"/>
          <w:bCs/>
          <w:sz w:val="22"/>
          <w:szCs w:val="22"/>
          <w:lang w:val="en-US"/>
        </w:rPr>
      </w:pPr>
      <w:r>
        <w:rPr>
          <w:rFonts w:ascii="Arial" w:hAnsi="Arial" w:cs="Arial"/>
          <w:b/>
          <w:bCs/>
          <w:sz w:val="22"/>
          <w:szCs w:val="22"/>
          <w:lang w:val="en-US"/>
        </w:rPr>
        <w:t>Aubry R.</w:t>
      </w:r>
      <w:r>
        <w:rPr>
          <w:rFonts w:ascii="Arial" w:hAnsi="Arial" w:cs="Arial"/>
          <w:bCs/>
          <w:sz w:val="22"/>
          <w:szCs w:val="22"/>
          <w:lang w:val="en-US"/>
        </w:rPr>
        <w:t xml:space="preserve"> Annoncer un diagnostic difficile ou un pronostic péjoratif. Vérité et stratégies de communication. Dermatologie pratique 2015; 390: 14 – 18. </w:t>
      </w:r>
    </w:p>
    <w:p w14:paraId="0309DC56" w14:textId="716BE409" w:rsidR="002B47FB" w:rsidRDefault="002B47FB" w:rsidP="002A1DE4">
      <w:pPr>
        <w:pStyle w:val="Paragraphedeliste"/>
        <w:numPr>
          <w:ilvl w:val="0"/>
          <w:numId w:val="13"/>
        </w:numPr>
        <w:spacing w:before="0" w:after="0"/>
        <w:rPr>
          <w:rFonts w:ascii="Arial" w:hAnsi="Arial" w:cs="Arial"/>
        </w:rPr>
      </w:pPr>
      <w:r w:rsidRPr="002B47FB">
        <w:rPr>
          <w:rStyle w:val="sb8d990e2"/>
          <w:rFonts w:ascii="Arial" w:hAnsi="Arial" w:cs="Arial"/>
          <w:b/>
        </w:rPr>
        <w:t>Aubry R.</w:t>
      </w:r>
      <w:r w:rsidRPr="002B47FB">
        <w:rPr>
          <w:rStyle w:val="sb8d990e2"/>
          <w:rFonts w:ascii="Arial" w:hAnsi="Arial" w:cs="Arial"/>
        </w:rPr>
        <w:t xml:space="preserve"> Le cas de V. Lambert devant la CEDH et les commentaires du Pr Régis Aubry, président de l’Observatoire national de la fin de vie</w:t>
      </w:r>
      <w:r w:rsidRPr="002B47FB">
        <w:rPr>
          <w:rFonts w:ascii="Arial" w:hAnsi="Arial" w:cs="Arial"/>
        </w:rPr>
        <w:t xml:space="preserve"> </w:t>
      </w:r>
      <w:r w:rsidRPr="002B47FB">
        <w:rPr>
          <w:rFonts w:ascii="Arial" w:hAnsi="Arial" w:cs="Arial"/>
          <w:bCs/>
          <w:lang w:val="en-US"/>
        </w:rPr>
        <w:t xml:space="preserve">Journal de médecine légale et de droit médical </w:t>
      </w:r>
      <w:r w:rsidRPr="002B47FB">
        <w:rPr>
          <w:rFonts w:ascii="Arial" w:hAnsi="Arial" w:cs="Arial"/>
        </w:rPr>
        <w:t>Droit. 2015</w:t>
      </w:r>
      <w:r>
        <w:rPr>
          <w:rFonts w:ascii="Arial" w:hAnsi="Arial" w:cs="Arial"/>
        </w:rPr>
        <w:t> ;</w:t>
      </w:r>
      <w:r w:rsidRPr="002B47FB">
        <w:rPr>
          <w:rFonts w:ascii="Arial" w:hAnsi="Arial" w:cs="Arial"/>
        </w:rPr>
        <w:t xml:space="preserve"> 2</w:t>
      </w:r>
      <w:r>
        <w:rPr>
          <w:rFonts w:ascii="Arial" w:hAnsi="Arial" w:cs="Arial"/>
        </w:rPr>
        <w:t xml:space="preserve"> </w:t>
      </w:r>
    </w:p>
    <w:p w14:paraId="55E8F52D" w14:textId="39BFFBB9" w:rsidR="003769B3" w:rsidRPr="00A12CF8" w:rsidRDefault="003769B3" w:rsidP="002A1DE4">
      <w:pPr>
        <w:numPr>
          <w:ilvl w:val="0"/>
          <w:numId w:val="13"/>
        </w:numPr>
        <w:spacing w:before="0" w:after="0"/>
        <w:rPr>
          <w:rFonts w:ascii="Arial" w:hAnsi="Arial" w:cs="Arial"/>
          <w:bCs/>
          <w:color w:val="002060"/>
          <w:sz w:val="22"/>
          <w:szCs w:val="22"/>
          <w:lang w:val="en-US"/>
        </w:rPr>
      </w:pPr>
      <w:r w:rsidRPr="00A12CF8">
        <w:rPr>
          <w:rFonts w:ascii="Arial" w:hAnsi="Arial" w:cs="Arial"/>
          <w:bCs/>
          <w:color w:val="002060"/>
          <w:sz w:val="22"/>
          <w:szCs w:val="22"/>
          <w:lang w:val="en-US"/>
        </w:rPr>
        <w:t xml:space="preserve">Comte A, Gabriel D, Pazart L, Magnin E,  </w:t>
      </w:r>
      <w:r w:rsidR="00FC3201" w:rsidRPr="00A12CF8">
        <w:rPr>
          <w:rFonts w:ascii="Arial" w:hAnsi="Arial" w:cs="Arial"/>
          <w:color w:val="002060"/>
          <w:sz w:val="22"/>
          <w:szCs w:val="22"/>
          <w:lang w:eastAsia="en-US"/>
        </w:rPr>
        <w:t xml:space="preserve">Cretin E, Haffen E, </w:t>
      </w:r>
      <w:r w:rsidRPr="00A12CF8">
        <w:rPr>
          <w:rFonts w:ascii="Arial" w:hAnsi="Arial" w:cs="Arial"/>
          <w:bCs/>
          <w:color w:val="002060"/>
          <w:sz w:val="22"/>
          <w:szCs w:val="22"/>
          <w:lang w:val="en-US"/>
        </w:rPr>
        <w:t xml:space="preserve">Moulin T, </w:t>
      </w:r>
      <w:r w:rsidRPr="00A12CF8">
        <w:rPr>
          <w:rFonts w:ascii="Arial" w:hAnsi="Arial" w:cs="Arial"/>
          <w:b/>
          <w:bCs/>
          <w:color w:val="002060"/>
          <w:sz w:val="22"/>
          <w:szCs w:val="22"/>
          <w:lang w:val="en-US"/>
        </w:rPr>
        <w:t>Aubry R</w:t>
      </w:r>
      <w:r w:rsidRPr="00A12CF8">
        <w:rPr>
          <w:rFonts w:ascii="Arial" w:hAnsi="Arial" w:cs="Arial"/>
          <w:bCs/>
          <w:color w:val="002060"/>
          <w:sz w:val="22"/>
          <w:szCs w:val="22"/>
          <w:lang w:val="en-US"/>
        </w:rPr>
        <w:t xml:space="preserve">. </w:t>
      </w:r>
      <w:r w:rsidR="00157E13" w:rsidRPr="00A12CF8">
        <w:rPr>
          <w:rFonts w:ascii="Arial" w:hAnsi="Arial" w:cs="Arial"/>
          <w:color w:val="002060"/>
          <w:sz w:val="22"/>
          <w:szCs w:val="22"/>
        </w:rPr>
        <w:t>On the difficulty to communicate with fMRI-based protocols used to identify cov</w:t>
      </w:r>
      <w:r w:rsidR="009B4E7E">
        <w:rPr>
          <w:rFonts w:ascii="Arial" w:hAnsi="Arial" w:cs="Arial"/>
          <w:color w:val="002060"/>
          <w:sz w:val="22"/>
          <w:szCs w:val="22"/>
        </w:rPr>
        <w:t>ert awareness.Neuroscience 2015 ; 300 :448-59</w:t>
      </w:r>
    </w:p>
    <w:p w14:paraId="2AEF9154" w14:textId="093A0A32" w:rsidR="00A5166E" w:rsidRPr="00A12CF8" w:rsidRDefault="00055FBB" w:rsidP="002A1DE4">
      <w:pPr>
        <w:pStyle w:val="Paragraphedeliste"/>
        <w:numPr>
          <w:ilvl w:val="0"/>
          <w:numId w:val="13"/>
        </w:numPr>
        <w:spacing w:before="0" w:after="0" w:line="240" w:lineRule="auto"/>
        <w:rPr>
          <w:rFonts w:ascii="Arial" w:hAnsi="Arial" w:cs="Arial"/>
          <w:color w:val="002060"/>
          <w:lang w:val="en-US"/>
        </w:rPr>
      </w:pPr>
      <w:r w:rsidRPr="00A12CF8">
        <w:rPr>
          <w:rFonts w:ascii="Arial" w:hAnsi="Arial" w:cs="Arial"/>
          <w:color w:val="002060"/>
          <w:lang w:val="en-US"/>
        </w:rPr>
        <w:t xml:space="preserve">Gabriel D, Henriques J, Comte A, Grigoryeva L, Ortega J-P, Cretin E, Brunotte G, Haffen E, Moulin T, </w:t>
      </w:r>
      <w:r w:rsidRPr="00A12CF8">
        <w:rPr>
          <w:rFonts w:ascii="Arial" w:hAnsi="Arial" w:cs="Arial"/>
          <w:b/>
          <w:color w:val="002060"/>
          <w:lang w:val="en-US"/>
        </w:rPr>
        <w:t>Aubry R</w:t>
      </w:r>
      <w:r w:rsidRPr="00A12CF8">
        <w:rPr>
          <w:rFonts w:ascii="Arial" w:hAnsi="Arial" w:cs="Arial"/>
          <w:color w:val="002060"/>
          <w:lang w:val="en-US"/>
        </w:rPr>
        <w:t xml:space="preserve">, Pazart L. Substitute or complement? Defining the relative place of EEG and fMRI in the detection of voluntary brain reactions. </w:t>
      </w:r>
      <w:r w:rsidR="00DB28F9">
        <w:rPr>
          <w:rFonts w:ascii="Arial" w:hAnsi="Arial" w:cs="Arial"/>
          <w:color w:val="002060"/>
        </w:rPr>
        <w:t>Neuroscience. 2015</w:t>
      </w:r>
      <w:r w:rsidR="00157E13" w:rsidRPr="00A12CF8">
        <w:rPr>
          <w:rFonts w:ascii="Arial" w:hAnsi="Arial" w:cs="Arial"/>
          <w:color w:val="002060"/>
        </w:rPr>
        <w:t xml:space="preserve">; </w:t>
      </w:r>
      <w:r w:rsidR="001F365D" w:rsidRPr="00A12CF8">
        <w:rPr>
          <w:rFonts w:ascii="Arial" w:hAnsi="Arial" w:cs="Arial"/>
          <w:color w:val="002060"/>
        </w:rPr>
        <w:t>290</w:t>
      </w:r>
      <w:r w:rsidR="00157E13" w:rsidRPr="00A12CF8">
        <w:rPr>
          <w:rFonts w:ascii="Arial" w:hAnsi="Arial" w:cs="Arial"/>
          <w:color w:val="002060"/>
        </w:rPr>
        <w:t> :</w:t>
      </w:r>
      <w:r w:rsidR="009B4E7E">
        <w:rPr>
          <w:rFonts w:ascii="Arial" w:hAnsi="Arial" w:cs="Arial"/>
          <w:color w:val="002060"/>
        </w:rPr>
        <w:t xml:space="preserve"> 435–</w:t>
      </w:r>
      <w:r w:rsidR="001F365D" w:rsidRPr="00A12CF8">
        <w:rPr>
          <w:rFonts w:ascii="Arial" w:hAnsi="Arial" w:cs="Arial"/>
          <w:color w:val="002060"/>
        </w:rPr>
        <w:t>44</w:t>
      </w:r>
    </w:p>
    <w:p w14:paraId="460A51C4" w14:textId="622337FB" w:rsidR="00A12CF8" w:rsidRPr="00A12CF8" w:rsidRDefault="00A5166E" w:rsidP="002A1DE4">
      <w:pPr>
        <w:pStyle w:val="Paragraphedeliste"/>
        <w:numPr>
          <w:ilvl w:val="0"/>
          <w:numId w:val="13"/>
        </w:numPr>
        <w:spacing w:before="0" w:after="0" w:line="240" w:lineRule="auto"/>
        <w:rPr>
          <w:rFonts w:ascii="Arial" w:hAnsi="Arial" w:cs="Arial"/>
          <w:color w:val="000066"/>
        </w:rPr>
      </w:pPr>
      <w:r w:rsidRPr="00A12CF8">
        <w:rPr>
          <w:rFonts w:ascii="Arial" w:hAnsi="Arial" w:cs="Arial"/>
          <w:color w:val="002060"/>
        </w:rPr>
        <w:t xml:space="preserve">Pazart L, Gabriel D, Cretin E, </w:t>
      </w:r>
      <w:r w:rsidRPr="00A12CF8">
        <w:rPr>
          <w:rFonts w:ascii="Arial" w:hAnsi="Arial" w:cs="Arial"/>
          <w:b/>
          <w:color w:val="002060"/>
        </w:rPr>
        <w:t>Aubry R</w:t>
      </w:r>
      <w:r w:rsidRPr="00A12CF8">
        <w:rPr>
          <w:rFonts w:ascii="Arial" w:hAnsi="Arial" w:cs="Arial"/>
          <w:color w:val="002060"/>
        </w:rPr>
        <w:t>. Neuroimaging for detecting covert awareness in patients with disorders of consciousness: reinforce the place of clinical feeling! Frontier</w:t>
      </w:r>
      <w:r w:rsidR="00A12CF8" w:rsidRPr="00A12CF8">
        <w:rPr>
          <w:rFonts w:ascii="Arial" w:hAnsi="Arial" w:cs="Arial"/>
          <w:color w:val="002060"/>
        </w:rPr>
        <w:t xml:space="preserve">s in Human Neuroscience. </w:t>
      </w:r>
      <w:r w:rsidR="009B4E7E">
        <w:rPr>
          <w:rFonts w:ascii="Arial" w:hAnsi="Arial" w:cs="Arial"/>
          <w:color w:val="002060"/>
        </w:rPr>
        <w:t>2015 ;9 :78</w:t>
      </w:r>
    </w:p>
    <w:p w14:paraId="38FE6593" w14:textId="4ECA2427" w:rsidR="00B76132" w:rsidRDefault="00A12CF8" w:rsidP="002A1DE4">
      <w:pPr>
        <w:pStyle w:val="Paragraphedeliste"/>
        <w:numPr>
          <w:ilvl w:val="0"/>
          <w:numId w:val="13"/>
        </w:numPr>
        <w:spacing w:before="0" w:after="0" w:line="240" w:lineRule="auto"/>
        <w:rPr>
          <w:rFonts w:ascii="Arial" w:hAnsi="Arial" w:cs="Arial"/>
          <w:color w:val="000066"/>
        </w:rPr>
      </w:pPr>
      <w:r w:rsidRPr="00A12CF8">
        <w:rPr>
          <w:rFonts w:ascii="Arial" w:hAnsi="Arial" w:cs="Arial"/>
          <w:color w:val="000066"/>
        </w:rPr>
        <w:t xml:space="preserve">Henriques J, Pazart L, Ortega JP, Grigoryeva L, Muzard E, </w:t>
      </w:r>
      <w:r w:rsidR="00B76132">
        <w:rPr>
          <w:rFonts w:ascii="Arial" w:hAnsi="Arial" w:cs="Arial"/>
          <w:color w:val="000066"/>
        </w:rPr>
        <w:t xml:space="preserve">Beaussant Y, </w:t>
      </w:r>
      <w:r w:rsidRPr="00A12CF8">
        <w:rPr>
          <w:rFonts w:ascii="Arial" w:hAnsi="Arial" w:cs="Arial"/>
          <w:color w:val="000066"/>
        </w:rPr>
        <w:t xml:space="preserve">Haffen E, Moulin T, </w:t>
      </w:r>
      <w:r w:rsidRPr="00A12CF8">
        <w:rPr>
          <w:rFonts w:ascii="Arial" w:hAnsi="Arial" w:cs="Arial"/>
          <w:b/>
          <w:color w:val="000066"/>
        </w:rPr>
        <w:t>Aubry R</w:t>
      </w:r>
      <w:r w:rsidRPr="00A12CF8">
        <w:rPr>
          <w:rFonts w:ascii="Arial" w:hAnsi="Arial" w:cs="Arial"/>
          <w:color w:val="000066"/>
        </w:rPr>
        <w:t xml:space="preserve">, </w:t>
      </w:r>
      <w:r w:rsidR="00B76132">
        <w:rPr>
          <w:rFonts w:ascii="Arial" w:hAnsi="Arial" w:cs="Arial"/>
          <w:color w:val="000066"/>
        </w:rPr>
        <w:t xml:space="preserve">ortega JP, </w:t>
      </w:r>
      <w:r w:rsidRPr="00A12CF8">
        <w:rPr>
          <w:rFonts w:ascii="Arial" w:hAnsi="Arial" w:cs="Arial"/>
          <w:color w:val="000066"/>
        </w:rPr>
        <w:t xml:space="preserve">Gabriel D. </w:t>
      </w:r>
      <w:r w:rsidRPr="00A12CF8">
        <w:rPr>
          <w:rFonts w:ascii="Arial" w:hAnsi="Arial" w:cs="Arial"/>
          <w:color w:val="000066"/>
          <w:lang w:val="en-US"/>
        </w:rPr>
        <w:t xml:space="preserve">Bedside evaluation of the functional organisation of the auditory cortex in patients with disorders of consciousness. </w:t>
      </w:r>
      <w:r w:rsidRPr="00A12CF8">
        <w:rPr>
          <w:rFonts w:ascii="Arial" w:hAnsi="Arial" w:cs="Arial"/>
          <w:color w:val="000066"/>
        </w:rPr>
        <w:t>Plos One</w:t>
      </w:r>
      <w:r w:rsidR="00A149E2">
        <w:rPr>
          <w:rFonts w:ascii="Arial" w:hAnsi="Arial" w:cs="Arial"/>
          <w:color w:val="000066"/>
        </w:rPr>
        <w:t xml:space="preserve"> 2016</w:t>
      </w:r>
      <w:r w:rsidR="00B76132">
        <w:rPr>
          <w:rFonts w:ascii="Arial" w:hAnsi="Arial" w:cs="Arial"/>
          <w:color w:val="000066"/>
        </w:rPr>
        <w:t xml:space="preserve">. </w:t>
      </w:r>
      <w:r w:rsidR="00A149E2">
        <w:rPr>
          <w:rStyle w:val="lev"/>
          <w:rFonts w:ascii="inherit" w:hAnsi="inherit" w:cs="Arial"/>
          <w:color w:val="333333"/>
          <w:lang w:val="en"/>
        </w:rPr>
        <w:t xml:space="preserve">Published: </w:t>
      </w:r>
      <w:r w:rsidR="00A149E2">
        <w:rPr>
          <w:rFonts w:ascii="inherit" w:hAnsi="inherit" w:cs="Arial"/>
          <w:color w:val="333333"/>
          <w:lang w:val="en"/>
        </w:rPr>
        <w:t>January 20, 2016</w:t>
      </w:r>
    </w:p>
    <w:p w14:paraId="674C70BD" w14:textId="092C5A3D" w:rsidR="008C7C2F" w:rsidRPr="008C7C2F" w:rsidRDefault="008C7C2F" w:rsidP="002A1DE4">
      <w:pPr>
        <w:pStyle w:val="Style1"/>
        <w:spacing w:before="0" w:after="0"/>
        <w:rPr>
          <w:color w:val="002060"/>
        </w:rPr>
      </w:pPr>
      <w:r w:rsidRPr="00A12CF8">
        <w:rPr>
          <w:color w:val="002060"/>
        </w:rPr>
        <w:t xml:space="preserve">Beaussant Y, Mathieu-Nicot F, Pazart L, Tournigand C, Cretin E, Godard-Marceau A, Chassagne A, Trimaille H, Bouleuc C, Cuynet P, Deconinck E, </w:t>
      </w:r>
      <w:r w:rsidRPr="00A12CF8">
        <w:rPr>
          <w:b/>
          <w:color w:val="002060"/>
        </w:rPr>
        <w:t>Aubry R</w:t>
      </w:r>
      <w:r w:rsidRPr="008C7C2F">
        <w:rPr>
          <w:color w:val="002060"/>
        </w:rPr>
        <w:t>. Is shared decision-making vanishing at the end-of-life? A descriptive and qualitative study of advanced cancer patients’ involvement in specific therapies decision-making. BMC Palliat Care. 2015;14(1):61</w:t>
      </w:r>
    </w:p>
    <w:p w14:paraId="3A701BD5" w14:textId="7EE6E551" w:rsidR="00941376" w:rsidRDefault="00A05EB2" w:rsidP="002A1DE4">
      <w:pPr>
        <w:numPr>
          <w:ilvl w:val="0"/>
          <w:numId w:val="13"/>
        </w:numPr>
        <w:spacing w:before="0" w:after="0"/>
        <w:rPr>
          <w:rFonts w:ascii="Arial" w:hAnsi="Arial" w:cs="Arial"/>
          <w:bCs/>
          <w:color w:val="002060"/>
          <w:sz w:val="22"/>
          <w:szCs w:val="22"/>
          <w:lang w:val="en-US"/>
        </w:rPr>
      </w:pPr>
      <w:r w:rsidRPr="00A12CF8">
        <w:rPr>
          <w:rFonts w:ascii="Arial" w:hAnsi="Arial" w:cs="Arial"/>
          <w:bCs/>
          <w:color w:val="002060"/>
          <w:sz w:val="22"/>
          <w:szCs w:val="22"/>
          <w:lang w:val="en-US"/>
        </w:rPr>
        <w:t xml:space="preserve">Ly A.S, </w:t>
      </w:r>
      <w:r w:rsidRPr="00A12CF8">
        <w:rPr>
          <w:rFonts w:ascii="Arial" w:hAnsi="Arial" w:cs="Arial"/>
          <w:b/>
          <w:bCs/>
          <w:color w:val="002060"/>
          <w:sz w:val="22"/>
          <w:szCs w:val="22"/>
          <w:lang w:val="en-US"/>
        </w:rPr>
        <w:t>Aubry R</w:t>
      </w:r>
      <w:r w:rsidRPr="00A12CF8">
        <w:rPr>
          <w:rFonts w:ascii="Arial" w:hAnsi="Arial" w:cs="Arial"/>
          <w:bCs/>
          <w:color w:val="002060"/>
          <w:sz w:val="22"/>
          <w:szCs w:val="22"/>
          <w:lang w:val="en-US"/>
        </w:rPr>
        <w:t>. What lies behind a request for euthanasia or assisted suicide? Single-centre, prospective, epidemiological study. Medpal 2015. 14, 1-13</w:t>
      </w:r>
    </w:p>
    <w:p w14:paraId="7682087F" w14:textId="79D830ED" w:rsidR="00941376" w:rsidRDefault="00941376" w:rsidP="002A1DE4">
      <w:pPr>
        <w:pStyle w:val="Paragraphedeliste"/>
        <w:numPr>
          <w:ilvl w:val="0"/>
          <w:numId w:val="13"/>
        </w:numPr>
        <w:spacing w:before="0" w:after="0" w:line="240" w:lineRule="auto"/>
        <w:rPr>
          <w:rFonts w:ascii="Arial" w:hAnsi="Arial" w:cs="Arial"/>
          <w:color w:val="002060"/>
          <w:lang w:val="en-US"/>
        </w:rPr>
      </w:pPr>
      <w:r w:rsidRPr="00A12CF8">
        <w:rPr>
          <w:rFonts w:ascii="Arial" w:hAnsi="Arial" w:cs="Arial"/>
          <w:color w:val="002060"/>
          <w:lang w:val="en-US"/>
        </w:rPr>
        <w:t xml:space="preserve">Pazart L, Godard-Marceau A, Chassagne A, Vivot-Pugin A, Amzallag E, Cretin E, </w:t>
      </w:r>
      <w:bookmarkStart w:id="41" w:name="abs"/>
      <w:bookmarkEnd w:id="41"/>
      <w:r w:rsidRPr="00A12CF8">
        <w:rPr>
          <w:rFonts w:ascii="Arial" w:hAnsi="Arial" w:cs="Arial"/>
          <w:b/>
          <w:color w:val="002060"/>
          <w:lang w:val="en-US"/>
        </w:rPr>
        <w:t>Aubry R</w:t>
      </w:r>
      <w:r w:rsidRPr="00A12CF8">
        <w:rPr>
          <w:rFonts w:ascii="Arial" w:hAnsi="Arial" w:cs="Arial"/>
          <w:color w:val="002060"/>
          <w:lang w:val="en-US"/>
        </w:rPr>
        <w:t>.</w:t>
      </w:r>
      <w:r w:rsidRPr="00A12CF8">
        <w:rPr>
          <w:rFonts w:ascii="Arial" w:hAnsi="Arial" w:cs="Arial"/>
          <w:color w:val="002060"/>
          <w:vertAlign w:val="superscript"/>
          <w:lang w:val="en-US"/>
        </w:rPr>
        <w:t xml:space="preserve"> </w:t>
      </w:r>
      <w:r w:rsidRPr="00A12CF8">
        <w:rPr>
          <w:rFonts w:ascii="Arial" w:hAnsi="Arial" w:cs="Arial"/>
          <w:color w:val="002060"/>
          <w:lang w:val="en-US"/>
        </w:rPr>
        <w:t>Cross-sectional national survey of the palliative situation among inmates in French prisons: the PARME project.  Soumis à palliative medicine</w:t>
      </w:r>
    </w:p>
    <w:p w14:paraId="6441EC43" w14:textId="77777777" w:rsidR="008C7C2F" w:rsidRPr="008C7C2F" w:rsidRDefault="008C7C2F" w:rsidP="002A1DE4">
      <w:pPr>
        <w:pStyle w:val="Style1"/>
        <w:spacing w:before="0" w:after="0"/>
        <w:rPr>
          <w:color w:val="002060"/>
        </w:rPr>
      </w:pPr>
      <w:r w:rsidRPr="008C7C2F">
        <w:rPr>
          <w:color w:val="002060"/>
        </w:rPr>
        <w:t xml:space="preserve">Morin L, </w:t>
      </w:r>
      <w:r w:rsidRPr="008C7C2F">
        <w:rPr>
          <w:b/>
          <w:color w:val="002060"/>
        </w:rPr>
        <w:t>Aubry R</w:t>
      </w:r>
      <w:r w:rsidRPr="008C7C2F">
        <w:rPr>
          <w:color w:val="002060"/>
        </w:rPr>
        <w:t>, Beaussant Y, Rochigneux P, Goldwasser F, Tournigand C. Burden of inpatient care and treatments in terminally-ill cancer patients: results from a population-based, retrospective study from administrative data in France. J Clin Oncol [Internet]. Disponible sur: http://meetinglibrary.asco.org/content/151899-156</w:t>
      </w:r>
    </w:p>
    <w:p w14:paraId="4869269B" w14:textId="4D4DC013" w:rsidR="00786062" w:rsidRDefault="00A53C9E" w:rsidP="002A1DE4">
      <w:pPr>
        <w:numPr>
          <w:ilvl w:val="0"/>
          <w:numId w:val="13"/>
        </w:numPr>
        <w:spacing w:before="0" w:after="0"/>
        <w:rPr>
          <w:rFonts w:ascii="Arial" w:hAnsi="Arial" w:cs="Arial"/>
          <w:color w:val="6E9400" w:themeColor="accent1" w:themeShade="BF"/>
          <w:sz w:val="22"/>
          <w:szCs w:val="22"/>
        </w:rPr>
      </w:pPr>
      <w:r w:rsidRPr="00A53C9E">
        <w:rPr>
          <w:rFonts w:ascii="Arial" w:hAnsi="Arial" w:cs="Arial"/>
          <w:color w:val="6E9400" w:themeColor="accent1" w:themeShade="BF"/>
          <w:sz w:val="22"/>
          <w:szCs w:val="22"/>
          <w:lang w:eastAsia="en-US"/>
        </w:rPr>
        <w:t>M</w:t>
      </w:r>
      <w:r w:rsidR="00FE5AB9">
        <w:rPr>
          <w:rFonts w:ascii="Arial" w:hAnsi="Arial" w:cs="Arial"/>
          <w:color w:val="6E9400" w:themeColor="accent1" w:themeShade="BF"/>
          <w:sz w:val="22"/>
          <w:szCs w:val="22"/>
          <w:lang w:eastAsia="en-US"/>
        </w:rPr>
        <w:t>orin</w:t>
      </w:r>
      <w:r w:rsidRPr="00A53C9E">
        <w:rPr>
          <w:rFonts w:ascii="Arial" w:hAnsi="Arial" w:cs="Arial"/>
          <w:color w:val="6E9400" w:themeColor="accent1" w:themeShade="BF"/>
          <w:sz w:val="22"/>
          <w:szCs w:val="22"/>
          <w:lang w:eastAsia="en-US"/>
        </w:rPr>
        <w:t xml:space="preserve"> L, J</w:t>
      </w:r>
      <w:r w:rsidR="00FE5AB9" w:rsidRPr="00A53C9E">
        <w:rPr>
          <w:rFonts w:ascii="Arial" w:hAnsi="Arial" w:cs="Arial"/>
          <w:color w:val="6E9400" w:themeColor="accent1" w:themeShade="BF"/>
          <w:sz w:val="22"/>
          <w:szCs w:val="22"/>
          <w:lang w:eastAsia="en-US"/>
        </w:rPr>
        <w:t>ohnell</w:t>
      </w:r>
      <w:r w:rsidRPr="00A53C9E">
        <w:rPr>
          <w:rFonts w:ascii="Arial" w:hAnsi="Arial" w:cs="Arial"/>
          <w:color w:val="6E9400" w:themeColor="accent1" w:themeShade="BF"/>
          <w:sz w:val="22"/>
          <w:szCs w:val="22"/>
          <w:lang w:eastAsia="en-US"/>
        </w:rPr>
        <w:t xml:space="preserve"> K, </w:t>
      </w:r>
      <w:r w:rsidRPr="0081482A">
        <w:rPr>
          <w:rFonts w:ascii="Arial" w:hAnsi="Arial" w:cs="Arial"/>
          <w:b/>
          <w:color w:val="6E9400" w:themeColor="accent1" w:themeShade="BF"/>
          <w:sz w:val="22"/>
          <w:szCs w:val="22"/>
          <w:lang w:eastAsia="en-US"/>
        </w:rPr>
        <w:t>A</w:t>
      </w:r>
      <w:r w:rsidR="00FE5AB9" w:rsidRPr="0081482A">
        <w:rPr>
          <w:rFonts w:ascii="Arial" w:hAnsi="Arial" w:cs="Arial"/>
          <w:b/>
          <w:color w:val="6E9400" w:themeColor="accent1" w:themeShade="BF"/>
          <w:sz w:val="22"/>
          <w:szCs w:val="22"/>
          <w:lang w:eastAsia="en-US"/>
        </w:rPr>
        <w:t>ubry</w:t>
      </w:r>
      <w:r w:rsidRPr="0081482A">
        <w:rPr>
          <w:rFonts w:ascii="Arial" w:hAnsi="Arial" w:cs="Arial"/>
          <w:b/>
          <w:color w:val="6E9400" w:themeColor="accent1" w:themeShade="BF"/>
          <w:sz w:val="22"/>
          <w:szCs w:val="22"/>
          <w:lang w:eastAsia="en-US"/>
        </w:rPr>
        <w:t xml:space="preserve"> R</w:t>
      </w:r>
      <w:r w:rsidRPr="00A53C9E">
        <w:rPr>
          <w:rFonts w:ascii="Arial" w:hAnsi="Arial" w:cs="Arial"/>
          <w:color w:val="6E9400" w:themeColor="accent1" w:themeShade="BF"/>
          <w:sz w:val="22"/>
          <w:szCs w:val="22"/>
          <w:lang w:eastAsia="en-US"/>
        </w:rPr>
        <w:t>.</w:t>
      </w:r>
      <w:r w:rsidR="00786062" w:rsidRPr="00A53C9E">
        <w:rPr>
          <w:rFonts w:ascii="Arial" w:hAnsi="Arial" w:cs="Arial"/>
          <w:color w:val="6E9400" w:themeColor="accent1" w:themeShade="BF"/>
          <w:sz w:val="22"/>
          <w:szCs w:val="22"/>
          <w:lang w:val="en-GB"/>
        </w:rPr>
        <w:t>Variation in the place of death among nursing home residents in France</w:t>
      </w:r>
      <w:r w:rsidR="00786062" w:rsidRPr="00A53C9E">
        <w:rPr>
          <w:rFonts w:ascii="Arial" w:hAnsi="Arial" w:cs="Arial"/>
          <w:bCs/>
          <w:color w:val="6E9400" w:themeColor="accent1" w:themeShade="BF"/>
          <w:sz w:val="22"/>
          <w:szCs w:val="22"/>
          <w:lang w:val="en-US"/>
        </w:rPr>
        <w:t xml:space="preserve">. 2014. </w:t>
      </w:r>
      <w:r w:rsidR="00786062" w:rsidRPr="00A53C9E">
        <w:rPr>
          <w:rFonts w:ascii="Arial" w:hAnsi="Arial" w:cs="Arial"/>
          <w:iCs/>
          <w:color w:val="6E9400" w:themeColor="accent1" w:themeShade="BF"/>
          <w:sz w:val="22"/>
          <w:szCs w:val="22"/>
          <w:lang w:val="en-US"/>
        </w:rPr>
        <w:t>Age and Ageing</w:t>
      </w:r>
      <w:r w:rsidR="00786062" w:rsidRPr="00A53C9E">
        <w:rPr>
          <w:rFonts w:ascii="Arial" w:hAnsi="Arial" w:cs="Arial"/>
          <w:color w:val="6E9400" w:themeColor="accent1" w:themeShade="BF"/>
          <w:sz w:val="22"/>
          <w:szCs w:val="22"/>
          <w:lang w:val="en-US"/>
        </w:rPr>
        <w:t xml:space="preserve">. </w:t>
      </w:r>
      <w:r w:rsidR="00786062" w:rsidRPr="00A53C9E">
        <w:rPr>
          <w:rFonts w:ascii="Arial" w:hAnsi="Arial" w:cs="Arial"/>
          <w:color w:val="6E9400" w:themeColor="accent1" w:themeShade="BF"/>
          <w:sz w:val="22"/>
          <w:szCs w:val="22"/>
        </w:rPr>
        <w:t xml:space="preserve">Age and Ageing 2015; </w:t>
      </w:r>
      <w:r w:rsidR="009B4E7E">
        <w:rPr>
          <w:rFonts w:ascii="Arial" w:hAnsi="Arial" w:cs="Arial"/>
          <w:color w:val="6E9400" w:themeColor="accent1" w:themeShade="BF"/>
          <w:sz w:val="22"/>
          <w:szCs w:val="22"/>
        </w:rPr>
        <w:t>44</w:t>
      </w:r>
      <w:r w:rsidR="00786062" w:rsidRPr="00A53C9E">
        <w:rPr>
          <w:rFonts w:ascii="Arial" w:hAnsi="Arial" w:cs="Arial"/>
          <w:color w:val="6E9400" w:themeColor="accent1" w:themeShade="BF"/>
          <w:sz w:val="22"/>
          <w:szCs w:val="22"/>
        </w:rPr>
        <w:t xml:space="preserve">: </w:t>
      </w:r>
      <w:r w:rsidR="009B4E7E">
        <w:rPr>
          <w:rFonts w:ascii="Arial" w:hAnsi="Arial" w:cs="Arial"/>
          <w:color w:val="6E9400" w:themeColor="accent1" w:themeShade="BF"/>
          <w:sz w:val="22"/>
          <w:szCs w:val="22"/>
        </w:rPr>
        <w:t>415</w:t>
      </w:r>
      <w:r w:rsidR="00786062" w:rsidRPr="00A53C9E">
        <w:rPr>
          <w:rFonts w:ascii="Arial" w:hAnsi="Arial" w:cs="Arial"/>
          <w:color w:val="6E9400" w:themeColor="accent1" w:themeShade="BF"/>
          <w:sz w:val="22"/>
          <w:szCs w:val="22"/>
        </w:rPr>
        <w:t>–</w:t>
      </w:r>
      <w:r w:rsidR="009B4E7E">
        <w:rPr>
          <w:rFonts w:ascii="Arial" w:hAnsi="Arial" w:cs="Arial"/>
          <w:color w:val="6E9400" w:themeColor="accent1" w:themeShade="BF"/>
          <w:sz w:val="22"/>
          <w:szCs w:val="22"/>
        </w:rPr>
        <w:t>21</w:t>
      </w:r>
    </w:p>
    <w:p w14:paraId="3AD8A0A1" w14:textId="11EFEBA0" w:rsidR="003769B3" w:rsidRPr="00C90575" w:rsidRDefault="00A720FC" w:rsidP="002A1DE4">
      <w:pPr>
        <w:pStyle w:val="Paragraphedeliste"/>
        <w:numPr>
          <w:ilvl w:val="0"/>
          <w:numId w:val="13"/>
        </w:numPr>
        <w:autoSpaceDE w:val="0"/>
        <w:autoSpaceDN w:val="0"/>
        <w:adjustRightInd w:val="0"/>
        <w:spacing w:before="0" w:after="0" w:line="240" w:lineRule="auto"/>
        <w:rPr>
          <w:rFonts w:ascii="Arial" w:hAnsi="Arial" w:cs="Arial"/>
          <w:color w:val="6E9400" w:themeColor="accent1" w:themeShade="BF"/>
        </w:rPr>
      </w:pPr>
      <w:r w:rsidRPr="00C90575">
        <w:rPr>
          <w:rFonts w:ascii="Arial" w:hAnsi="Arial" w:cs="Arial"/>
          <w:color w:val="6E9400" w:themeColor="accent1" w:themeShade="BF"/>
        </w:rPr>
        <w:t>Cohen J,  Pivodic L,  Miccinesi G, Onwuteaka-Philipsen B., Naylor W.A, Wilson D.M, Loucka M,  Csikos A,   Pardon K, Van den Block L, Ruiz-Ramos M,  Cardenas-</w:t>
      </w:r>
      <w:r w:rsidRPr="00C90575">
        <w:rPr>
          <w:rFonts w:ascii="Arial" w:hAnsi="Arial" w:cs="Arial"/>
          <w:color w:val="6E9400" w:themeColor="accent1" w:themeShade="BF"/>
        </w:rPr>
        <w:lastRenderedPageBreak/>
        <w:t xml:space="preserve">Turanzas M, Rhee Y, </w:t>
      </w:r>
      <w:r w:rsidRPr="00C90575">
        <w:rPr>
          <w:rFonts w:ascii="Arial" w:hAnsi="Arial" w:cs="Arial"/>
          <w:b/>
          <w:color w:val="6E9400" w:themeColor="accent1" w:themeShade="BF"/>
        </w:rPr>
        <w:t>Aubry R</w:t>
      </w:r>
      <w:r w:rsidRPr="00C90575">
        <w:rPr>
          <w:rFonts w:ascii="Arial" w:hAnsi="Arial" w:cs="Arial"/>
          <w:color w:val="6E9400" w:themeColor="accent1" w:themeShade="BF"/>
        </w:rPr>
        <w:t xml:space="preserve">, Hunt K, Teno J, Houttekier D, Deliens L. </w:t>
      </w:r>
      <w:r w:rsidR="003769B3" w:rsidRPr="00C90575">
        <w:rPr>
          <w:rFonts w:ascii="Arial" w:hAnsi="Arial" w:cs="Arial"/>
          <w:bCs/>
          <w:color w:val="6E9400" w:themeColor="accent1" w:themeShade="BF"/>
          <w:lang w:val="en-US"/>
        </w:rPr>
        <w:t xml:space="preserve">International study of the place of death for people with cancer: a population-level comparison of fourteen countries across four continents using death certificate data. </w:t>
      </w:r>
      <w:r w:rsidR="00C90575" w:rsidRPr="00C90575">
        <w:rPr>
          <w:rFonts w:ascii="Arial" w:hAnsi="Arial" w:cs="Arial"/>
          <w:color w:val="6E9400" w:themeColor="accent1" w:themeShade="BF"/>
          <w:lang w:val="en-GB"/>
        </w:rPr>
        <w:t>British Journal of Cancer</w:t>
      </w:r>
      <w:r w:rsidR="00A54E74">
        <w:rPr>
          <w:rFonts w:ascii="Arial" w:hAnsi="Arial" w:cs="Arial"/>
          <w:color w:val="6E9400" w:themeColor="accent1" w:themeShade="BF"/>
          <w:lang w:val="en-GB"/>
        </w:rPr>
        <w:t xml:space="preserve"> </w:t>
      </w:r>
      <w:r w:rsidR="00A54E74">
        <w:rPr>
          <w:rFonts w:ascii="Arial" w:hAnsi="Arial" w:cs="Arial"/>
          <w:bCs/>
          <w:color w:val="6E9400" w:themeColor="accent1" w:themeShade="BF"/>
          <w:lang w:val="en-US"/>
        </w:rPr>
        <w:t>2015. 312: 1- 8</w:t>
      </w:r>
    </w:p>
    <w:p w14:paraId="1AC22045" w14:textId="6CE3D3B7" w:rsidR="00CE0778" w:rsidRPr="008678AF" w:rsidRDefault="00CE0778" w:rsidP="002A1DE4">
      <w:pPr>
        <w:numPr>
          <w:ilvl w:val="0"/>
          <w:numId w:val="13"/>
        </w:numPr>
        <w:spacing w:before="0" w:after="0"/>
        <w:rPr>
          <w:rFonts w:ascii="Arial" w:hAnsi="Arial" w:cs="Arial"/>
          <w:bCs/>
          <w:color w:val="6E9400" w:themeColor="accent1" w:themeShade="BF"/>
          <w:sz w:val="22"/>
          <w:szCs w:val="22"/>
          <w:lang w:val="en-US"/>
        </w:rPr>
      </w:pPr>
      <w:r>
        <w:rPr>
          <w:rFonts w:ascii="Arial" w:hAnsi="Arial" w:cs="Arial"/>
          <w:color w:val="6E9400" w:themeColor="accent1" w:themeShade="BF"/>
        </w:rPr>
        <w:t xml:space="preserve">Coordination du </w:t>
      </w:r>
      <w:r w:rsidRPr="008678AF">
        <w:rPr>
          <w:rFonts w:ascii="Arial" w:hAnsi="Arial" w:cs="Arial"/>
          <w:color w:val="6E9400" w:themeColor="accent1" w:themeShade="BF"/>
        </w:rPr>
        <w:t xml:space="preserve">N° spécial. </w:t>
      </w:r>
      <w:r>
        <w:rPr>
          <w:rFonts w:ascii="Arial" w:hAnsi="Arial" w:cs="Arial"/>
          <w:color w:val="6E9400" w:themeColor="accent1" w:themeShade="BF"/>
        </w:rPr>
        <w:t xml:space="preserve">Juin </w:t>
      </w:r>
      <w:r w:rsidRPr="008678AF">
        <w:rPr>
          <w:rFonts w:ascii="Arial" w:hAnsi="Arial" w:cs="Arial"/>
          <w:color w:val="6E9400" w:themeColor="accent1" w:themeShade="BF"/>
        </w:rPr>
        <w:t>2015</w:t>
      </w:r>
      <w:r>
        <w:rPr>
          <w:rFonts w:ascii="Arial" w:hAnsi="Arial" w:cs="Arial"/>
          <w:color w:val="6E9400" w:themeColor="accent1" w:themeShade="BF"/>
        </w:rPr>
        <w:t xml:space="preserve">. </w:t>
      </w:r>
      <w:r w:rsidRPr="008678AF">
        <w:rPr>
          <w:rFonts w:ascii="Arial" w:hAnsi="Arial" w:cs="Arial"/>
          <w:color w:val="6E9400" w:themeColor="accent1" w:themeShade="BF"/>
        </w:rPr>
        <w:t xml:space="preserve">Médecine Palliat. </w:t>
      </w:r>
    </w:p>
    <w:p w14:paraId="6CEEE195" w14:textId="77777777" w:rsidR="00EB5852" w:rsidRPr="00EB5852" w:rsidRDefault="00EB5852" w:rsidP="002A1DE4">
      <w:pPr>
        <w:pStyle w:val="NormalWeb"/>
        <w:numPr>
          <w:ilvl w:val="0"/>
          <w:numId w:val="20"/>
        </w:numPr>
        <w:spacing w:before="0" w:after="0"/>
        <w:ind w:left="1066" w:hanging="357"/>
        <w:rPr>
          <w:rFonts w:ascii="Arial" w:hAnsi="Arial" w:cs="Arial"/>
          <w:color w:val="6E9400" w:themeColor="accent1" w:themeShade="BF"/>
          <w:sz w:val="22"/>
          <w:szCs w:val="22"/>
        </w:rPr>
      </w:pPr>
      <w:r w:rsidRPr="00EB5852">
        <w:rPr>
          <w:rFonts w:ascii="Arial" w:hAnsi="Arial" w:cs="Arial"/>
          <w:color w:val="6E9400" w:themeColor="accent1" w:themeShade="BF"/>
          <w:sz w:val="22"/>
          <w:szCs w:val="22"/>
        </w:rPr>
        <w:t>[1] Aubry R, Morin L. Quel avenir pour la politique de développement des soins palliatifs en France ? Médecine Palliat 2015;14:129–33.</w:t>
      </w:r>
    </w:p>
    <w:p w14:paraId="10A768C6" w14:textId="28607E07" w:rsidR="00EB5852" w:rsidRPr="00EB5852" w:rsidRDefault="00EB5852" w:rsidP="002A1DE4">
      <w:pPr>
        <w:pStyle w:val="Paragraphedeliste"/>
        <w:numPr>
          <w:ilvl w:val="0"/>
          <w:numId w:val="20"/>
        </w:numPr>
        <w:spacing w:before="0" w:after="0" w:line="240" w:lineRule="auto"/>
        <w:ind w:left="1068"/>
        <w:rPr>
          <w:rFonts w:ascii="Arial" w:hAnsi="Arial" w:cs="Arial"/>
          <w:color w:val="6E9400" w:themeColor="accent1" w:themeShade="BF"/>
        </w:rPr>
      </w:pPr>
      <w:r w:rsidRPr="00EB5852">
        <w:rPr>
          <w:rFonts w:ascii="Arial" w:hAnsi="Arial" w:cs="Arial"/>
          <w:color w:val="6E9400" w:themeColor="accent1" w:themeShade="BF"/>
        </w:rPr>
        <w:t>[2] Morin L, Aubry R. Vingt-cinq années de développement de l’offre de soins palliatifs en France (1987-2013). Médecine Palliat 2015;14:134–41.</w:t>
      </w:r>
    </w:p>
    <w:p w14:paraId="738F2F9D" w14:textId="77777777" w:rsidR="00EB5852" w:rsidRPr="00EB5852" w:rsidRDefault="00EB5852" w:rsidP="002A1DE4">
      <w:pPr>
        <w:pStyle w:val="Paragraphedeliste"/>
        <w:numPr>
          <w:ilvl w:val="0"/>
          <w:numId w:val="20"/>
        </w:numPr>
        <w:spacing w:before="0" w:after="0" w:line="240" w:lineRule="auto"/>
        <w:ind w:left="1068"/>
        <w:rPr>
          <w:rFonts w:ascii="Arial" w:hAnsi="Arial" w:cs="Arial"/>
          <w:color w:val="6E9400" w:themeColor="accent1" w:themeShade="BF"/>
        </w:rPr>
      </w:pPr>
      <w:r w:rsidRPr="00EB5852">
        <w:rPr>
          <w:rFonts w:ascii="Arial" w:hAnsi="Arial" w:cs="Arial"/>
          <w:color w:val="6E9400" w:themeColor="accent1" w:themeShade="BF"/>
        </w:rPr>
        <w:t>[3] Morin L, Aubry R. Accessibilité de l’offre de soins palliatifs à l’hôpital en France: de fortes inégalités entre régions. Médecine Palliat 2015;14:142–51.</w:t>
      </w:r>
    </w:p>
    <w:p w14:paraId="5722816F" w14:textId="77777777" w:rsidR="00EB5852" w:rsidRPr="00EB5852" w:rsidRDefault="00EB5852" w:rsidP="002A1DE4">
      <w:pPr>
        <w:pStyle w:val="Paragraphedeliste"/>
        <w:numPr>
          <w:ilvl w:val="0"/>
          <w:numId w:val="20"/>
        </w:numPr>
        <w:spacing w:before="0" w:after="0" w:line="240" w:lineRule="auto"/>
        <w:ind w:left="1068"/>
        <w:rPr>
          <w:rFonts w:ascii="Arial" w:hAnsi="Arial" w:cs="Arial"/>
          <w:color w:val="6E9400" w:themeColor="accent1" w:themeShade="BF"/>
        </w:rPr>
      </w:pPr>
      <w:r w:rsidRPr="00EB5852">
        <w:rPr>
          <w:rFonts w:ascii="Arial" w:hAnsi="Arial" w:cs="Arial"/>
          <w:color w:val="6E9400" w:themeColor="accent1" w:themeShade="BF"/>
        </w:rPr>
        <w:t>[4] Morin L, Aubry R. Les réseaux de santé en soins palliatifs en France: un état des lieux national. Médecine Palliat 2015;14:152–61.</w:t>
      </w:r>
    </w:p>
    <w:p w14:paraId="61CC72A3" w14:textId="77777777" w:rsidR="00EB5852" w:rsidRPr="00EB5852" w:rsidRDefault="00EB5852" w:rsidP="002A1DE4">
      <w:pPr>
        <w:pStyle w:val="Paragraphedeliste"/>
        <w:numPr>
          <w:ilvl w:val="0"/>
          <w:numId w:val="20"/>
        </w:numPr>
        <w:spacing w:before="0" w:after="0" w:line="240" w:lineRule="auto"/>
        <w:ind w:left="1068"/>
        <w:rPr>
          <w:rFonts w:ascii="Arial" w:hAnsi="Arial" w:cs="Arial"/>
          <w:color w:val="6E9400" w:themeColor="accent1" w:themeShade="BF"/>
        </w:rPr>
      </w:pPr>
      <w:r w:rsidRPr="00EB5852">
        <w:rPr>
          <w:rFonts w:ascii="Arial" w:hAnsi="Arial" w:cs="Arial"/>
          <w:color w:val="6E9400" w:themeColor="accent1" w:themeShade="BF"/>
        </w:rPr>
        <w:t>[5] Morin L, Aubry R. Désignation d’une personne de confiance chez les résidents d’établissements d’hébergement pour personnes âgées dépendantes en fin de vie: étude nationale. Med Palliat 2015;14:203–13.</w:t>
      </w:r>
    </w:p>
    <w:p w14:paraId="7B56C5F5" w14:textId="77777777" w:rsidR="00EB5852" w:rsidRPr="00EB5852" w:rsidRDefault="00EB5852" w:rsidP="002A1DE4">
      <w:pPr>
        <w:pStyle w:val="Paragraphedeliste"/>
        <w:numPr>
          <w:ilvl w:val="0"/>
          <w:numId w:val="20"/>
        </w:numPr>
        <w:spacing w:before="0" w:after="0" w:line="240" w:lineRule="auto"/>
        <w:ind w:left="1068"/>
        <w:rPr>
          <w:rFonts w:ascii="Arial" w:hAnsi="Arial" w:cs="Arial"/>
          <w:color w:val="6E9400" w:themeColor="accent1" w:themeShade="BF"/>
        </w:rPr>
      </w:pPr>
      <w:r w:rsidRPr="00EB5852">
        <w:rPr>
          <w:rFonts w:ascii="Arial" w:hAnsi="Arial" w:cs="Arial"/>
          <w:color w:val="6E9400" w:themeColor="accent1" w:themeShade="BF"/>
        </w:rPr>
        <w:t>[6] Morin L, Aubry R. Hospital palliative care support teams in France : a nationwide descriptive study. Médecine Palliat 2015;14:162–70.</w:t>
      </w:r>
    </w:p>
    <w:p w14:paraId="4AF533AD" w14:textId="77777777" w:rsidR="00EB5852" w:rsidRPr="00EB5852" w:rsidRDefault="00EB5852" w:rsidP="002A1DE4">
      <w:pPr>
        <w:pStyle w:val="Paragraphedeliste"/>
        <w:numPr>
          <w:ilvl w:val="0"/>
          <w:numId w:val="20"/>
        </w:numPr>
        <w:spacing w:before="0" w:after="0" w:line="240" w:lineRule="auto"/>
        <w:ind w:left="1068"/>
        <w:rPr>
          <w:rFonts w:ascii="Arial" w:hAnsi="Arial" w:cs="Arial"/>
          <w:color w:val="6E9400" w:themeColor="accent1" w:themeShade="BF"/>
        </w:rPr>
      </w:pPr>
      <w:r w:rsidRPr="00EB5852">
        <w:rPr>
          <w:rFonts w:ascii="Arial" w:hAnsi="Arial" w:cs="Arial"/>
          <w:color w:val="6E9400" w:themeColor="accent1" w:themeShade="BF"/>
        </w:rPr>
        <w:t>[7] Morin L, Aubry R. Fin de vie et démence dans les établissements d’hébergement pour personnes âgées dépendantes (EHPAD). Médecine Palliat 2015;14:191–202.</w:t>
      </w:r>
    </w:p>
    <w:p w14:paraId="3BCC4E70" w14:textId="77777777" w:rsidR="00EB5852" w:rsidRPr="00EB5852" w:rsidRDefault="00EB5852" w:rsidP="002A1DE4">
      <w:pPr>
        <w:pStyle w:val="Paragraphedeliste"/>
        <w:numPr>
          <w:ilvl w:val="0"/>
          <w:numId w:val="20"/>
        </w:numPr>
        <w:spacing w:before="0" w:after="0" w:line="240" w:lineRule="auto"/>
        <w:ind w:left="1068"/>
        <w:rPr>
          <w:rFonts w:ascii="Arial" w:hAnsi="Arial" w:cs="Arial"/>
          <w:color w:val="6E9400" w:themeColor="accent1" w:themeShade="BF"/>
        </w:rPr>
      </w:pPr>
      <w:r w:rsidRPr="00EB5852">
        <w:rPr>
          <w:rFonts w:ascii="Arial" w:hAnsi="Arial" w:cs="Arial"/>
          <w:color w:val="6E9400" w:themeColor="accent1" w:themeShade="BF"/>
        </w:rPr>
        <w:t>[8] Morin L, Aubry R. Où meurent les personnes âgées ? Une étude nationale en France (1990-2010). Médecine Palliat 2015;14:179–90.</w:t>
      </w:r>
    </w:p>
    <w:p w14:paraId="44AC2123" w14:textId="3FAF2DAF" w:rsidR="00B307D3" w:rsidRPr="0031055B" w:rsidRDefault="00B307D3" w:rsidP="002A1DE4">
      <w:pPr>
        <w:numPr>
          <w:ilvl w:val="0"/>
          <w:numId w:val="13"/>
        </w:numPr>
        <w:spacing w:before="0" w:after="0"/>
        <w:rPr>
          <w:rFonts w:ascii="Arial" w:hAnsi="Arial" w:cs="Arial"/>
          <w:bCs/>
          <w:color w:val="6E9400" w:themeColor="accent1" w:themeShade="BF"/>
          <w:sz w:val="22"/>
          <w:szCs w:val="22"/>
          <w:lang w:val="en-US"/>
        </w:rPr>
      </w:pPr>
      <w:r w:rsidRPr="0014765D">
        <w:rPr>
          <w:rFonts w:ascii="Arial" w:hAnsi="Arial" w:cs="Arial"/>
          <w:b/>
          <w:bCs/>
          <w:color w:val="6E9400" w:themeColor="accent1" w:themeShade="BF"/>
          <w:sz w:val="22"/>
          <w:szCs w:val="22"/>
          <w:lang w:val="en-US"/>
        </w:rPr>
        <w:t>Aubry R</w:t>
      </w:r>
      <w:r w:rsidRPr="0014765D">
        <w:rPr>
          <w:rFonts w:ascii="Arial" w:hAnsi="Arial" w:cs="Arial"/>
          <w:bCs/>
          <w:color w:val="6E9400" w:themeColor="accent1" w:themeShade="BF"/>
          <w:sz w:val="22"/>
          <w:szCs w:val="22"/>
          <w:lang w:val="en-US"/>
        </w:rPr>
        <w:t xml:space="preserve">. Fin de vie et </w:t>
      </w:r>
      <w:r w:rsidR="0081482A" w:rsidRPr="0014765D">
        <w:rPr>
          <w:rFonts w:ascii="Arial" w:hAnsi="Arial" w:cs="Arial"/>
          <w:bCs/>
          <w:color w:val="6E9400" w:themeColor="accent1" w:themeShade="BF"/>
          <w:sz w:val="22"/>
          <w:szCs w:val="22"/>
          <w:lang w:val="en-US"/>
        </w:rPr>
        <w:t>précarité:</w:t>
      </w:r>
      <w:r w:rsidRPr="0014765D">
        <w:rPr>
          <w:rFonts w:ascii="Arial" w:hAnsi="Arial" w:cs="Arial"/>
          <w:bCs/>
          <w:color w:val="6E9400" w:themeColor="accent1" w:themeShade="BF"/>
          <w:sz w:val="22"/>
          <w:szCs w:val="22"/>
          <w:lang w:val="en-US"/>
        </w:rPr>
        <w:t xml:space="preserve"> rapport de l’observatoire national de la fin de vie. Journal de médecine </w:t>
      </w:r>
      <w:r w:rsidR="0081482A" w:rsidRPr="0014765D">
        <w:rPr>
          <w:rFonts w:ascii="Arial" w:hAnsi="Arial" w:cs="Arial"/>
          <w:bCs/>
          <w:color w:val="6E9400" w:themeColor="accent1" w:themeShade="BF"/>
          <w:sz w:val="22"/>
          <w:szCs w:val="22"/>
          <w:lang w:val="en-US"/>
        </w:rPr>
        <w:t xml:space="preserve">légale et de droit médical. </w:t>
      </w:r>
      <w:r w:rsidR="002242B1" w:rsidRPr="0014765D">
        <w:rPr>
          <w:rFonts w:ascii="Arial" w:hAnsi="Arial" w:cs="Arial"/>
          <w:i/>
          <w:iCs/>
          <w:color w:val="6E9400" w:themeColor="accent1" w:themeShade="BF"/>
          <w:sz w:val="22"/>
          <w:szCs w:val="22"/>
          <w:lang w:eastAsia="en-US"/>
        </w:rPr>
        <w:t xml:space="preserve">Series E: Law, Health and Society. </w:t>
      </w:r>
      <w:r w:rsidR="002242B1" w:rsidRPr="0031055B">
        <w:rPr>
          <w:rFonts w:ascii="Arial" w:hAnsi="Arial" w:cs="Arial"/>
          <w:bCs/>
          <w:color w:val="6E9400" w:themeColor="accent1" w:themeShade="BF"/>
          <w:sz w:val="22"/>
          <w:szCs w:val="22"/>
          <w:lang w:val="en-US"/>
        </w:rPr>
        <w:t>2015</w:t>
      </w:r>
      <w:r w:rsidR="005C5C99" w:rsidRPr="0031055B">
        <w:rPr>
          <w:rFonts w:ascii="Arial" w:hAnsi="Arial" w:cs="Arial"/>
          <w:bCs/>
          <w:color w:val="6E9400" w:themeColor="accent1" w:themeShade="BF"/>
          <w:sz w:val="22"/>
          <w:szCs w:val="22"/>
          <w:lang w:val="en-US"/>
        </w:rPr>
        <w:t>;</w:t>
      </w:r>
      <w:r w:rsidR="005D0526" w:rsidRPr="0031055B">
        <w:rPr>
          <w:rFonts w:ascii="Arial" w:hAnsi="Arial" w:cs="Arial"/>
          <w:bCs/>
          <w:color w:val="6E9400" w:themeColor="accent1" w:themeShade="BF"/>
          <w:sz w:val="22"/>
          <w:szCs w:val="22"/>
          <w:lang w:val="en-US"/>
        </w:rPr>
        <w:t xml:space="preserve"> </w:t>
      </w:r>
      <w:r w:rsidR="005C5C99" w:rsidRPr="0031055B">
        <w:rPr>
          <w:rFonts w:ascii="Arial" w:hAnsi="Arial" w:cs="Arial"/>
          <w:bCs/>
          <w:color w:val="6E9400" w:themeColor="accent1" w:themeShade="BF"/>
          <w:sz w:val="22"/>
          <w:szCs w:val="22"/>
          <w:lang w:val="en-US"/>
        </w:rPr>
        <w:t>58</w:t>
      </w:r>
      <w:r w:rsidR="002242B1" w:rsidRPr="0031055B">
        <w:rPr>
          <w:rFonts w:ascii="Arial" w:hAnsi="Arial" w:cs="Arial"/>
          <w:color w:val="6E9400" w:themeColor="accent1" w:themeShade="BF"/>
          <w:sz w:val="22"/>
          <w:szCs w:val="22"/>
          <w:lang w:eastAsia="en-US"/>
        </w:rPr>
        <w:t xml:space="preserve"> (1-2)</w:t>
      </w:r>
      <w:r w:rsidR="005C5C99" w:rsidRPr="0031055B">
        <w:rPr>
          <w:rFonts w:ascii="Arial" w:hAnsi="Arial" w:cs="Arial"/>
          <w:color w:val="6E9400" w:themeColor="accent1" w:themeShade="BF"/>
          <w:sz w:val="22"/>
          <w:szCs w:val="22"/>
          <w:lang w:eastAsia="en-US"/>
        </w:rPr>
        <w:t>: 128-131.</w:t>
      </w:r>
      <w:r w:rsidR="002242B1" w:rsidRPr="0031055B">
        <w:rPr>
          <w:rFonts w:ascii="Arial" w:hAnsi="Arial" w:cs="Arial"/>
          <w:bCs/>
          <w:color w:val="6E9400" w:themeColor="accent1" w:themeShade="BF"/>
          <w:sz w:val="22"/>
          <w:szCs w:val="22"/>
          <w:lang w:val="en-US"/>
        </w:rPr>
        <w:t xml:space="preserve"> </w:t>
      </w:r>
    </w:p>
    <w:p w14:paraId="10544A1F" w14:textId="78454798" w:rsidR="00E23271" w:rsidRPr="00195A61" w:rsidRDefault="003769B3" w:rsidP="002A1DE4">
      <w:pPr>
        <w:numPr>
          <w:ilvl w:val="0"/>
          <w:numId w:val="13"/>
        </w:numPr>
        <w:spacing w:before="0" w:after="0"/>
        <w:rPr>
          <w:rFonts w:ascii="Arial" w:hAnsi="Arial" w:cs="Arial"/>
          <w:bCs/>
          <w:color w:val="74A510" w:themeColor="background2" w:themeShade="80"/>
          <w:sz w:val="22"/>
          <w:szCs w:val="22"/>
          <w:lang w:val="en-US"/>
        </w:rPr>
      </w:pPr>
      <w:r w:rsidRPr="00195A61">
        <w:rPr>
          <w:rFonts w:ascii="Arial" w:hAnsi="Arial" w:cs="Arial"/>
          <w:bCs/>
          <w:color w:val="74A510" w:themeColor="background2" w:themeShade="80"/>
          <w:sz w:val="22"/>
          <w:szCs w:val="22"/>
          <w:lang w:val="en-US"/>
        </w:rPr>
        <w:t xml:space="preserve">Pennec S, </w:t>
      </w:r>
      <w:r w:rsidRPr="00195A61">
        <w:rPr>
          <w:rFonts w:ascii="Arial" w:hAnsi="Arial" w:cs="Arial"/>
          <w:bCs/>
          <w:color w:val="74A510" w:themeColor="background2" w:themeShade="80"/>
          <w:sz w:val="22"/>
          <w:szCs w:val="22"/>
        </w:rPr>
        <w:t xml:space="preserve"> </w:t>
      </w:r>
      <w:r w:rsidRPr="00195A61">
        <w:rPr>
          <w:rFonts w:ascii="Arial" w:hAnsi="Arial" w:cs="Arial"/>
          <w:bCs/>
          <w:color w:val="74A510" w:themeColor="background2" w:themeShade="80"/>
          <w:sz w:val="22"/>
          <w:szCs w:val="22"/>
          <w:lang w:val="en-US"/>
        </w:rPr>
        <w:t xml:space="preserve">Gaymu J, </w:t>
      </w:r>
      <w:r w:rsidRPr="00195A61">
        <w:rPr>
          <w:rFonts w:ascii="Arial" w:hAnsi="Arial" w:cs="Arial"/>
          <w:bCs/>
          <w:color w:val="74A510" w:themeColor="background2" w:themeShade="80"/>
          <w:sz w:val="22"/>
          <w:szCs w:val="22"/>
        </w:rPr>
        <w:t xml:space="preserve"> </w:t>
      </w:r>
      <w:r w:rsidRPr="00195A61">
        <w:rPr>
          <w:rFonts w:ascii="Arial" w:hAnsi="Arial" w:cs="Arial"/>
          <w:bCs/>
          <w:color w:val="74A510" w:themeColor="background2" w:themeShade="80"/>
          <w:sz w:val="22"/>
          <w:szCs w:val="22"/>
          <w:lang w:val="en-US"/>
        </w:rPr>
        <w:t xml:space="preserve">Morand E, </w:t>
      </w:r>
      <w:r w:rsidRPr="00195A61">
        <w:rPr>
          <w:rFonts w:ascii="Arial" w:hAnsi="Arial" w:cs="Arial"/>
          <w:bCs/>
          <w:color w:val="74A510" w:themeColor="background2" w:themeShade="80"/>
          <w:sz w:val="22"/>
          <w:szCs w:val="22"/>
        </w:rPr>
        <w:t xml:space="preserve"> </w:t>
      </w:r>
      <w:r w:rsidRPr="00195A61">
        <w:rPr>
          <w:rFonts w:ascii="Arial" w:hAnsi="Arial" w:cs="Arial"/>
          <w:bCs/>
          <w:color w:val="74A510" w:themeColor="background2" w:themeShade="80"/>
          <w:sz w:val="22"/>
          <w:szCs w:val="22"/>
          <w:lang w:val="en-US"/>
        </w:rPr>
        <w:t xml:space="preserve">Riou F, </w:t>
      </w:r>
      <w:r w:rsidRPr="00195A61">
        <w:rPr>
          <w:rFonts w:ascii="Arial" w:hAnsi="Arial" w:cs="Arial"/>
          <w:bCs/>
          <w:color w:val="74A510" w:themeColor="background2" w:themeShade="80"/>
          <w:sz w:val="22"/>
          <w:szCs w:val="22"/>
        </w:rPr>
        <w:t xml:space="preserve"> </w:t>
      </w:r>
      <w:r w:rsidRPr="00195A61">
        <w:rPr>
          <w:rFonts w:ascii="Arial" w:hAnsi="Arial" w:cs="Arial"/>
          <w:bCs/>
          <w:color w:val="74A510" w:themeColor="background2" w:themeShade="80"/>
          <w:sz w:val="22"/>
          <w:szCs w:val="22"/>
          <w:lang w:val="en-US"/>
        </w:rPr>
        <w:t xml:space="preserve">Pontone S, </w:t>
      </w:r>
      <w:r w:rsidRPr="00195A61">
        <w:rPr>
          <w:rFonts w:ascii="Arial" w:hAnsi="Arial" w:cs="Arial"/>
          <w:bCs/>
          <w:color w:val="74A510" w:themeColor="background2" w:themeShade="80"/>
          <w:sz w:val="22"/>
          <w:szCs w:val="22"/>
        </w:rPr>
        <w:t xml:space="preserve"> </w:t>
      </w:r>
      <w:r w:rsidRPr="00195A61">
        <w:rPr>
          <w:rFonts w:ascii="Arial" w:hAnsi="Arial" w:cs="Arial"/>
          <w:b/>
          <w:bCs/>
          <w:color w:val="74A510" w:themeColor="background2" w:themeShade="80"/>
          <w:sz w:val="22"/>
          <w:szCs w:val="22"/>
          <w:lang w:val="en-US"/>
        </w:rPr>
        <w:t>Aubry R</w:t>
      </w:r>
      <w:r w:rsidRPr="00195A61">
        <w:rPr>
          <w:rFonts w:ascii="Arial" w:hAnsi="Arial" w:cs="Arial"/>
          <w:bCs/>
          <w:color w:val="74A510" w:themeColor="background2" w:themeShade="80"/>
          <w:sz w:val="22"/>
          <w:szCs w:val="22"/>
          <w:lang w:val="en-US"/>
        </w:rPr>
        <w:t xml:space="preserve">, </w:t>
      </w:r>
      <w:r w:rsidRPr="00195A61">
        <w:rPr>
          <w:rFonts w:ascii="Arial" w:hAnsi="Arial" w:cs="Arial"/>
          <w:bCs/>
          <w:color w:val="74A510" w:themeColor="background2" w:themeShade="80"/>
          <w:sz w:val="22"/>
          <w:szCs w:val="22"/>
        </w:rPr>
        <w:t xml:space="preserve"> </w:t>
      </w:r>
      <w:r w:rsidRPr="00195A61">
        <w:rPr>
          <w:rFonts w:ascii="Arial" w:hAnsi="Arial" w:cs="Arial"/>
          <w:bCs/>
          <w:color w:val="74A510" w:themeColor="background2" w:themeShade="80"/>
          <w:sz w:val="22"/>
          <w:szCs w:val="22"/>
          <w:lang w:val="en-US"/>
        </w:rPr>
        <w:t>Cases C</w:t>
      </w:r>
      <w:r w:rsidR="0031055B" w:rsidRPr="00195A61">
        <w:rPr>
          <w:rFonts w:ascii="Arial" w:hAnsi="Arial" w:cs="Arial"/>
          <w:bCs/>
          <w:color w:val="74A510" w:themeColor="background2" w:themeShade="80"/>
          <w:sz w:val="22"/>
          <w:szCs w:val="22"/>
          <w:lang w:val="en-US"/>
        </w:rPr>
        <w:t>. T</w:t>
      </w:r>
      <w:r w:rsidR="0031055B" w:rsidRPr="00195A61">
        <w:rPr>
          <w:rFonts w:ascii="Arial" w:hAnsi="Arial" w:cs="Arial"/>
          <w:color w:val="74A510" w:themeColor="background2" w:themeShade="80"/>
          <w:kern w:val="24"/>
          <w:sz w:val="22"/>
          <w:szCs w:val="22"/>
          <w:lang w:val="en-GB"/>
        </w:rPr>
        <w:t>rajectories of care home residents during the last month of life: the case of france</w:t>
      </w:r>
      <w:r w:rsidR="0031055B" w:rsidRPr="00195A61">
        <w:rPr>
          <w:rFonts w:ascii="Arial" w:hAnsi="Arial" w:cs="Arial"/>
          <w:caps/>
          <w:color w:val="74A510" w:themeColor="background2" w:themeShade="80"/>
          <w:kern w:val="24"/>
          <w:sz w:val="22"/>
          <w:szCs w:val="22"/>
          <w:lang w:val="en-GB"/>
        </w:rPr>
        <w:t xml:space="preserve">. </w:t>
      </w:r>
      <w:r w:rsidRPr="00195A61">
        <w:rPr>
          <w:rFonts w:ascii="Arial" w:hAnsi="Arial" w:cs="Arial"/>
          <w:bCs/>
          <w:color w:val="74A510" w:themeColor="background2" w:themeShade="80"/>
          <w:sz w:val="22"/>
          <w:szCs w:val="22"/>
          <w:lang w:val="en-US"/>
        </w:rPr>
        <w:t>Ageing and Society</w:t>
      </w:r>
      <w:r w:rsidR="00E23271" w:rsidRPr="00195A61">
        <w:rPr>
          <w:rFonts w:ascii="Arial" w:hAnsi="Arial" w:cs="Arial"/>
          <w:bCs/>
          <w:color w:val="74A510" w:themeColor="background2" w:themeShade="80"/>
          <w:sz w:val="22"/>
          <w:szCs w:val="22"/>
          <w:lang w:val="en-US"/>
        </w:rPr>
        <w:t>;</w:t>
      </w:r>
      <w:r w:rsidR="00E23271" w:rsidRPr="00195A61">
        <w:rPr>
          <w:rFonts w:ascii="Arial" w:hAnsi="Arial" w:cs="Arial"/>
          <w:color w:val="74A510" w:themeColor="background2" w:themeShade="80"/>
          <w:sz w:val="22"/>
          <w:szCs w:val="22"/>
        </w:rPr>
        <w:t xml:space="preserve"> available on CJO2015. doi:10.1017/S0144686X15001117.</w:t>
      </w:r>
    </w:p>
    <w:p w14:paraId="46C52B5C" w14:textId="1C67437B" w:rsidR="008F79CF" w:rsidRPr="00083373" w:rsidRDefault="003769B3" w:rsidP="002A1DE4">
      <w:pPr>
        <w:numPr>
          <w:ilvl w:val="0"/>
          <w:numId w:val="13"/>
        </w:numPr>
        <w:spacing w:before="0" w:after="0"/>
        <w:rPr>
          <w:rFonts w:ascii="Arial" w:hAnsi="Arial" w:cs="Arial"/>
          <w:bCs/>
          <w:color w:val="6E9400" w:themeColor="accent1" w:themeShade="BF"/>
          <w:sz w:val="22"/>
          <w:szCs w:val="22"/>
          <w:lang w:val="en-US"/>
        </w:rPr>
      </w:pPr>
      <w:r w:rsidRPr="0014765D">
        <w:rPr>
          <w:rFonts w:ascii="Arial" w:hAnsi="Arial" w:cs="Arial"/>
          <w:bCs/>
          <w:color w:val="6E9400" w:themeColor="accent1" w:themeShade="BF"/>
          <w:sz w:val="22"/>
          <w:szCs w:val="22"/>
          <w:lang w:val="en-US"/>
        </w:rPr>
        <w:t xml:space="preserve">Riou F, </w:t>
      </w:r>
      <w:r w:rsidRPr="0014765D">
        <w:rPr>
          <w:rFonts w:ascii="Arial" w:hAnsi="Arial" w:cs="Arial"/>
          <w:b/>
          <w:bCs/>
          <w:color w:val="6E9400" w:themeColor="accent1" w:themeShade="BF"/>
          <w:sz w:val="22"/>
          <w:szCs w:val="22"/>
          <w:lang w:val="en-US"/>
        </w:rPr>
        <w:t>Aubry R</w:t>
      </w:r>
      <w:r w:rsidRPr="0014765D">
        <w:rPr>
          <w:rFonts w:ascii="Arial" w:hAnsi="Arial" w:cs="Arial"/>
          <w:bCs/>
          <w:color w:val="6E9400" w:themeColor="accent1" w:themeShade="BF"/>
          <w:sz w:val="22"/>
          <w:szCs w:val="22"/>
          <w:lang w:val="en-US"/>
        </w:rPr>
        <w:t xml:space="preserve">, Pontone S, Gaymu J, Cases C, Pennec S. When physicians declare having used medical drugs to deliberately end a patient's life: findings of the Fin de Vie en France (End of Life in France) survey. Journal of Pain and Symptom </w:t>
      </w:r>
      <w:r w:rsidRPr="00083373">
        <w:rPr>
          <w:rFonts w:ascii="Arial" w:hAnsi="Arial" w:cs="Arial"/>
          <w:bCs/>
          <w:color w:val="6E9400" w:themeColor="accent1" w:themeShade="BF"/>
          <w:sz w:val="22"/>
          <w:szCs w:val="22"/>
          <w:lang w:val="en-US"/>
        </w:rPr>
        <w:t>Management</w:t>
      </w:r>
      <w:r w:rsidR="009B4E7E">
        <w:rPr>
          <w:rFonts w:ascii="Arial" w:hAnsi="Arial" w:cs="Arial"/>
          <w:bCs/>
          <w:color w:val="6E9400" w:themeColor="accent1" w:themeShade="BF"/>
          <w:sz w:val="22"/>
          <w:szCs w:val="22"/>
          <w:lang w:val="en-US"/>
        </w:rPr>
        <w:t>. 2015;50: 208-15</w:t>
      </w:r>
      <w:r w:rsidRPr="00083373">
        <w:rPr>
          <w:rFonts w:ascii="Arial" w:hAnsi="Arial" w:cs="Arial"/>
          <w:bCs/>
          <w:color w:val="6E9400" w:themeColor="accent1" w:themeShade="BF"/>
          <w:sz w:val="22"/>
          <w:szCs w:val="22"/>
          <w:lang w:val="en-US"/>
        </w:rPr>
        <w:t>.</w:t>
      </w:r>
    </w:p>
    <w:p w14:paraId="280D5688" w14:textId="1EB5CB34" w:rsidR="008F79CF" w:rsidRPr="00083373" w:rsidRDefault="008F79CF" w:rsidP="002A1DE4">
      <w:pPr>
        <w:numPr>
          <w:ilvl w:val="0"/>
          <w:numId w:val="13"/>
        </w:numPr>
        <w:spacing w:before="0" w:after="0"/>
        <w:rPr>
          <w:rFonts w:ascii="Arial" w:hAnsi="Arial" w:cs="Arial"/>
          <w:bCs/>
          <w:color w:val="6E9400" w:themeColor="accent1" w:themeShade="BF"/>
          <w:sz w:val="22"/>
          <w:szCs w:val="22"/>
          <w:lang w:val="en-US"/>
        </w:rPr>
      </w:pPr>
      <w:r w:rsidRPr="00083373">
        <w:rPr>
          <w:rFonts w:ascii="Arial" w:hAnsi="Arial" w:cs="Arial"/>
          <w:color w:val="6E9400" w:themeColor="accent1" w:themeShade="BF"/>
          <w:sz w:val="22"/>
          <w:szCs w:val="22"/>
        </w:rPr>
        <w:t xml:space="preserve">Pennec S, Riou F, Gaymu J, Pontone S, </w:t>
      </w:r>
      <w:r w:rsidRPr="00083373">
        <w:rPr>
          <w:rFonts w:ascii="Arial" w:hAnsi="Arial" w:cs="Arial"/>
          <w:b/>
          <w:color w:val="6E9400" w:themeColor="accent1" w:themeShade="BF"/>
          <w:sz w:val="22"/>
          <w:szCs w:val="22"/>
        </w:rPr>
        <w:t>Aubry R.</w:t>
      </w:r>
      <w:r w:rsidRPr="00083373">
        <w:rPr>
          <w:rFonts w:ascii="Arial" w:hAnsi="Arial" w:cs="Arial"/>
          <w:color w:val="6E9400" w:themeColor="accent1" w:themeShade="BF"/>
          <w:sz w:val="22"/>
          <w:szCs w:val="22"/>
        </w:rPr>
        <w:t xml:space="preserve"> </w:t>
      </w:r>
      <w:r w:rsidRPr="00083373">
        <w:rPr>
          <w:rFonts w:ascii="Arial" w:hAnsi="Arial" w:cs="Arial"/>
          <w:bCs/>
          <w:color w:val="6E9400" w:themeColor="accent1" w:themeShade="BF"/>
          <w:sz w:val="22"/>
          <w:szCs w:val="22"/>
          <w:lang w:val="en-GB"/>
        </w:rPr>
        <w:t xml:space="preserve">Physician-assisted deaths in France: results from a nation-wide survey. La presse médicale. </w:t>
      </w:r>
      <w:r w:rsidR="00973C03" w:rsidRPr="00083373">
        <w:rPr>
          <w:rFonts w:ascii="Arial" w:hAnsi="Arial" w:cs="Arial"/>
          <w:color w:val="6E9400" w:themeColor="accent1" w:themeShade="BF"/>
          <w:sz w:val="22"/>
          <w:szCs w:val="22"/>
          <w:lang w:eastAsia="en-US"/>
        </w:rPr>
        <w:t>2015.04.020</w:t>
      </w:r>
      <w:r w:rsidR="00973C03" w:rsidRPr="00083373">
        <w:rPr>
          <w:rFonts w:ascii="Arial" w:hAnsi="Arial" w:cs="Arial"/>
          <w:bCs/>
          <w:color w:val="6E9400" w:themeColor="accent1" w:themeShade="BF"/>
          <w:sz w:val="22"/>
          <w:szCs w:val="22"/>
          <w:lang w:val="en-GB"/>
        </w:rPr>
        <w:t xml:space="preserve"> </w:t>
      </w:r>
    </w:p>
    <w:p w14:paraId="75A9ECD4" w14:textId="77777777" w:rsidR="00B3474F" w:rsidRDefault="00D22B6D" w:rsidP="002A1DE4">
      <w:pPr>
        <w:pStyle w:val="Paragraphedeliste"/>
        <w:numPr>
          <w:ilvl w:val="0"/>
          <w:numId w:val="13"/>
        </w:numPr>
        <w:spacing w:before="0" w:after="0" w:line="240" w:lineRule="auto"/>
        <w:rPr>
          <w:rFonts w:ascii="Arial" w:hAnsi="Arial" w:cs="Arial"/>
          <w:color w:val="6E9400" w:themeColor="accent1" w:themeShade="BF"/>
          <w:shd w:val="clear" w:color="auto" w:fill="FFFFFF"/>
          <w:lang w:val="en-US"/>
        </w:rPr>
      </w:pPr>
      <w:r w:rsidRPr="0014765D">
        <w:rPr>
          <w:rFonts w:ascii="Arial" w:hAnsi="Arial" w:cs="Arial"/>
          <w:color w:val="6E9400" w:themeColor="accent1" w:themeShade="BF"/>
          <w:lang w:val="en-GB"/>
        </w:rPr>
        <w:softHyphen/>
      </w:r>
      <w:r w:rsidRPr="0014765D">
        <w:rPr>
          <w:rFonts w:ascii="Arial" w:hAnsi="Arial" w:cs="Arial"/>
          <w:color w:val="6E9400" w:themeColor="accent1" w:themeShade="BF"/>
          <w:lang w:val="en-GB"/>
        </w:rPr>
        <w:softHyphen/>
      </w:r>
      <w:r w:rsidRPr="0014765D">
        <w:rPr>
          <w:rFonts w:ascii="Arial" w:hAnsi="Arial" w:cs="Arial"/>
          <w:color w:val="6E9400" w:themeColor="accent1" w:themeShade="BF"/>
          <w:lang w:val="en-GB"/>
        </w:rPr>
        <w:softHyphen/>
      </w:r>
      <w:r w:rsidRPr="0014765D">
        <w:rPr>
          <w:rFonts w:ascii="Arial" w:hAnsi="Arial" w:cs="Arial"/>
          <w:color w:val="6E9400" w:themeColor="accent1" w:themeShade="BF"/>
          <w:lang w:val="en-GB"/>
        </w:rPr>
        <w:softHyphen/>
      </w:r>
      <w:r w:rsidRPr="0014765D">
        <w:rPr>
          <w:rFonts w:ascii="Arial" w:hAnsi="Arial" w:cs="Arial"/>
          <w:color w:val="6E9400" w:themeColor="accent1" w:themeShade="BF"/>
        </w:rPr>
        <w:t xml:space="preserve">Riou F, </w:t>
      </w:r>
      <w:r w:rsidRPr="0014765D">
        <w:rPr>
          <w:rFonts w:ascii="Arial" w:hAnsi="Arial" w:cs="Arial"/>
          <w:b/>
          <w:color w:val="6E9400" w:themeColor="accent1" w:themeShade="BF"/>
        </w:rPr>
        <w:t>Aubry R</w:t>
      </w:r>
      <w:r w:rsidRPr="0014765D">
        <w:rPr>
          <w:rFonts w:ascii="Arial" w:hAnsi="Arial" w:cs="Arial"/>
          <w:color w:val="6E9400" w:themeColor="accent1" w:themeShade="BF"/>
        </w:rPr>
        <w:t>, Pontone S,</w:t>
      </w:r>
      <w:r w:rsidRPr="0014765D">
        <w:rPr>
          <w:rFonts w:ascii="Arial" w:hAnsi="Arial" w:cs="Arial"/>
          <w:color w:val="6E9400" w:themeColor="accent1" w:themeShade="BF"/>
          <w:vertAlign w:val="superscript"/>
        </w:rPr>
        <w:t xml:space="preserve"> </w:t>
      </w:r>
      <w:r w:rsidRPr="0014765D">
        <w:rPr>
          <w:rFonts w:ascii="Arial" w:hAnsi="Arial" w:cs="Arial"/>
          <w:color w:val="6E9400" w:themeColor="accent1" w:themeShade="BF"/>
        </w:rPr>
        <w:t xml:space="preserve">Pennec S. </w:t>
      </w:r>
      <w:r w:rsidRPr="0014765D">
        <w:rPr>
          <w:rFonts w:ascii="Arial" w:hAnsi="Arial" w:cs="Arial"/>
          <w:color w:val="6E9400" w:themeColor="accent1" w:themeShade="BF"/>
          <w:lang w:val="en-GB"/>
        </w:rPr>
        <w:t xml:space="preserve">Alleviating sufferings and impairing consciousness at the time of death in France: a nationwide descriptive study. </w:t>
      </w:r>
      <w:r w:rsidRPr="0014765D">
        <w:rPr>
          <w:rFonts w:ascii="Arial" w:hAnsi="Arial" w:cs="Arial"/>
          <w:color w:val="6E9400" w:themeColor="accent1" w:themeShade="BF"/>
          <w:shd w:val="clear" w:color="auto" w:fill="FFFFFF"/>
          <w:lang w:val="en-US"/>
        </w:rPr>
        <w:t>Soumis à Palliative medicine</w:t>
      </w:r>
    </w:p>
    <w:p w14:paraId="130FCA38" w14:textId="77777777" w:rsidR="00083373" w:rsidRPr="00083373" w:rsidRDefault="00B3474F" w:rsidP="002A1DE4">
      <w:pPr>
        <w:pStyle w:val="Paragraphedeliste"/>
        <w:numPr>
          <w:ilvl w:val="0"/>
          <w:numId w:val="13"/>
        </w:numPr>
        <w:spacing w:before="0" w:after="0" w:line="240" w:lineRule="auto"/>
        <w:rPr>
          <w:rFonts w:ascii="Arial" w:hAnsi="Arial" w:cs="Arial"/>
          <w:color w:val="6E9400" w:themeColor="accent1" w:themeShade="BF"/>
          <w:shd w:val="clear" w:color="auto" w:fill="FFFFFF"/>
          <w:lang w:val="en-US"/>
        </w:rPr>
      </w:pPr>
      <w:r w:rsidRPr="00B3474F">
        <w:rPr>
          <w:rFonts w:ascii="Arial" w:hAnsi="Arial" w:cs="Arial"/>
          <w:bCs/>
          <w:color w:val="74A510" w:themeColor="background2" w:themeShade="80"/>
        </w:rPr>
        <w:t xml:space="preserve">Pennec S, Gaymu J, Riou F, Morand E, Pontone S, </w:t>
      </w:r>
      <w:r w:rsidRPr="00B3474F">
        <w:rPr>
          <w:rFonts w:ascii="Arial" w:hAnsi="Arial" w:cs="Arial"/>
          <w:b/>
          <w:bCs/>
          <w:color w:val="74A510" w:themeColor="background2" w:themeShade="80"/>
        </w:rPr>
        <w:t>Aubry R</w:t>
      </w:r>
      <w:r w:rsidRPr="00B3474F">
        <w:rPr>
          <w:rFonts w:ascii="Arial" w:hAnsi="Arial" w:cs="Arial"/>
          <w:bCs/>
          <w:color w:val="74A510" w:themeColor="background2" w:themeShade="80"/>
        </w:rPr>
        <w:t>, Cases C.Mourir chez soi : un souhait majoritaire mais une situation peu fréquente.</w:t>
      </w:r>
      <w:r w:rsidRPr="00B3474F">
        <w:rPr>
          <w:rFonts w:ascii="Arial" w:hAnsi="Arial" w:cs="Arial"/>
          <w:color w:val="74A510" w:themeColor="background2" w:themeShade="80"/>
          <w:shd w:val="clear" w:color="auto" w:fill="FFFFFF"/>
          <w:lang w:val="en-US"/>
        </w:rPr>
        <w:t xml:space="preserve"> </w:t>
      </w:r>
      <w:r w:rsidR="0014765D" w:rsidRPr="00B3474F">
        <w:rPr>
          <w:rFonts w:ascii="Arial" w:hAnsi="Arial" w:cs="Arial"/>
          <w:color w:val="74A510" w:themeColor="background2" w:themeShade="80"/>
        </w:rPr>
        <w:t>Population et Sociétés. 2015</w:t>
      </w:r>
      <w:r>
        <w:rPr>
          <w:rFonts w:ascii="Arial" w:hAnsi="Arial" w:cs="Arial"/>
          <w:color w:val="74A510" w:themeColor="background2" w:themeShade="80"/>
        </w:rPr>
        <w:t xml:space="preserve"> ; </w:t>
      </w:r>
      <w:r w:rsidRPr="00B3474F">
        <w:rPr>
          <w:rFonts w:ascii="Arial" w:hAnsi="Arial" w:cs="Arial"/>
          <w:color w:val="74A510" w:themeColor="background2" w:themeShade="80"/>
        </w:rPr>
        <w:t>524</w:t>
      </w:r>
      <w:r>
        <w:rPr>
          <w:rFonts w:ascii="Arial" w:hAnsi="Arial" w:cs="Arial"/>
          <w:color w:val="74A510" w:themeColor="background2" w:themeShade="80"/>
        </w:rPr>
        <w:t xml:space="preserve"> : </w:t>
      </w:r>
    </w:p>
    <w:p w14:paraId="2D918BE6" w14:textId="5FCD843C" w:rsidR="00083373" w:rsidRPr="00083373" w:rsidRDefault="00083373" w:rsidP="002A1DE4">
      <w:pPr>
        <w:pStyle w:val="Paragraphedeliste"/>
        <w:numPr>
          <w:ilvl w:val="0"/>
          <w:numId w:val="13"/>
        </w:numPr>
        <w:spacing w:before="0" w:after="0" w:line="240" w:lineRule="auto"/>
        <w:rPr>
          <w:rFonts w:ascii="Arial" w:hAnsi="Arial" w:cs="Arial"/>
          <w:color w:val="6E9400" w:themeColor="accent1" w:themeShade="BF"/>
          <w:shd w:val="clear" w:color="auto" w:fill="FFFFFF"/>
          <w:lang w:val="en-US"/>
        </w:rPr>
      </w:pPr>
      <w:r w:rsidRPr="00083373">
        <w:rPr>
          <w:rFonts w:ascii="Arial" w:hAnsi="Arial" w:cs="Arial"/>
          <w:bCs/>
          <w:color w:val="74A510" w:themeColor="background2" w:themeShade="80"/>
        </w:rPr>
        <w:t xml:space="preserve">Rhee YJ, </w:t>
      </w:r>
      <w:r w:rsidRPr="00083373">
        <w:rPr>
          <w:rFonts w:ascii="Arial" w:hAnsi="Arial" w:cs="Arial"/>
          <w:color w:val="74A510" w:themeColor="background2" w:themeShade="80"/>
          <w:lang w:val="en-GB"/>
        </w:rPr>
        <w:t xml:space="preserve">Houttekier D, </w:t>
      </w:r>
      <w:r w:rsidRPr="00083373">
        <w:rPr>
          <w:rFonts w:ascii="Arial" w:hAnsi="Arial" w:cs="Arial"/>
          <w:color w:val="74A510" w:themeColor="background2" w:themeShade="80"/>
        </w:rPr>
        <w:t xml:space="preserve">MacLeod R, Wilson D.M, </w:t>
      </w:r>
      <w:r w:rsidRPr="00083373">
        <w:rPr>
          <w:rFonts w:ascii="Arial" w:hAnsi="Arial" w:cs="Arial"/>
          <w:color w:val="74A510" w:themeColor="background2" w:themeShade="80"/>
          <w:lang w:val="en-GB"/>
        </w:rPr>
        <w:t xml:space="preserve">Cardenas-Turanzas M, </w:t>
      </w:r>
      <w:r w:rsidRPr="00083373">
        <w:rPr>
          <w:rFonts w:ascii="Arial" w:hAnsi="Arial" w:cs="Arial"/>
          <w:b/>
          <w:color w:val="74A510" w:themeColor="background2" w:themeShade="80"/>
        </w:rPr>
        <w:t>Aubry R</w:t>
      </w:r>
      <w:r w:rsidRPr="00083373">
        <w:rPr>
          <w:rFonts w:ascii="Arial" w:hAnsi="Arial" w:cs="Arial"/>
          <w:color w:val="74A510" w:themeColor="background2" w:themeShade="80"/>
        </w:rPr>
        <w:t xml:space="preserve">,  Teno J, Roh  S,  Reinecke M.A, Deliens L, </w:t>
      </w:r>
      <w:r w:rsidRPr="00083373">
        <w:rPr>
          <w:rFonts w:ascii="Arial" w:hAnsi="Arial" w:cs="Arial"/>
          <w:color w:val="74A510" w:themeColor="background2" w:themeShade="80"/>
          <w:lang w:val="en-GB"/>
        </w:rPr>
        <w:t xml:space="preserve">Cohen J. </w:t>
      </w:r>
      <w:r w:rsidRPr="00083373">
        <w:rPr>
          <w:rFonts w:ascii="Arial" w:hAnsi="Arial" w:cs="Arial"/>
          <w:color w:val="74A510" w:themeColor="background2" w:themeShade="80"/>
        </w:rPr>
        <w:t>International Comparison of Death Place for Suicide; A Population-level Eight Countr</w:t>
      </w:r>
      <w:r w:rsidRPr="00083373">
        <w:rPr>
          <w:rFonts w:ascii="Arial" w:hAnsi="Arial" w:cs="Arial"/>
          <w:color w:val="74A510" w:themeColor="background2" w:themeShade="80"/>
          <w:lang w:eastAsia="ko-KR"/>
        </w:rPr>
        <w:t>ies</w:t>
      </w:r>
      <w:r w:rsidRPr="00083373">
        <w:rPr>
          <w:rFonts w:ascii="Arial" w:hAnsi="Arial" w:cs="Arial"/>
          <w:color w:val="74A510" w:themeColor="background2" w:themeShade="80"/>
        </w:rPr>
        <w:t xml:space="preserve"> Death Certificate Study. </w:t>
      </w:r>
      <w:r w:rsidRPr="00083373">
        <w:rPr>
          <w:rFonts w:ascii="Arial" w:eastAsia="Times New Roman" w:hAnsi="Arial" w:cs="Arial"/>
          <w:color w:val="74A510" w:themeColor="background2" w:themeShade="80"/>
          <w:lang w:eastAsia="fr-FR"/>
        </w:rPr>
        <w:t>Social Psychiatry and Psychiatric Epidemiology. 2015</w:t>
      </w:r>
    </w:p>
    <w:p w14:paraId="21FCBFE2" w14:textId="77777777" w:rsidR="00485908" w:rsidRDefault="00485908" w:rsidP="00485908">
      <w:pPr>
        <w:outlineLvl w:val="0"/>
        <w:rPr>
          <w:rFonts w:ascii="Arial" w:hAnsi="Arial" w:cs="Arial"/>
          <w:lang w:val="en-US"/>
        </w:rPr>
      </w:pPr>
    </w:p>
    <w:p w14:paraId="2CE1C994" w14:textId="77777777" w:rsidR="002A65A5" w:rsidRPr="00C578EB" w:rsidRDefault="002A65A5" w:rsidP="00485908">
      <w:pPr>
        <w:outlineLvl w:val="0"/>
        <w:rPr>
          <w:rFonts w:ascii="Arial" w:hAnsi="Arial" w:cs="Arial"/>
          <w:lang w:val="en-US"/>
        </w:rPr>
      </w:pPr>
    </w:p>
    <w:p w14:paraId="785A10F9" w14:textId="5EFC3F35" w:rsidR="00485908" w:rsidRPr="00C36C3D" w:rsidRDefault="00485908" w:rsidP="00485908">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Arial" w:hAnsi="Arial" w:cs="Arial"/>
          <w:b/>
          <w:color w:val="A0C538"/>
        </w:rPr>
      </w:pPr>
      <w:r>
        <w:rPr>
          <w:rFonts w:ascii="Arial" w:hAnsi="Arial" w:cs="Arial"/>
          <w:b/>
          <w:color w:val="A0C538"/>
        </w:rPr>
        <w:t>2016</w:t>
      </w:r>
    </w:p>
    <w:p w14:paraId="4E818773" w14:textId="5E586514" w:rsidR="002C2891" w:rsidRPr="00AD5047" w:rsidRDefault="00912E93" w:rsidP="001100E8">
      <w:pPr>
        <w:pStyle w:val="Paragraphedeliste"/>
        <w:numPr>
          <w:ilvl w:val="0"/>
          <w:numId w:val="30"/>
        </w:numPr>
        <w:autoSpaceDE w:val="0"/>
        <w:autoSpaceDN w:val="0"/>
        <w:adjustRightInd w:val="0"/>
        <w:spacing w:before="0" w:after="0" w:line="240" w:lineRule="auto"/>
        <w:rPr>
          <w:rFonts w:ascii="Arial" w:hAnsi="Arial" w:cs="Arial"/>
        </w:rPr>
      </w:pPr>
      <w:r w:rsidRPr="00AD5047">
        <w:rPr>
          <w:rFonts w:ascii="Arial" w:hAnsi="Arial" w:cs="Arial"/>
          <w:b/>
          <w:color w:val="000000"/>
        </w:rPr>
        <w:t>Aubry R</w:t>
      </w:r>
      <w:r w:rsidRPr="00AD5047">
        <w:rPr>
          <w:rFonts w:ascii="Arial" w:hAnsi="Arial" w:cs="Arial"/>
          <w:color w:val="000000"/>
        </w:rPr>
        <w:t xml:space="preserve">, </w:t>
      </w:r>
      <w:r w:rsidR="00950F51" w:rsidRPr="00AD5047">
        <w:rPr>
          <w:rFonts w:ascii="Arial" w:eastAsia="FJICA F+ MTSYB" w:hAnsi="Arial" w:cs="Arial"/>
          <w:bCs/>
        </w:rPr>
        <w:t>Puybasset L, Devalois B, Morel V, Viallard M.L.</w:t>
      </w:r>
      <w:r w:rsidR="00950F51" w:rsidRPr="00AD5047">
        <w:rPr>
          <w:rFonts w:ascii="Arial" w:eastAsia="FJICA F+ MTSYB" w:hAnsi="Arial" w:cs="Arial"/>
          <w:b/>
          <w:bCs/>
        </w:rPr>
        <w:t xml:space="preserve"> </w:t>
      </w:r>
      <w:r w:rsidRPr="00AD5047">
        <w:rPr>
          <w:rFonts w:ascii="Arial" w:hAnsi="Arial" w:cs="Arial"/>
          <w:color w:val="000000"/>
        </w:rPr>
        <w:t xml:space="preserve">Loi du 2 février 2016 créant de nouveaux droits en faveur des malades et des personnes en fin de vie : analyse et commentaires. Médecine palliative — Soins de support — Accompagnement — Éthique. </w:t>
      </w:r>
      <w:r w:rsidRPr="00AD5047">
        <w:rPr>
          <w:rFonts w:ascii="Arial" w:hAnsi="Arial" w:cs="Arial"/>
        </w:rPr>
        <w:t>2016</w:t>
      </w:r>
      <w:r w:rsidR="002C2891" w:rsidRPr="00AD5047">
        <w:rPr>
          <w:rFonts w:ascii="Arial" w:hAnsi="Arial" w:cs="Arial"/>
        </w:rPr>
        <w:t> ; 15 :</w:t>
      </w:r>
      <w:r w:rsidRPr="00AD5047">
        <w:rPr>
          <w:rFonts w:ascii="Arial" w:hAnsi="Arial" w:cs="Arial"/>
        </w:rPr>
        <w:t xml:space="preserve"> </w:t>
      </w:r>
      <w:r w:rsidR="002C2891" w:rsidRPr="00AD5047">
        <w:rPr>
          <w:rFonts w:ascii="Arial" w:hAnsi="Arial" w:cs="Arial"/>
        </w:rPr>
        <w:t xml:space="preserve"> 165-170</w:t>
      </w:r>
    </w:p>
    <w:p w14:paraId="4C01F28A" w14:textId="77777777" w:rsidR="00912E93" w:rsidRPr="00AD5047" w:rsidRDefault="00912E93" w:rsidP="001100E8">
      <w:pPr>
        <w:pStyle w:val="Paragraphedeliste"/>
        <w:numPr>
          <w:ilvl w:val="0"/>
          <w:numId w:val="30"/>
        </w:numPr>
        <w:autoSpaceDE w:val="0"/>
        <w:autoSpaceDN w:val="0"/>
        <w:adjustRightInd w:val="0"/>
        <w:spacing w:before="0" w:after="0" w:line="240" w:lineRule="auto"/>
        <w:rPr>
          <w:rFonts w:ascii="Arial" w:hAnsi="Arial" w:cs="Arial"/>
        </w:rPr>
      </w:pPr>
      <w:r w:rsidRPr="00AD5047">
        <w:rPr>
          <w:rFonts w:ascii="Arial" w:hAnsi="Arial" w:cs="Arial"/>
        </w:rPr>
        <w:lastRenderedPageBreak/>
        <w:t xml:space="preserve">Rigaud J.P, Meunier-Beillard N, </w:t>
      </w:r>
      <w:r w:rsidRPr="00AD5047">
        <w:rPr>
          <w:rFonts w:ascii="Arial" w:hAnsi="Arial" w:cs="Arial"/>
          <w:b/>
        </w:rPr>
        <w:t>Aubry R</w:t>
      </w:r>
      <w:r w:rsidRPr="00AD5047">
        <w:rPr>
          <w:rFonts w:ascii="Arial" w:hAnsi="Arial" w:cs="Arial"/>
        </w:rPr>
        <w:t>, Dion M,  Ecarnot F, Quenot J.P. Le médecin réanimateur : un consultant extérieur pour un choix éclairé du patient et de ses proches ? Réanimation. 2016. DOI 10.1007/s13546-016-1189-4</w:t>
      </w:r>
    </w:p>
    <w:p w14:paraId="01C27B31" w14:textId="592928B5" w:rsidR="00912E93" w:rsidRPr="00AD5047" w:rsidRDefault="00912E93" w:rsidP="001100E8">
      <w:pPr>
        <w:pStyle w:val="Paragraphedeliste"/>
        <w:numPr>
          <w:ilvl w:val="0"/>
          <w:numId w:val="30"/>
        </w:numPr>
        <w:spacing w:before="0" w:after="0" w:line="240" w:lineRule="auto"/>
        <w:contextualSpacing w:val="0"/>
        <w:rPr>
          <w:rFonts w:ascii="Arial" w:hAnsi="Arial" w:cs="Arial"/>
        </w:rPr>
      </w:pPr>
      <w:r w:rsidRPr="00AD5047">
        <w:rPr>
          <w:rStyle w:val="sb8d990e2"/>
          <w:rFonts w:ascii="Arial" w:hAnsi="Arial" w:cs="Arial"/>
          <w:b/>
        </w:rPr>
        <w:t xml:space="preserve">Aubry R. </w:t>
      </w:r>
      <w:r w:rsidRPr="00AD5047">
        <w:rPr>
          <w:rFonts w:ascii="Arial" w:hAnsi="Arial" w:cs="Arial"/>
          <w:bCs/>
        </w:rPr>
        <w:t>Fin de vie et souffrance des proches.</w:t>
      </w:r>
      <w:r w:rsidRPr="00AD5047">
        <w:rPr>
          <w:rFonts w:ascii="Arial" w:hAnsi="Arial" w:cs="Arial"/>
          <w:b/>
          <w:bCs/>
        </w:rPr>
        <w:t xml:space="preserve"> </w:t>
      </w:r>
      <w:r w:rsidRPr="00AD5047">
        <w:rPr>
          <w:rFonts w:ascii="Arial" w:hAnsi="Arial" w:cs="Arial"/>
          <w:bCs/>
          <w:iCs/>
        </w:rPr>
        <w:t xml:space="preserve">La Revue du Praticien – Médecine Générale. 2016 ; 30 (961) : </w:t>
      </w:r>
      <w:r w:rsidR="009B207A" w:rsidRPr="00AD5047">
        <w:rPr>
          <w:rFonts w:ascii="Arial" w:hAnsi="Arial" w:cs="Arial"/>
          <w:bCs/>
          <w:iCs/>
        </w:rPr>
        <w:t>384-5</w:t>
      </w:r>
    </w:p>
    <w:p w14:paraId="53E77E9B" w14:textId="77777777" w:rsidR="00FA735B" w:rsidRPr="00FA735B" w:rsidRDefault="00DD5368" w:rsidP="00812A21">
      <w:pPr>
        <w:pStyle w:val="Paragraphedeliste"/>
        <w:numPr>
          <w:ilvl w:val="0"/>
          <w:numId w:val="15"/>
        </w:numPr>
        <w:shd w:val="clear" w:color="auto" w:fill="FFFFFF"/>
        <w:spacing w:before="0" w:after="0" w:line="240" w:lineRule="auto"/>
        <w:rPr>
          <w:rStyle w:val="journal-date"/>
          <w:rFonts w:ascii="Arial" w:hAnsi="Arial" w:cs="Arial"/>
        </w:rPr>
      </w:pPr>
      <w:r w:rsidRPr="00853548">
        <w:rPr>
          <w:rStyle w:val="sb8d990e2"/>
          <w:rFonts w:ascii="Arial" w:hAnsi="Arial" w:cs="Arial"/>
          <w:b/>
        </w:rPr>
        <w:t>Aubry R.</w:t>
      </w:r>
      <w:r w:rsidRPr="00853548">
        <w:rPr>
          <w:rFonts w:ascii="Arial" w:hAnsi="Arial" w:cs="Arial"/>
        </w:rPr>
        <w:t xml:space="preserve"> </w:t>
      </w:r>
      <w:r w:rsidR="00853548" w:rsidRPr="00853548">
        <w:rPr>
          <w:rFonts w:ascii="Arial" w:hAnsi="Arial" w:cs="Arial"/>
        </w:rPr>
        <w:t>End-of-life, euthanasia, and assisted suicide: An update on the situation in France</w:t>
      </w:r>
      <w:r w:rsidRPr="00853548">
        <w:rPr>
          <w:rFonts w:ascii="Arial" w:hAnsi="Arial" w:cs="Arial"/>
        </w:rPr>
        <w:t>. Revue Neurologique. 2016.</w:t>
      </w:r>
      <w:r w:rsidR="00FA735B">
        <w:rPr>
          <w:rFonts w:ascii="Arial" w:hAnsi="Arial" w:cs="Arial"/>
        </w:rPr>
        <w:t> ; 172 : 719-24.</w:t>
      </w:r>
    </w:p>
    <w:p w14:paraId="41275186" w14:textId="4CEFD31F" w:rsidR="009B5DEB" w:rsidRPr="009B5DEB" w:rsidRDefault="009B5DEB" w:rsidP="00812A21">
      <w:pPr>
        <w:pStyle w:val="Paragraphedeliste"/>
        <w:numPr>
          <w:ilvl w:val="0"/>
          <w:numId w:val="15"/>
        </w:numPr>
        <w:autoSpaceDE w:val="0"/>
        <w:autoSpaceDN w:val="0"/>
        <w:adjustRightInd w:val="0"/>
        <w:spacing w:after="0" w:line="240" w:lineRule="auto"/>
        <w:rPr>
          <w:rFonts w:ascii="Arial" w:hAnsi="Arial" w:cs="Arial"/>
        </w:rPr>
      </w:pPr>
      <w:r w:rsidRPr="009B5DEB">
        <w:rPr>
          <w:rFonts w:ascii="Arial" w:hAnsi="Arial" w:cs="Arial"/>
          <w:b/>
          <w:bCs/>
        </w:rPr>
        <w:t>Aubry R</w:t>
      </w:r>
      <w:r w:rsidRPr="009B5DEB">
        <w:rPr>
          <w:rFonts w:ascii="Arial" w:hAnsi="Arial" w:cs="Arial"/>
          <w:bCs/>
        </w:rPr>
        <w:t xml:space="preserve">. Un quinquennat de santé (2012-2017) </w:t>
      </w:r>
      <w:r w:rsidRPr="009B5DEB">
        <w:rPr>
          <w:rFonts w:ascii="Arial" w:hAnsi="Arial" w:cs="Arial"/>
        </w:rPr>
        <w:t>La fin de vie au coeur du débat. les tribunes de la santé 2016 ; 4 (53): 65- 71</w:t>
      </w:r>
    </w:p>
    <w:p w14:paraId="14E09F11" w14:textId="7D21C698" w:rsidR="009D09BF" w:rsidRDefault="009D09BF" w:rsidP="001100E8">
      <w:pPr>
        <w:pStyle w:val="Paragraphedeliste"/>
        <w:numPr>
          <w:ilvl w:val="0"/>
          <w:numId w:val="15"/>
        </w:numPr>
        <w:spacing w:before="0" w:after="0" w:line="240" w:lineRule="auto"/>
        <w:jc w:val="left"/>
        <w:rPr>
          <w:rFonts w:ascii="Arial" w:hAnsi="Arial" w:cs="Arial"/>
        </w:rPr>
      </w:pPr>
      <w:r w:rsidRPr="009D09BF">
        <w:rPr>
          <w:rFonts w:ascii="Arial" w:hAnsi="Arial" w:cs="Arial"/>
        </w:rPr>
        <w:t xml:space="preserve">Prod’homme C, Jacquemin D, </w:t>
      </w:r>
      <w:r w:rsidRPr="009D09BF">
        <w:rPr>
          <w:rFonts w:ascii="Arial" w:hAnsi="Arial" w:cs="Arial"/>
          <w:b/>
        </w:rPr>
        <w:t>Aubry R</w:t>
      </w:r>
      <w:r w:rsidRPr="009D09BF">
        <w:rPr>
          <w:rFonts w:ascii="Arial" w:hAnsi="Arial" w:cs="Arial"/>
        </w:rPr>
        <w:t>, Viallard M.L. Prise en compte de la subjectivité des cliniciens dans la discussion précoce autour de la fin de vie en hématologie : trois pistes : les directives anticipées, le récit de vie et le tiers.</w:t>
      </w:r>
      <w:r>
        <w:rPr>
          <w:rFonts w:ascii="Arial" w:hAnsi="Arial" w:cs="Arial"/>
        </w:rPr>
        <w:t xml:space="preserve"> </w:t>
      </w:r>
      <w:r w:rsidRPr="00AD5047">
        <w:rPr>
          <w:rFonts w:ascii="Arial" w:hAnsi="Arial" w:cs="Arial"/>
          <w:color w:val="000000"/>
        </w:rPr>
        <w:t xml:space="preserve">Médecine palliative — Soins de support — Accompagnement — Éthique. </w:t>
      </w:r>
      <w:r w:rsidRPr="00AD5047">
        <w:rPr>
          <w:rFonts w:ascii="Arial" w:hAnsi="Arial" w:cs="Arial"/>
        </w:rPr>
        <w:t>2016 ;</w:t>
      </w:r>
    </w:p>
    <w:p w14:paraId="1CDED2AF" w14:textId="366E4F09" w:rsidR="004F08F5" w:rsidRDefault="004F08F5" w:rsidP="001100E8">
      <w:pPr>
        <w:pStyle w:val="Paragraphedeliste"/>
        <w:numPr>
          <w:ilvl w:val="0"/>
          <w:numId w:val="15"/>
        </w:numPr>
        <w:autoSpaceDE w:val="0"/>
        <w:autoSpaceDN w:val="0"/>
        <w:adjustRightInd w:val="0"/>
        <w:spacing w:before="0" w:after="0" w:line="240" w:lineRule="auto"/>
        <w:rPr>
          <w:rFonts w:ascii="Arial" w:hAnsi="Arial" w:cs="Arial"/>
          <w:color w:val="002060"/>
        </w:rPr>
      </w:pPr>
      <w:r w:rsidRPr="00AD5047">
        <w:rPr>
          <w:rFonts w:ascii="Arial" w:hAnsi="Arial" w:cs="Arial"/>
          <w:bCs/>
          <w:color w:val="002060"/>
        </w:rPr>
        <w:t xml:space="preserve">Bousquet A, Guirimand F, </w:t>
      </w:r>
      <w:r w:rsidRPr="00AD5047">
        <w:rPr>
          <w:rFonts w:ascii="Arial" w:eastAsia="GCHAG I+ MTSYB" w:hAnsi="Arial" w:cs="Arial"/>
          <w:b/>
          <w:bCs/>
          <w:color w:val="002060"/>
        </w:rPr>
        <w:t>Aubry R,</w:t>
      </w:r>
      <w:r w:rsidRPr="00AD5047">
        <w:rPr>
          <w:rFonts w:ascii="Arial" w:eastAsia="GCHAG I+ MTSYB" w:hAnsi="Arial" w:cs="Arial"/>
          <w:bCs/>
          <w:color w:val="002060"/>
        </w:rPr>
        <w:t xml:space="preserve"> Leboul D.  </w:t>
      </w:r>
      <w:r w:rsidRPr="00AD5047">
        <w:rPr>
          <w:rFonts w:ascii="Arial" w:hAnsi="Arial" w:cs="Arial"/>
          <w:bCs/>
          <w:color w:val="002060"/>
        </w:rPr>
        <w:t xml:space="preserve">Soignants d’unités de soins palliatifs confrontés à une demande d’euthanasie : étude qualitative pilote. </w:t>
      </w:r>
      <w:r w:rsidRPr="00AD5047">
        <w:rPr>
          <w:rFonts w:ascii="Arial" w:hAnsi="Arial" w:cs="Arial"/>
          <w:color w:val="002060"/>
        </w:rPr>
        <w:t>Med Palliat 2016;15:4–14</w:t>
      </w:r>
    </w:p>
    <w:p w14:paraId="0DFF841C" w14:textId="77777777" w:rsidR="00915DB5" w:rsidRPr="00342AB5" w:rsidRDefault="00812E26" w:rsidP="001100E8">
      <w:pPr>
        <w:pStyle w:val="Paragraphedeliste"/>
        <w:numPr>
          <w:ilvl w:val="0"/>
          <w:numId w:val="15"/>
        </w:numPr>
        <w:spacing w:before="0" w:after="0" w:line="240" w:lineRule="auto"/>
        <w:jc w:val="left"/>
        <w:rPr>
          <w:rFonts w:ascii="Arial" w:hAnsi="Arial" w:cs="Arial"/>
          <w:bCs/>
          <w:color w:val="6E9400" w:themeColor="accent1" w:themeShade="BF"/>
          <w:lang w:val="en-US"/>
        </w:rPr>
      </w:pPr>
      <w:r w:rsidRPr="00AD5047">
        <w:rPr>
          <w:rFonts w:ascii="Arial" w:hAnsi="Arial" w:cs="Arial"/>
          <w:color w:val="002060"/>
          <w:lang w:val="en-US"/>
        </w:rPr>
        <w:t xml:space="preserve">Tannou T, Koeberle S, </w:t>
      </w:r>
      <w:r w:rsidRPr="00AD5047">
        <w:rPr>
          <w:rFonts w:ascii="Arial" w:hAnsi="Arial" w:cs="Arial"/>
          <w:b/>
          <w:color w:val="002060"/>
          <w:lang w:val="en-US"/>
        </w:rPr>
        <w:t>Aubry R</w:t>
      </w:r>
      <w:r w:rsidRPr="00AD5047">
        <w:rPr>
          <w:rFonts w:ascii="Arial" w:hAnsi="Arial" w:cs="Arial"/>
          <w:color w:val="002060"/>
          <w:lang w:val="en-US"/>
        </w:rPr>
        <w:t xml:space="preserve">. </w:t>
      </w:r>
      <w:r w:rsidRPr="00AD5047">
        <w:rPr>
          <w:rFonts w:ascii="Arial" w:eastAsia="Times New Roman" w:hAnsi="Arial" w:cs="Arial"/>
          <w:color w:val="002060"/>
          <w:lang w:eastAsia="fr-FR"/>
        </w:rPr>
        <w:t>Care refusal of elderly with cognitive disability: study of medical position.- Review of literature - (JAGS-0757-ETHICS-May-16)</w:t>
      </w:r>
    </w:p>
    <w:p w14:paraId="133C55BE" w14:textId="61049E04" w:rsidR="00342AB5" w:rsidRDefault="00342AB5" w:rsidP="00342AB5">
      <w:pPr>
        <w:pStyle w:val="Style1"/>
        <w:numPr>
          <w:ilvl w:val="0"/>
          <w:numId w:val="15"/>
        </w:numPr>
        <w:spacing w:before="0" w:after="0"/>
        <w:rPr>
          <w:color w:val="002060"/>
        </w:rPr>
      </w:pPr>
      <w:r w:rsidRPr="0083069D">
        <w:rPr>
          <w:color w:val="002060"/>
        </w:rPr>
        <w:t xml:space="preserve">Cretin E, Pazart L, Rousseau M-C, Noe A, Decavel P, Leroux F, Chassagne A, Godard-Marceau A, Trimaille H, Mathieu-Nicot F, Beaussant Y, </w:t>
      </w:r>
      <w:r w:rsidRPr="0083069D">
        <w:rPr>
          <w:b/>
          <w:color w:val="002060"/>
        </w:rPr>
        <w:t>Aubry R.</w:t>
      </w:r>
      <w:r>
        <w:rPr>
          <w:color w:val="002060"/>
        </w:rPr>
        <w:t xml:space="preserve"> </w:t>
      </w:r>
      <w:r w:rsidRPr="0083069D">
        <w:rPr>
          <w:color w:val="002060"/>
        </w:rPr>
        <w:t xml:space="preserve">Methodological challenges of exploring perceptions of physicians, care-givers and families towards artificial nutrition and hydration for people in permanent vegetative state: </w:t>
      </w:r>
      <w:r>
        <w:rPr>
          <w:color w:val="002060"/>
        </w:rPr>
        <w:t xml:space="preserve">can </w:t>
      </w:r>
      <w:r w:rsidRPr="0083069D">
        <w:rPr>
          <w:color w:val="002060"/>
        </w:rPr>
        <w:t xml:space="preserve">a photo-elicitation </w:t>
      </w:r>
      <w:r>
        <w:rPr>
          <w:color w:val="002060"/>
        </w:rPr>
        <w:t xml:space="preserve">method help </w:t>
      </w:r>
      <w:r w:rsidRPr="0083069D">
        <w:rPr>
          <w:color w:val="002060"/>
        </w:rPr>
        <w:t xml:space="preserve">? Soumis à </w:t>
      </w:r>
      <w:r>
        <w:rPr>
          <w:color w:val="002060"/>
        </w:rPr>
        <w:t xml:space="preserve">PlosOne </w:t>
      </w:r>
    </w:p>
    <w:p w14:paraId="04469998" w14:textId="0E769CB5" w:rsidR="00915DB5" w:rsidRPr="003579AF" w:rsidRDefault="009661BB" w:rsidP="001100E8">
      <w:pPr>
        <w:pStyle w:val="Paragraphedeliste"/>
        <w:numPr>
          <w:ilvl w:val="0"/>
          <w:numId w:val="15"/>
        </w:numPr>
        <w:spacing w:before="0" w:after="0" w:line="240" w:lineRule="auto"/>
        <w:jc w:val="left"/>
        <w:rPr>
          <w:rFonts w:ascii="Arial" w:hAnsi="Arial" w:cs="Arial"/>
          <w:bCs/>
          <w:color w:val="6E9400" w:themeColor="accent1" w:themeShade="BF"/>
          <w:lang w:val="en-US"/>
        </w:rPr>
      </w:pPr>
      <w:r w:rsidRPr="00F76A39">
        <w:rPr>
          <w:rFonts w:ascii="Arial" w:hAnsi="Arial" w:cs="Arial"/>
          <w:bCs/>
          <w:color w:val="6E9400" w:themeColor="accent1" w:themeShade="BF"/>
          <w:lang w:val="en-US"/>
        </w:rPr>
        <w:t xml:space="preserve">Morin L, Johnell K, Van den Block L, </w:t>
      </w:r>
      <w:r w:rsidRPr="00D76FEF">
        <w:rPr>
          <w:rFonts w:ascii="Arial" w:hAnsi="Arial" w:cs="Arial"/>
          <w:b/>
          <w:bCs/>
          <w:color w:val="6E9400" w:themeColor="accent1" w:themeShade="BF"/>
          <w:lang w:val="en-US"/>
        </w:rPr>
        <w:t>Aubry R</w:t>
      </w:r>
      <w:r w:rsidRPr="00F76A39">
        <w:rPr>
          <w:rFonts w:ascii="Arial" w:hAnsi="Arial" w:cs="Arial"/>
          <w:bCs/>
          <w:color w:val="6E9400" w:themeColor="accent1" w:themeShade="BF"/>
          <w:lang w:val="en-US"/>
        </w:rPr>
        <w:t xml:space="preserve">. Discussing end-of-life issues in nursing homes: results from a nationwide Sentinel Network of nursing home physicians in France. </w:t>
      </w:r>
      <w:r w:rsidRPr="00F76A39">
        <w:rPr>
          <w:rFonts w:ascii="Arial" w:hAnsi="Arial" w:cs="Arial"/>
          <w:color w:val="6E9400" w:themeColor="accent1" w:themeShade="BF"/>
        </w:rPr>
        <w:t>Age and Ageing 2016</w:t>
      </w:r>
      <w:r w:rsidR="00915DB5" w:rsidRPr="00F76A39">
        <w:rPr>
          <w:rFonts w:ascii="Arial" w:hAnsi="Arial" w:cs="Arial"/>
          <w:color w:val="6E9400" w:themeColor="accent1" w:themeShade="BF"/>
        </w:rPr>
        <w:t xml:space="preserve"> ; 45 </w:t>
      </w:r>
      <w:r w:rsidR="00915DB5" w:rsidRPr="00F76A39">
        <w:rPr>
          <w:rFonts w:ascii="Arial" w:eastAsia="Times New Roman" w:hAnsi="Arial" w:cs="Arial"/>
          <w:color w:val="6E9400" w:themeColor="accent1" w:themeShade="BF"/>
          <w:lang w:eastAsia="fr-FR"/>
        </w:rPr>
        <w:t>(3):</w:t>
      </w:r>
      <w:r w:rsidR="00915DB5" w:rsidRPr="003579AF">
        <w:rPr>
          <w:rFonts w:ascii="Arial" w:eastAsia="Times New Roman" w:hAnsi="Arial" w:cs="Arial"/>
          <w:color w:val="6E9400" w:themeColor="accent1" w:themeShade="BF"/>
          <w:lang w:eastAsia="fr-FR"/>
        </w:rPr>
        <w:t>395-402</w:t>
      </w:r>
    </w:p>
    <w:p w14:paraId="676BB053" w14:textId="127FD1FD" w:rsidR="0066473E" w:rsidRPr="00D120FE" w:rsidRDefault="00DF1209" w:rsidP="001100E8">
      <w:pPr>
        <w:numPr>
          <w:ilvl w:val="0"/>
          <w:numId w:val="29"/>
        </w:numPr>
        <w:spacing w:before="0" w:after="0"/>
        <w:jc w:val="left"/>
        <w:rPr>
          <w:rFonts w:ascii="Arial" w:hAnsi="Arial" w:cs="Arial"/>
          <w:bCs/>
          <w:color w:val="6E9400" w:themeColor="accent1" w:themeShade="BF"/>
          <w:lang w:val="en-US"/>
        </w:rPr>
      </w:pPr>
      <w:r w:rsidRPr="00D120FE">
        <w:rPr>
          <w:rFonts w:ascii="Arial" w:hAnsi="Arial" w:cs="Arial"/>
          <w:color w:val="6E9400" w:themeColor="accent1" w:themeShade="BF"/>
          <w:lang w:val="en-GB"/>
        </w:rPr>
        <w:t xml:space="preserve">Gallais Sérezal I, Beaussant Y, Rochigneux P, Goldwasser F, Tournigand C, </w:t>
      </w:r>
      <w:r w:rsidRPr="00D120FE">
        <w:rPr>
          <w:rFonts w:ascii="Arial" w:hAnsi="Arial" w:cs="Arial"/>
          <w:b/>
          <w:color w:val="6E9400" w:themeColor="accent1" w:themeShade="BF"/>
          <w:lang w:val="en-GB"/>
        </w:rPr>
        <w:t>Aubry R</w:t>
      </w:r>
      <w:r w:rsidRPr="00D120FE">
        <w:rPr>
          <w:rFonts w:ascii="Arial" w:hAnsi="Arial" w:cs="Arial"/>
          <w:color w:val="6E9400" w:themeColor="accent1" w:themeShade="BF"/>
          <w:lang w:val="en-GB"/>
        </w:rPr>
        <w:t>, Lindelöf B, Morin L End-of-life care for hospitalised patients with metastatic melanoma in France: a nationwide, register-based</w:t>
      </w:r>
      <w:r w:rsidR="00E029E1" w:rsidRPr="00D120FE">
        <w:rPr>
          <w:rFonts w:ascii="Arial" w:hAnsi="Arial" w:cs="Arial"/>
          <w:color w:val="6E9400" w:themeColor="accent1" w:themeShade="BF"/>
          <w:lang w:val="en-GB"/>
        </w:rPr>
        <w:t xml:space="preserve"> study</w:t>
      </w:r>
      <w:r w:rsidRPr="00D120FE">
        <w:rPr>
          <w:rFonts w:ascii="Arial" w:hAnsi="Arial" w:cs="Arial"/>
          <w:color w:val="6E9400" w:themeColor="accent1" w:themeShade="BF"/>
          <w:lang w:val="en-GB"/>
        </w:rPr>
        <w:t xml:space="preserve">. </w:t>
      </w:r>
      <w:r w:rsidRPr="00D120FE">
        <w:rPr>
          <w:rFonts w:ascii="Arial" w:hAnsi="Arial" w:cs="Arial"/>
          <w:bCs/>
          <w:color w:val="6E9400" w:themeColor="accent1" w:themeShade="BF"/>
        </w:rPr>
        <w:t>British Journal of Dermatology</w:t>
      </w:r>
      <w:r w:rsidR="006C236E" w:rsidRPr="00D120FE">
        <w:rPr>
          <w:rFonts w:ascii="Arial" w:hAnsi="Arial" w:cs="Arial"/>
          <w:bCs/>
          <w:color w:val="6E9400" w:themeColor="accent1" w:themeShade="BF"/>
        </w:rPr>
        <w:t>.</w:t>
      </w:r>
      <w:r w:rsidR="006C236E" w:rsidRPr="00D120FE">
        <w:rPr>
          <w:rFonts w:ascii="Arial" w:hAnsi="Arial" w:cs="Arial"/>
          <w:iCs/>
          <w:color w:val="6E9400" w:themeColor="accent1" w:themeShade="BF"/>
        </w:rPr>
        <w:t xml:space="preserve"> Br J Dermatol</w:t>
      </w:r>
      <w:r w:rsidR="006C236E" w:rsidRPr="00D120FE">
        <w:rPr>
          <w:rFonts w:ascii="Arial" w:hAnsi="Arial" w:cs="Arial"/>
          <w:color w:val="6E9400" w:themeColor="accent1" w:themeShade="BF"/>
        </w:rPr>
        <w:t>. 2016;Epub. doi:10.1111/bjd.14631</w:t>
      </w:r>
      <w:r w:rsidR="0066473E" w:rsidRPr="00D120FE">
        <w:rPr>
          <w:rFonts w:ascii="Arial" w:hAnsi="Arial" w:cs="Arial"/>
          <w:color w:val="6E9400" w:themeColor="accent1" w:themeShade="BF"/>
        </w:rPr>
        <w:t xml:space="preserve">. </w:t>
      </w:r>
    </w:p>
    <w:p w14:paraId="528D7437" w14:textId="77777777" w:rsidR="00347D72" w:rsidRPr="00347D72" w:rsidRDefault="0066473E" w:rsidP="007771C7">
      <w:pPr>
        <w:pStyle w:val="Paragraphedeliste"/>
        <w:numPr>
          <w:ilvl w:val="0"/>
          <w:numId w:val="33"/>
        </w:numPr>
        <w:spacing w:before="0" w:after="0" w:line="240" w:lineRule="auto"/>
        <w:rPr>
          <w:rFonts w:ascii="Arial" w:hAnsi="Arial" w:cs="Arial"/>
          <w:b/>
          <w:color w:val="6E9400" w:themeColor="accent1" w:themeShade="BF"/>
          <w:lang w:val="en-US"/>
        </w:rPr>
      </w:pPr>
      <w:r w:rsidRPr="00347D72">
        <w:rPr>
          <w:rFonts w:ascii="Arial" w:hAnsi="Arial" w:cs="Arial"/>
          <w:bCs/>
          <w:color w:val="6E9400" w:themeColor="accent1" w:themeShade="BF"/>
          <w:lang w:val="en-US"/>
        </w:rPr>
        <w:t xml:space="preserve">Morin L, Beaussant Y, </w:t>
      </w:r>
      <w:r w:rsidRPr="00347D72">
        <w:rPr>
          <w:rFonts w:ascii="Arial" w:hAnsi="Arial" w:cs="Arial"/>
          <w:b/>
          <w:bCs/>
          <w:color w:val="6E9400" w:themeColor="accent1" w:themeShade="BF"/>
          <w:lang w:val="en-US"/>
        </w:rPr>
        <w:t>Aubry R</w:t>
      </w:r>
      <w:r w:rsidRPr="00347D72">
        <w:rPr>
          <w:rFonts w:ascii="Arial" w:hAnsi="Arial" w:cs="Arial"/>
          <w:bCs/>
          <w:color w:val="6E9400" w:themeColor="accent1" w:themeShade="BF"/>
          <w:lang w:val="en-US"/>
        </w:rPr>
        <w:t xml:space="preserve">, </w:t>
      </w:r>
      <w:r w:rsidRPr="00347D72">
        <w:rPr>
          <w:rFonts w:ascii="Arial" w:hAnsi="Arial" w:cs="Arial"/>
          <w:color w:val="6E9400" w:themeColor="accent1" w:themeShade="BF"/>
        </w:rPr>
        <w:t>Fastbom J, Johnell</w:t>
      </w:r>
      <w:r w:rsidRPr="00347D72">
        <w:rPr>
          <w:rFonts w:ascii="Arial" w:hAnsi="Arial" w:cs="Arial"/>
          <w:bCs/>
          <w:color w:val="6E9400" w:themeColor="accent1" w:themeShade="BF"/>
        </w:rPr>
        <w:t xml:space="preserve"> K. Aggressiveness of end-of-life care for hospitalized cancer patients with and without dementia: a nationwide matched cohort study in France. T</w:t>
      </w:r>
      <w:r w:rsidRPr="00347D72">
        <w:rPr>
          <w:rFonts w:ascii="Arial" w:hAnsi="Arial" w:cs="Arial"/>
          <w:color w:val="6E9400" w:themeColor="accent1" w:themeShade="BF"/>
        </w:rPr>
        <w:t xml:space="preserve">he Journal of the American Geriatrics Society 2016 ; </w:t>
      </w:r>
      <w:r w:rsidR="00347D72" w:rsidRPr="00347D72">
        <w:rPr>
          <w:rFonts w:ascii="Arial" w:hAnsi="Arial" w:cs="Arial"/>
          <w:color w:val="6E9400" w:themeColor="accent1" w:themeShade="BF"/>
        </w:rPr>
        <w:t>64(9):1851-7</w:t>
      </w:r>
    </w:p>
    <w:p w14:paraId="66A86737" w14:textId="17B041AB" w:rsidR="00594C61" w:rsidRPr="00347D72" w:rsidRDefault="00594C61" w:rsidP="007771C7">
      <w:pPr>
        <w:pStyle w:val="Paragraphedeliste"/>
        <w:numPr>
          <w:ilvl w:val="0"/>
          <w:numId w:val="33"/>
        </w:numPr>
        <w:spacing w:before="0" w:after="0" w:line="240" w:lineRule="auto"/>
        <w:rPr>
          <w:rFonts w:ascii="Arial" w:hAnsi="Arial" w:cs="Arial"/>
          <w:b/>
          <w:color w:val="6E9400" w:themeColor="accent1" w:themeShade="BF"/>
          <w:lang w:val="en-US"/>
        </w:rPr>
      </w:pPr>
      <w:r w:rsidRPr="00347D72">
        <w:rPr>
          <w:rFonts w:ascii="Arial" w:hAnsi="Arial" w:cs="Arial"/>
          <w:bCs/>
          <w:color w:val="6E9400" w:themeColor="accent1" w:themeShade="BF"/>
          <w:lang w:val="en-US"/>
        </w:rPr>
        <w:t xml:space="preserve">Beaussant Y, Daguindau E, Chauchet A, </w:t>
      </w:r>
      <w:r w:rsidRPr="00347D72">
        <w:rPr>
          <w:rFonts w:ascii="Arial" w:hAnsi="Arial" w:cs="Arial"/>
          <w:b/>
          <w:bCs/>
          <w:color w:val="6E9400" w:themeColor="accent1" w:themeShade="BF"/>
          <w:lang w:val="en-US"/>
        </w:rPr>
        <w:t>Aubry R</w:t>
      </w:r>
      <w:r w:rsidRPr="00347D72">
        <w:rPr>
          <w:rFonts w:ascii="Arial" w:hAnsi="Arial" w:cs="Arial"/>
          <w:bCs/>
          <w:color w:val="6E9400" w:themeColor="accent1" w:themeShade="BF"/>
          <w:lang w:val="en-US"/>
        </w:rPr>
        <w:t>, Morin L.</w:t>
      </w:r>
      <w:r w:rsidRPr="00347D72">
        <w:rPr>
          <w:rFonts w:ascii="Arial" w:hAnsi="Arial" w:cs="Arial"/>
          <w:b/>
          <w:color w:val="6E9400" w:themeColor="accent1" w:themeShade="BF"/>
          <w:lang w:val="en-US"/>
        </w:rPr>
        <w:t xml:space="preserve"> </w:t>
      </w:r>
      <w:r w:rsidRPr="00347D72">
        <w:rPr>
          <w:rFonts w:ascii="Arial" w:hAnsi="Arial" w:cs="Arial"/>
          <w:color w:val="6E9400" w:themeColor="accent1" w:themeShade="BF"/>
          <w:lang w:val="en-US"/>
        </w:rPr>
        <w:t>Variation in the aggressiveness of end-of-life care for hospitalized patients with hematological malignancies. Soumis à JCO</w:t>
      </w:r>
    </w:p>
    <w:p w14:paraId="12449D69" w14:textId="42C5A9BE" w:rsidR="00F501A0" w:rsidRPr="00DE796F" w:rsidRDefault="00F501A0" w:rsidP="001100E8">
      <w:pPr>
        <w:pStyle w:val="Paragraphedeliste"/>
        <w:numPr>
          <w:ilvl w:val="0"/>
          <w:numId w:val="29"/>
        </w:numPr>
        <w:spacing w:before="0" w:after="0" w:line="240" w:lineRule="auto"/>
        <w:rPr>
          <w:rFonts w:ascii="Arial" w:eastAsia="Times New Roman" w:hAnsi="Arial" w:cs="Arial"/>
          <w:color w:val="6E9400" w:themeColor="accent1" w:themeShade="BF"/>
          <w:lang w:val="en-GB"/>
        </w:rPr>
      </w:pPr>
      <w:r w:rsidRPr="00DE796F">
        <w:rPr>
          <w:rFonts w:ascii="Arial" w:hAnsi="Arial" w:cs="Arial"/>
          <w:color w:val="6E9400" w:themeColor="accent1" w:themeShade="BF"/>
        </w:rPr>
        <w:t xml:space="preserve">Coordination du N° spécial. </w:t>
      </w:r>
      <w:r w:rsidR="00DE796F" w:rsidRPr="00DE796F">
        <w:rPr>
          <w:rFonts w:ascii="Arial" w:hAnsi="Arial" w:cs="Arial"/>
          <w:color w:val="6E9400" w:themeColor="accent1" w:themeShade="BF"/>
        </w:rPr>
        <w:t>Oct.</w:t>
      </w:r>
      <w:r w:rsidRPr="00DE796F">
        <w:rPr>
          <w:rFonts w:ascii="Arial" w:hAnsi="Arial" w:cs="Arial"/>
          <w:color w:val="6E9400" w:themeColor="accent1" w:themeShade="BF"/>
        </w:rPr>
        <w:t xml:space="preserve"> 2016. Médecine Palliat</w:t>
      </w:r>
    </w:p>
    <w:p w14:paraId="37397C1E" w14:textId="0050DDFB" w:rsidR="00012784" w:rsidRPr="00DE796F" w:rsidRDefault="00012784" w:rsidP="007771C7">
      <w:pPr>
        <w:pStyle w:val="Paragraphedeliste"/>
        <w:numPr>
          <w:ilvl w:val="0"/>
          <w:numId w:val="34"/>
        </w:numPr>
        <w:spacing w:before="0" w:after="0" w:line="240" w:lineRule="auto"/>
        <w:jc w:val="left"/>
        <w:rPr>
          <w:rFonts w:ascii="Arial" w:hAnsi="Arial" w:cs="Arial"/>
          <w:color w:val="6E9400" w:themeColor="accent1" w:themeShade="BF"/>
        </w:rPr>
      </w:pPr>
      <w:r w:rsidRPr="007D2160">
        <w:rPr>
          <w:rFonts w:ascii="Arial" w:hAnsi="Arial" w:cs="Arial"/>
          <w:b/>
          <w:color w:val="6E9400" w:themeColor="accent1" w:themeShade="BF"/>
        </w:rPr>
        <w:t>Aubry R</w:t>
      </w:r>
      <w:r w:rsidRPr="00DE796F">
        <w:rPr>
          <w:rFonts w:ascii="Arial" w:hAnsi="Arial" w:cs="Arial"/>
          <w:color w:val="6E9400" w:themeColor="accent1" w:themeShade="BF"/>
        </w:rPr>
        <w:t>. La fin de la vie ….. de l’Observatoire national de la fin de vie</w:t>
      </w:r>
      <w:r w:rsidR="00DE796F" w:rsidRPr="00DE796F">
        <w:rPr>
          <w:rFonts w:ascii="Arial" w:hAnsi="Arial" w:cs="Arial"/>
          <w:color w:val="6E9400" w:themeColor="accent1" w:themeShade="BF"/>
        </w:rPr>
        <w:t>. Médecine Palliat 2016;15: 239 - 241</w:t>
      </w:r>
    </w:p>
    <w:p w14:paraId="3192630A" w14:textId="77777777" w:rsidR="00DE796F" w:rsidRPr="00DE796F" w:rsidRDefault="00DE796F" w:rsidP="007771C7">
      <w:pPr>
        <w:pStyle w:val="Paragraphedeliste"/>
        <w:numPr>
          <w:ilvl w:val="0"/>
          <w:numId w:val="34"/>
        </w:numPr>
        <w:spacing w:before="0" w:after="0" w:line="240" w:lineRule="auto"/>
        <w:jc w:val="left"/>
        <w:rPr>
          <w:rFonts w:ascii="Arial" w:hAnsi="Arial" w:cs="Arial"/>
          <w:color w:val="6E9400" w:themeColor="accent1" w:themeShade="BF"/>
        </w:rPr>
      </w:pPr>
      <w:r w:rsidRPr="00DE796F">
        <w:rPr>
          <w:rFonts w:ascii="Arial" w:hAnsi="Arial" w:cs="Arial"/>
          <w:color w:val="6E9400" w:themeColor="accent1" w:themeShade="BF"/>
        </w:rPr>
        <w:t xml:space="preserve">Ravanello A, Desguerre I,  Frache S, Hubert P, Orbach D, </w:t>
      </w:r>
      <w:r w:rsidRPr="007D2160">
        <w:rPr>
          <w:rFonts w:ascii="Arial" w:hAnsi="Arial" w:cs="Arial"/>
          <w:b/>
          <w:color w:val="6E9400" w:themeColor="accent1" w:themeShade="BF"/>
        </w:rPr>
        <w:t>Aubry R</w:t>
      </w:r>
      <w:r w:rsidRPr="00DE796F">
        <w:rPr>
          <w:rFonts w:ascii="Arial" w:hAnsi="Arial" w:cs="Arial"/>
          <w:color w:val="6E9400" w:themeColor="accent1" w:themeShade="BF"/>
        </w:rPr>
        <w:t>. Fin de vie en services pédiatriques hospitaliers spécialisés : étude nationale. Médecine Palliat 2016;15:242-251</w:t>
      </w:r>
    </w:p>
    <w:p w14:paraId="6C6DA7A9" w14:textId="77777777" w:rsidR="00DE796F" w:rsidRPr="00DE796F" w:rsidRDefault="00DE796F" w:rsidP="007771C7">
      <w:pPr>
        <w:pStyle w:val="Paragraphedeliste"/>
        <w:numPr>
          <w:ilvl w:val="0"/>
          <w:numId w:val="34"/>
        </w:numPr>
        <w:autoSpaceDE w:val="0"/>
        <w:autoSpaceDN w:val="0"/>
        <w:adjustRightInd w:val="0"/>
        <w:spacing w:before="0" w:after="0" w:line="240" w:lineRule="auto"/>
        <w:jc w:val="left"/>
        <w:rPr>
          <w:rFonts w:ascii="Arial" w:hAnsi="Arial" w:cs="Arial"/>
          <w:color w:val="6E9400" w:themeColor="accent1" w:themeShade="BF"/>
        </w:rPr>
      </w:pPr>
      <w:r w:rsidRPr="00DE796F">
        <w:rPr>
          <w:rFonts w:ascii="Arial" w:hAnsi="Arial" w:cs="Arial"/>
          <w:bCs/>
          <w:color w:val="6E9400" w:themeColor="accent1" w:themeShade="BF"/>
        </w:rPr>
        <w:t xml:space="preserve">Rotelli-Bihet  L, Boimond N, Henry F, Gatbois E,  Schell M, </w:t>
      </w:r>
      <w:r w:rsidRPr="007D2160">
        <w:rPr>
          <w:rFonts w:ascii="Arial" w:hAnsi="Arial" w:cs="Arial"/>
          <w:b/>
          <w:bCs/>
          <w:color w:val="6E9400" w:themeColor="accent1" w:themeShade="BF"/>
        </w:rPr>
        <w:t>Aubry R</w:t>
      </w:r>
      <w:r w:rsidRPr="00DE796F">
        <w:rPr>
          <w:rFonts w:ascii="Arial" w:hAnsi="Arial" w:cs="Arial"/>
          <w:bCs/>
          <w:color w:val="6E9400" w:themeColor="accent1" w:themeShade="BF"/>
        </w:rPr>
        <w:t xml:space="preserve">. Fin de vie des enfants à domicile : enquête exploratoire sur les services d’hospitalisation à domicile et </w:t>
      </w:r>
      <w:r w:rsidRPr="00DE796F">
        <w:rPr>
          <w:rFonts w:ascii="Arial" w:hAnsi="Arial" w:cs="Arial"/>
          <w:bCs/>
          <w:iCs/>
          <w:color w:val="6E9400" w:themeColor="accent1" w:themeShade="BF"/>
        </w:rPr>
        <w:t>focus group</w:t>
      </w:r>
      <w:r w:rsidRPr="00DE796F">
        <w:rPr>
          <w:rFonts w:ascii="Arial" w:hAnsi="Arial" w:cs="Arial"/>
          <w:bCs/>
          <w:color w:val="6E9400" w:themeColor="accent1" w:themeShade="BF"/>
        </w:rPr>
        <w:t xml:space="preserve"> de professionnels du domicile. </w:t>
      </w:r>
      <w:r w:rsidRPr="00DE796F">
        <w:rPr>
          <w:rFonts w:ascii="Arial" w:hAnsi="Arial" w:cs="Arial"/>
          <w:color w:val="6E9400" w:themeColor="accent1" w:themeShade="BF"/>
        </w:rPr>
        <w:t>Médecine Palliat 2016;15 : 252 -260</w:t>
      </w:r>
    </w:p>
    <w:p w14:paraId="2C6BD51F" w14:textId="77777777" w:rsidR="00DE796F" w:rsidRPr="00DE796F" w:rsidRDefault="00DE796F" w:rsidP="007771C7">
      <w:pPr>
        <w:pStyle w:val="Paragraphedeliste"/>
        <w:numPr>
          <w:ilvl w:val="0"/>
          <w:numId w:val="34"/>
        </w:numPr>
        <w:autoSpaceDE w:val="0"/>
        <w:autoSpaceDN w:val="0"/>
        <w:adjustRightInd w:val="0"/>
        <w:spacing w:before="0" w:after="0" w:line="240" w:lineRule="auto"/>
        <w:jc w:val="left"/>
        <w:rPr>
          <w:rFonts w:ascii="Arial" w:hAnsi="Arial" w:cs="Arial"/>
          <w:color w:val="6E9400" w:themeColor="accent1" w:themeShade="BF"/>
        </w:rPr>
      </w:pPr>
      <w:r w:rsidRPr="00DE796F">
        <w:rPr>
          <w:rFonts w:ascii="Arial" w:hAnsi="Arial" w:cs="Arial"/>
          <w:bCs/>
          <w:color w:val="6E9400" w:themeColor="accent1" w:themeShade="BF"/>
        </w:rPr>
        <w:t>F</w:t>
      </w:r>
      <w:r w:rsidRPr="00DE796F">
        <w:rPr>
          <w:rFonts w:ascii="Arial" w:hAnsi="Arial" w:cs="Arial"/>
          <w:color w:val="6E9400" w:themeColor="accent1" w:themeShade="BF"/>
        </w:rPr>
        <w:t xml:space="preserve">alconnet  M,  Bouffay  C, Brisse  C, Desguerre I,  Etourneau F,  Gabolde M, </w:t>
      </w:r>
      <w:r w:rsidRPr="007D2160">
        <w:rPr>
          <w:rFonts w:ascii="Arial" w:hAnsi="Arial" w:cs="Arial"/>
          <w:b/>
          <w:color w:val="6E9400" w:themeColor="accent1" w:themeShade="BF"/>
        </w:rPr>
        <w:t>Aubry R</w:t>
      </w:r>
      <w:r w:rsidRPr="00DE796F">
        <w:rPr>
          <w:rFonts w:ascii="Arial" w:hAnsi="Arial" w:cs="Arial"/>
          <w:color w:val="6E9400" w:themeColor="accent1" w:themeShade="BF"/>
        </w:rPr>
        <w:t>. Fin de vie des enfants et des adolescents polyhandicapés en établissements médico-sociaux. Médecine Palliat 2016;15: 261 - 269</w:t>
      </w:r>
    </w:p>
    <w:p w14:paraId="7A269D2F" w14:textId="7D904473" w:rsidR="00012784" w:rsidRPr="00DE796F" w:rsidRDefault="00012784" w:rsidP="007771C7">
      <w:pPr>
        <w:pStyle w:val="Paragraphedeliste"/>
        <w:numPr>
          <w:ilvl w:val="0"/>
          <w:numId w:val="34"/>
        </w:numPr>
        <w:spacing w:before="0" w:after="0" w:line="240" w:lineRule="auto"/>
        <w:jc w:val="left"/>
        <w:rPr>
          <w:rFonts w:ascii="Arial" w:hAnsi="Arial" w:cs="Arial"/>
          <w:color w:val="6E9400" w:themeColor="accent1" w:themeShade="BF"/>
        </w:rPr>
      </w:pPr>
      <w:r w:rsidRPr="00DE796F">
        <w:rPr>
          <w:rFonts w:ascii="Arial" w:hAnsi="Arial" w:cs="Arial"/>
          <w:color w:val="6E9400" w:themeColor="accent1" w:themeShade="BF"/>
        </w:rPr>
        <w:t xml:space="preserve">Ravanello A,  Falconnet M,  Henry F,  Rotelli-Bihet L, Gabolde M,  Schell M, </w:t>
      </w:r>
      <w:r w:rsidRPr="007D2160">
        <w:rPr>
          <w:rFonts w:ascii="Arial" w:hAnsi="Arial" w:cs="Arial"/>
          <w:b/>
          <w:color w:val="6E9400" w:themeColor="accent1" w:themeShade="BF"/>
        </w:rPr>
        <w:t>Aubry R</w:t>
      </w:r>
      <w:r w:rsidRPr="00DE796F">
        <w:rPr>
          <w:rFonts w:ascii="Arial" w:hAnsi="Arial" w:cs="Arial"/>
          <w:color w:val="6E9400" w:themeColor="accent1" w:themeShade="BF"/>
        </w:rPr>
        <w:t>. Équipes ressources régionales de soins palliatifs</w:t>
      </w:r>
      <w:r w:rsidR="00DE796F" w:rsidRPr="00DE796F">
        <w:rPr>
          <w:rFonts w:ascii="Arial" w:hAnsi="Arial" w:cs="Arial"/>
          <w:color w:val="6E9400" w:themeColor="accent1" w:themeShade="BF"/>
        </w:rPr>
        <w:t xml:space="preserve"> </w:t>
      </w:r>
      <w:r w:rsidRPr="00DE796F">
        <w:rPr>
          <w:rFonts w:ascii="Arial" w:hAnsi="Arial" w:cs="Arial"/>
          <w:color w:val="6E9400" w:themeColor="accent1" w:themeShade="BF"/>
        </w:rPr>
        <w:t>pédiatriques</w:t>
      </w:r>
      <w:r w:rsidR="00DE796F" w:rsidRPr="00DE796F">
        <w:rPr>
          <w:rFonts w:ascii="Arial" w:hAnsi="Arial" w:cs="Arial"/>
          <w:color w:val="6E9400" w:themeColor="accent1" w:themeShade="BF"/>
        </w:rPr>
        <w:t xml:space="preserve"> </w:t>
      </w:r>
      <w:r w:rsidRPr="00DE796F">
        <w:rPr>
          <w:rFonts w:ascii="Arial" w:hAnsi="Arial" w:cs="Arial"/>
          <w:color w:val="6E9400" w:themeColor="accent1" w:themeShade="BF"/>
        </w:rPr>
        <w:t>(ERRSPP) : un premier état des lieux national</w:t>
      </w:r>
      <w:r w:rsidR="00DE796F" w:rsidRPr="00DE796F">
        <w:rPr>
          <w:rFonts w:ascii="Arial" w:hAnsi="Arial" w:cs="Arial"/>
          <w:color w:val="6E9400" w:themeColor="accent1" w:themeShade="BF"/>
        </w:rPr>
        <w:t>. Médecine Palliat 2016;15:270-279</w:t>
      </w:r>
    </w:p>
    <w:p w14:paraId="4491D724" w14:textId="52924AC3" w:rsidR="00DE796F" w:rsidRPr="00DE796F" w:rsidRDefault="00DE796F" w:rsidP="007771C7">
      <w:pPr>
        <w:pStyle w:val="Paragraphedeliste"/>
        <w:numPr>
          <w:ilvl w:val="0"/>
          <w:numId w:val="34"/>
        </w:numPr>
        <w:spacing w:before="0" w:after="0" w:line="240" w:lineRule="auto"/>
        <w:jc w:val="left"/>
        <w:rPr>
          <w:rFonts w:ascii="Arial" w:hAnsi="Arial" w:cs="Arial"/>
          <w:color w:val="6E9400" w:themeColor="accent1" w:themeShade="BF"/>
        </w:rPr>
      </w:pPr>
      <w:r w:rsidRPr="00DE796F">
        <w:rPr>
          <w:rFonts w:ascii="Arial" w:hAnsi="Arial" w:cs="Arial"/>
          <w:color w:val="6E9400" w:themeColor="accent1" w:themeShade="BF"/>
        </w:rPr>
        <w:lastRenderedPageBreak/>
        <w:t xml:space="preserve">Frache S, Henry F, Laurent S, </w:t>
      </w:r>
      <w:r w:rsidRPr="007D2160">
        <w:rPr>
          <w:rFonts w:ascii="Arial" w:hAnsi="Arial" w:cs="Arial"/>
          <w:b/>
          <w:color w:val="6E9400" w:themeColor="accent1" w:themeShade="BF"/>
        </w:rPr>
        <w:t>Aubry R</w:t>
      </w:r>
      <w:r w:rsidRPr="00DE796F">
        <w:rPr>
          <w:rFonts w:ascii="Arial" w:hAnsi="Arial" w:cs="Arial"/>
          <w:color w:val="6E9400" w:themeColor="accent1" w:themeShade="BF"/>
        </w:rPr>
        <w:t>. Les enjeux de la médecine palliative pédiatrique en 2016. Médecine Palliat 2016;15:280-287</w:t>
      </w:r>
    </w:p>
    <w:p w14:paraId="7CC5027C" w14:textId="2D5BBA36" w:rsidR="00012784" w:rsidRPr="00DE796F" w:rsidRDefault="00012784" w:rsidP="007771C7">
      <w:pPr>
        <w:pStyle w:val="Paragraphedeliste"/>
        <w:numPr>
          <w:ilvl w:val="0"/>
          <w:numId w:val="34"/>
        </w:numPr>
        <w:spacing w:before="0" w:after="0" w:line="240" w:lineRule="auto"/>
        <w:jc w:val="left"/>
        <w:rPr>
          <w:rFonts w:ascii="Arial" w:hAnsi="Arial" w:cs="Arial"/>
          <w:bCs/>
          <w:color w:val="6E9400" w:themeColor="accent1" w:themeShade="BF"/>
          <w:lang w:eastAsia="fr-FR"/>
        </w:rPr>
      </w:pPr>
      <w:r w:rsidRPr="00DE796F">
        <w:rPr>
          <w:rFonts w:ascii="Arial" w:hAnsi="Arial" w:cs="Arial"/>
          <w:color w:val="6E9400" w:themeColor="accent1" w:themeShade="BF"/>
        </w:rPr>
        <w:t xml:space="preserve">Rotelli-Bihet L,  Alexandre M, Betrémieux P, Charlot F, </w:t>
      </w:r>
      <w:r w:rsidRPr="007D2160">
        <w:rPr>
          <w:rFonts w:ascii="Arial" w:hAnsi="Arial" w:cs="Arial"/>
          <w:b/>
          <w:color w:val="6E9400" w:themeColor="accent1" w:themeShade="BF"/>
        </w:rPr>
        <w:t>Aubry R</w:t>
      </w:r>
      <w:r w:rsidRPr="00DE796F">
        <w:rPr>
          <w:rFonts w:ascii="Arial" w:hAnsi="Arial" w:cs="Arial"/>
          <w:color w:val="6E9400" w:themeColor="accent1" w:themeShade="BF"/>
        </w:rPr>
        <w:t>. Culture palliative dans les services de maternité : focus sur la salle de naissance</w:t>
      </w:r>
      <w:r w:rsidR="00DE796F" w:rsidRPr="00DE796F">
        <w:rPr>
          <w:rFonts w:ascii="Arial" w:hAnsi="Arial" w:cs="Arial"/>
          <w:color w:val="6E9400" w:themeColor="accent1" w:themeShade="BF"/>
        </w:rPr>
        <w:t>. . Médecine Palliat 2016;15:288-295</w:t>
      </w:r>
      <w:r w:rsidRPr="00DE796F">
        <w:rPr>
          <w:rFonts w:ascii="Arial" w:hAnsi="Arial" w:cs="Arial"/>
          <w:color w:val="6E9400" w:themeColor="accent1" w:themeShade="BF"/>
        </w:rPr>
        <w:t xml:space="preserve"> </w:t>
      </w:r>
    </w:p>
    <w:p w14:paraId="788B27C6" w14:textId="77777777" w:rsidR="00C73BE7" w:rsidRDefault="00C73BE7" w:rsidP="0000100A">
      <w:pPr>
        <w:pStyle w:val="Paragraphedeliste"/>
        <w:autoSpaceDE w:val="0"/>
        <w:autoSpaceDN w:val="0"/>
        <w:adjustRightInd w:val="0"/>
        <w:rPr>
          <w:rFonts w:ascii="Arial" w:hAnsi="Arial" w:cs="Arial"/>
          <w:color w:val="6E9400" w:themeColor="accent1" w:themeShade="BF"/>
        </w:rPr>
      </w:pPr>
    </w:p>
    <w:p w14:paraId="331BD946" w14:textId="73EAEFC0" w:rsidR="006F3756" w:rsidRPr="006F3756" w:rsidRDefault="006F3756" w:rsidP="006F3756">
      <w:pPr>
        <w:pStyle w:val="Paragraphedeliste"/>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hanging="284"/>
        <w:rPr>
          <w:rFonts w:ascii="Arial" w:hAnsi="Arial" w:cs="Arial"/>
          <w:b/>
          <w:color w:val="A0C538"/>
        </w:rPr>
      </w:pPr>
      <w:r w:rsidRPr="006F3756">
        <w:rPr>
          <w:rFonts w:ascii="Arial" w:hAnsi="Arial" w:cs="Arial"/>
          <w:b/>
          <w:color w:val="A0C538"/>
        </w:rPr>
        <w:t>2017</w:t>
      </w:r>
    </w:p>
    <w:p w14:paraId="43E0CB91" w14:textId="59D59534" w:rsidR="006F3756" w:rsidRPr="006F3756" w:rsidRDefault="006F3756" w:rsidP="007771C7">
      <w:pPr>
        <w:pStyle w:val="Paragraphedeliste"/>
        <w:numPr>
          <w:ilvl w:val="0"/>
          <w:numId w:val="33"/>
        </w:numPr>
        <w:spacing w:before="0" w:after="0" w:line="240" w:lineRule="auto"/>
        <w:rPr>
          <w:rFonts w:ascii="Arial" w:hAnsi="Arial" w:cs="Arial"/>
        </w:rPr>
      </w:pPr>
      <w:r w:rsidRPr="006F3756">
        <w:rPr>
          <w:rFonts w:ascii="Arial" w:hAnsi="Arial" w:cs="Arial"/>
          <w:b/>
        </w:rPr>
        <w:t>Aubry R.</w:t>
      </w:r>
      <w:r w:rsidRPr="006F3756">
        <w:rPr>
          <w:rFonts w:ascii="Arial" w:hAnsi="Arial" w:cs="Arial"/>
        </w:rPr>
        <w:t xml:space="preserve"> Bilan et perspectives après deux décennies d’une politique d’accompagnement de la fin de vie en France.  </w:t>
      </w:r>
      <w:r w:rsidRPr="006F3756">
        <w:rPr>
          <w:rFonts w:ascii="Arial" w:hAnsi="Arial" w:cs="Arial"/>
          <w:i/>
          <w:iCs/>
        </w:rPr>
        <w:t xml:space="preserve">Droit et Culture. </w:t>
      </w:r>
      <w:r w:rsidR="009C26F7">
        <w:rPr>
          <w:rFonts w:ascii="Arial" w:hAnsi="Arial" w:cs="Arial"/>
          <w:i/>
          <w:iCs/>
        </w:rPr>
        <w:t xml:space="preserve">2017. </w:t>
      </w:r>
      <w:r w:rsidRPr="006F3756">
        <w:rPr>
          <w:rFonts w:ascii="Arial" w:hAnsi="Arial" w:cs="Arial"/>
          <w:i/>
          <w:iCs/>
        </w:rPr>
        <w:t>N° spécial « La fin de vie » dirigé par Eric Fourneret</w:t>
      </w:r>
    </w:p>
    <w:p w14:paraId="6156ECBD" w14:textId="77777777" w:rsidR="00C54512" w:rsidRPr="0013657D" w:rsidRDefault="001100E8" w:rsidP="00C54512">
      <w:pPr>
        <w:pStyle w:val="Paragraphedeliste"/>
        <w:numPr>
          <w:ilvl w:val="0"/>
          <w:numId w:val="33"/>
        </w:numPr>
        <w:autoSpaceDE w:val="0"/>
        <w:autoSpaceDN w:val="0"/>
        <w:adjustRightInd w:val="0"/>
        <w:spacing w:before="0" w:after="0" w:line="240" w:lineRule="auto"/>
        <w:jc w:val="left"/>
        <w:rPr>
          <w:rFonts w:ascii="Arial" w:hAnsi="Arial" w:cs="Arial"/>
        </w:rPr>
      </w:pPr>
      <w:r w:rsidRPr="001100E8">
        <w:rPr>
          <w:rFonts w:ascii="Arial" w:hAnsi="Arial" w:cs="Arial"/>
        </w:rPr>
        <w:t xml:space="preserve">Bondier M, Mathieu-Nicot F, Mariage A, Bioy A, </w:t>
      </w:r>
      <w:r w:rsidRPr="001100E8">
        <w:rPr>
          <w:rFonts w:ascii="Arial" w:hAnsi="Arial" w:cs="Arial"/>
          <w:b/>
        </w:rPr>
        <w:t xml:space="preserve"> Aubry R.</w:t>
      </w:r>
      <w:r w:rsidRPr="001100E8">
        <w:rPr>
          <w:rFonts w:ascii="Arial" w:hAnsi="Arial" w:cs="Arial"/>
        </w:rPr>
        <w:t xml:space="preserve"> L'impact psychologique de la douleur en soins palliatifs: entre majoration de l'angoisse de mort et renforcement du sentiment d'existence, un impact psych</w:t>
      </w:r>
      <w:r w:rsidRPr="0013657D">
        <w:rPr>
          <w:rFonts w:ascii="Arial" w:hAnsi="Arial" w:cs="Arial"/>
        </w:rPr>
        <w:t>ologique complexe. Annales Medico-psychologiques 2017 (accepté)</w:t>
      </w:r>
    </w:p>
    <w:p w14:paraId="0310013E" w14:textId="43A58C59" w:rsidR="00C54512" w:rsidRPr="0013657D" w:rsidRDefault="00C54512" w:rsidP="00C54512">
      <w:pPr>
        <w:pStyle w:val="Paragraphedeliste"/>
        <w:numPr>
          <w:ilvl w:val="0"/>
          <w:numId w:val="33"/>
        </w:numPr>
        <w:autoSpaceDE w:val="0"/>
        <w:autoSpaceDN w:val="0"/>
        <w:adjustRightInd w:val="0"/>
        <w:spacing w:before="0" w:after="0" w:line="240" w:lineRule="auto"/>
        <w:jc w:val="left"/>
        <w:rPr>
          <w:rFonts w:ascii="Arial" w:hAnsi="Arial" w:cs="Arial"/>
        </w:rPr>
      </w:pPr>
      <w:r w:rsidRPr="0013657D">
        <w:rPr>
          <w:rFonts w:ascii="Arial" w:hAnsi="Arial" w:cs="Arial"/>
          <w:b/>
        </w:rPr>
        <w:t>Aubry R</w:t>
      </w:r>
      <w:r w:rsidRPr="0013657D">
        <w:rPr>
          <w:rFonts w:ascii="Arial" w:hAnsi="Arial" w:cs="Arial"/>
        </w:rPr>
        <w:t>. Vivre et travailler avec une maladie grave. JAMALV 2017</w:t>
      </w:r>
    </w:p>
    <w:p w14:paraId="3A9ABC7F" w14:textId="026C1F3E" w:rsidR="0013657D" w:rsidRDefault="0013657D" w:rsidP="00C54512">
      <w:pPr>
        <w:pStyle w:val="Paragraphedeliste"/>
        <w:numPr>
          <w:ilvl w:val="0"/>
          <w:numId w:val="33"/>
        </w:numPr>
        <w:autoSpaceDE w:val="0"/>
        <w:autoSpaceDN w:val="0"/>
        <w:adjustRightInd w:val="0"/>
        <w:spacing w:before="0" w:after="0" w:line="240" w:lineRule="auto"/>
        <w:jc w:val="left"/>
        <w:rPr>
          <w:rFonts w:ascii="Arial" w:hAnsi="Arial" w:cs="Arial"/>
        </w:rPr>
      </w:pPr>
      <w:r w:rsidRPr="0013657D">
        <w:rPr>
          <w:rFonts w:ascii="Arial" w:hAnsi="Arial" w:cs="Arial"/>
        </w:rPr>
        <w:t>Pillet M, Chassagne A,</w:t>
      </w:r>
      <w:r>
        <w:rPr>
          <w:rFonts w:ascii="Arial" w:hAnsi="Arial" w:cs="Arial"/>
          <w:b/>
        </w:rPr>
        <w:t xml:space="preserve"> </w:t>
      </w:r>
      <w:r w:rsidRPr="0013657D">
        <w:rPr>
          <w:rFonts w:ascii="Arial" w:hAnsi="Arial" w:cs="Arial"/>
          <w:b/>
        </w:rPr>
        <w:t>Aubry R</w:t>
      </w:r>
      <w:r w:rsidRPr="0013657D">
        <w:rPr>
          <w:rFonts w:ascii="Arial" w:hAnsi="Arial" w:cs="Arial"/>
        </w:rPr>
        <w:t>. Être hospitalisé dans un service d'urgence pour mourir :</w:t>
      </w:r>
      <w:proofErr w:type="gramStart"/>
      <w:r w:rsidRPr="0013657D">
        <w:rPr>
          <w:rFonts w:ascii="Arial" w:hAnsi="Arial" w:cs="Arial"/>
        </w:rPr>
        <w:t xml:space="preserve">  </w:t>
      </w:r>
      <w:r>
        <w:rPr>
          <w:rFonts w:ascii="Arial" w:hAnsi="Arial" w:cs="Arial"/>
        </w:rPr>
        <w:t>é</w:t>
      </w:r>
      <w:r w:rsidRPr="0013657D">
        <w:rPr>
          <w:rFonts w:ascii="Arial" w:hAnsi="Arial" w:cs="Arial"/>
        </w:rPr>
        <w:t>tude</w:t>
      </w:r>
      <w:proofErr w:type="gramEnd"/>
      <w:r w:rsidRPr="0013657D">
        <w:rPr>
          <w:rFonts w:ascii="Arial" w:hAnsi="Arial" w:cs="Arial"/>
        </w:rPr>
        <w:t xml:space="preserve"> compréhensive exploratoire auprès des aidants naturels de patients en situation palliative terminale transférés aux urgences.La Presse médicale (soumis)</w:t>
      </w:r>
    </w:p>
    <w:p w14:paraId="68512A14" w14:textId="7577BBB2" w:rsidR="008F667A" w:rsidRDefault="008F667A" w:rsidP="00C54512">
      <w:pPr>
        <w:pStyle w:val="Paragraphedeliste"/>
        <w:numPr>
          <w:ilvl w:val="0"/>
          <w:numId w:val="33"/>
        </w:numPr>
        <w:autoSpaceDE w:val="0"/>
        <w:autoSpaceDN w:val="0"/>
        <w:adjustRightInd w:val="0"/>
        <w:spacing w:before="0" w:after="0" w:line="240" w:lineRule="auto"/>
        <w:jc w:val="left"/>
        <w:rPr>
          <w:rFonts w:ascii="Arial" w:hAnsi="Arial" w:cs="Arial"/>
        </w:rPr>
      </w:pPr>
      <w:r w:rsidRPr="008F667A">
        <w:rPr>
          <w:rFonts w:ascii="Arial" w:hAnsi="Arial" w:cs="Arial"/>
          <w:b/>
        </w:rPr>
        <w:t>Aubry R</w:t>
      </w:r>
      <w:r w:rsidR="00BE04D8">
        <w:rPr>
          <w:rFonts w:ascii="Arial" w:hAnsi="Arial" w:cs="Arial"/>
          <w:b/>
        </w:rPr>
        <w:t>,</w:t>
      </w:r>
      <w:r w:rsidR="00BE04D8" w:rsidRPr="00BE04D8">
        <w:rPr>
          <w:rFonts w:ascii="Arial" w:hAnsi="Arial" w:cs="Arial"/>
        </w:rPr>
        <w:t xml:space="preserve"> </w:t>
      </w:r>
      <w:r w:rsidR="00BE04D8">
        <w:rPr>
          <w:rFonts w:ascii="Arial" w:hAnsi="Arial" w:cs="Arial"/>
        </w:rPr>
        <w:t>Fleury-Perkins C</w:t>
      </w:r>
      <w:r w:rsidRPr="008F667A">
        <w:rPr>
          <w:rFonts w:ascii="Arial" w:hAnsi="Arial" w:cs="Arial"/>
        </w:rPr>
        <w:t xml:space="preserve">. Quelle place pour la vieillesse dans notre société ? </w:t>
      </w:r>
      <w:r w:rsidR="00271965">
        <w:rPr>
          <w:rFonts w:ascii="Arial" w:hAnsi="Arial" w:cs="Arial"/>
        </w:rPr>
        <w:t>S</w:t>
      </w:r>
      <w:r w:rsidRPr="008F667A">
        <w:rPr>
          <w:rFonts w:ascii="Arial" w:hAnsi="Arial" w:cs="Arial"/>
        </w:rPr>
        <w:t xml:space="preserve">oins </w:t>
      </w:r>
      <w:r w:rsidR="00271965">
        <w:rPr>
          <w:rFonts w:ascii="Arial" w:hAnsi="Arial" w:cs="Arial"/>
        </w:rPr>
        <w:t>2017 ; 816 :  57 – 60.</w:t>
      </w:r>
    </w:p>
    <w:p w14:paraId="4A53E3DE" w14:textId="43943436" w:rsidR="0082689D" w:rsidRDefault="0082689D" w:rsidP="0082689D">
      <w:pPr>
        <w:pStyle w:val="Paragraphedeliste"/>
        <w:numPr>
          <w:ilvl w:val="0"/>
          <w:numId w:val="33"/>
        </w:numPr>
        <w:spacing w:before="0" w:after="0" w:line="240" w:lineRule="auto"/>
        <w:rPr>
          <w:rFonts w:ascii="Arial" w:hAnsi="Arial" w:cs="Arial"/>
        </w:rPr>
      </w:pPr>
      <w:r w:rsidRPr="0082689D">
        <w:rPr>
          <w:rFonts w:ascii="Arial" w:hAnsi="Arial" w:cs="Arial"/>
        </w:rPr>
        <w:t xml:space="preserve">Tannou T,  </w:t>
      </w:r>
      <w:r w:rsidRPr="0082689D">
        <w:rPr>
          <w:rFonts w:ascii="Arial" w:eastAsia="LNLEO L+ MTSY" w:hAnsi="Arial" w:cs="Arial"/>
        </w:rPr>
        <w:t xml:space="preserve">Koeberle S,  Bouiller K,  Moreau J, Bellange, A.-P, </w:t>
      </w:r>
      <w:r w:rsidRPr="0082689D">
        <w:rPr>
          <w:rFonts w:ascii="Arial" w:eastAsia="LNLEO L+ MTSY" w:hAnsi="Arial" w:cs="Arial"/>
          <w:b/>
        </w:rPr>
        <w:t>Aubry R</w:t>
      </w:r>
      <w:r w:rsidRPr="0082689D">
        <w:rPr>
          <w:rFonts w:ascii="Arial" w:eastAsia="LNLEO L+ MTSY" w:hAnsi="Arial" w:cs="Arial"/>
        </w:rPr>
        <w:t>.</w:t>
      </w:r>
      <w:r w:rsidRPr="0082689D">
        <w:rPr>
          <w:rFonts w:ascii="Arial" w:hAnsi="Arial" w:cs="Arial"/>
        </w:rPr>
        <w:t xml:space="preserve"> Candidose chronique disséminée chez une femme de 85 ans dénutrie. </w:t>
      </w:r>
      <w:r w:rsidRPr="0082689D">
        <w:rPr>
          <w:rFonts w:ascii="Arial" w:hAnsi="Arial" w:cs="Arial"/>
          <w:i/>
          <w:iCs/>
        </w:rPr>
        <w:t>Chronic disseminated candidiasis in a malnourished 85-year-old woman</w:t>
      </w:r>
      <w:r w:rsidRPr="0082689D">
        <w:rPr>
          <w:rFonts w:ascii="Arial" w:hAnsi="Arial" w:cs="Arial"/>
        </w:rPr>
        <w:t>. Med Mal Infect</w:t>
      </w:r>
      <w:r w:rsidR="00B90921">
        <w:rPr>
          <w:rFonts w:ascii="Arial" w:hAnsi="Arial" w:cs="Arial"/>
        </w:rPr>
        <w:t xml:space="preserve"> </w:t>
      </w:r>
      <w:r w:rsidRPr="0082689D">
        <w:rPr>
          <w:rFonts w:ascii="Arial" w:hAnsi="Arial" w:cs="Arial"/>
        </w:rPr>
        <w:t xml:space="preserve">2017, </w:t>
      </w:r>
      <w:hyperlink r:id="rId32" w:history="1">
        <w:r w:rsidR="00775CF2" w:rsidRPr="00CA2BCD">
          <w:rPr>
            <w:rStyle w:val="Lienhypertexte"/>
            <w:rFonts w:ascii="Arial" w:hAnsi="Arial" w:cs="Arial"/>
          </w:rPr>
          <w:t>http://dx.doi.org/10.1016/j.medmal.2017.04.004</w:t>
        </w:r>
      </w:hyperlink>
    </w:p>
    <w:p w14:paraId="59EC5B12" w14:textId="77777777" w:rsidR="00A80EEA" w:rsidRDefault="00775CF2" w:rsidP="00A80EEA">
      <w:pPr>
        <w:pStyle w:val="Paragraphedeliste"/>
        <w:numPr>
          <w:ilvl w:val="0"/>
          <w:numId w:val="33"/>
        </w:numPr>
        <w:spacing w:before="0" w:after="0" w:line="240" w:lineRule="auto"/>
        <w:rPr>
          <w:rFonts w:ascii="Arial" w:hAnsi="Arial" w:cs="Arial"/>
        </w:rPr>
      </w:pPr>
      <w:r w:rsidRPr="00775CF2">
        <w:rPr>
          <w:rFonts w:ascii="Arial" w:hAnsi="Arial" w:cs="Arial"/>
          <w:b/>
        </w:rPr>
        <w:t>Aubry R</w:t>
      </w:r>
      <w:r w:rsidRPr="00775CF2">
        <w:rPr>
          <w:rFonts w:ascii="Arial" w:hAnsi="Arial" w:cs="Arial"/>
        </w:rPr>
        <w:t>. Fin de vie et précarité. Rhizome ; Bulletin national santé mentale et précarité.</w:t>
      </w:r>
      <w:r w:rsidRPr="00775CF2">
        <w:rPr>
          <w:rFonts w:ascii="Arial" w:hAnsi="Arial" w:cs="Arial"/>
          <w:b/>
          <w:bCs/>
        </w:rPr>
        <w:t xml:space="preserve"> </w:t>
      </w:r>
      <w:r w:rsidRPr="00775CF2">
        <w:rPr>
          <w:rFonts w:ascii="Arial" w:hAnsi="Arial" w:cs="Arial"/>
        </w:rPr>
        <w:t xml:space="preserve">2017 ; </w:t>
      </w:r>
      <w:r w:rsidRPr="00775CF2">
        <w:rPr>
          <w:rFonts w:ascii="Arial" w:hAnsi="Arial" w:cs="Arial"/>
          <w:bCs/>
        </w:rPr>
        <w:t>64</w:t>
      </w:r>
      <w:r>
        <w:rPr>
          <w:rFonts w:ascii="Arial" w:hAnsi="Arial" w:cs="Arial"/>
          <w:bCs/>
        </w:rPr>
        <w:t> : 7-8.</w:t>
      </w:r>
      <w:r w:rsidRPr="00775CF2">
        <w:rPr>
          <w:rFonts w:ascii="Arial" w:hAnsi="Arial" w:cs="Arial"/>
          <w:bCs/>
        </w:rPr>
        <w:t xml:space="preserve"> </w:t>
      </w:r>
      <w:r w:rsidRPr="00775CF2">
        <w:rPr>
          <w:rFonts w:ascii="Arial" w:hAnsi="Arial" w:cs="Arial"/>
        </w:rPr>
        <w:t xml:space="preserve"> </w:t>
      </w:r>
    </w:p>
    <w:p w14:paraId="4CFB9177" w14:textId="3DD5A3B4" w:rsidR="00A80EEA" w:rsidRDefault="00A80EEA" w:rsidP="001E7113">
      <w:pPr>
        <w:pStyle w:val="Paragraphedeliste"/>
        <w:numPr>
          <w:ilvl w:val="0"/>
          <w:numId w:val="33"/>
        </w:numPr>
        <w:spacing w:before="0" w:after="0" w:line="240" w:lineRule="auto"/>
        <w:rPr>
          <w:rFonts w:ascii="Arial" w:hAnsi="Arial" w:cs="Arial"/>
        </w:rPr>
      </w:pPr>
      <w:r w:rsidRPr="00A80EEA">
        <w:rPr>
          <w:rFonts w:ascii="Arial" w:hAnsi="Arial" w:cs="Arial"/>
        </w:rPr>
        <w:t xml:space="preserve">Benoist R, Desforges C,  Montaz L, Pignon A, </w:t>
      </w:r>
      <w:r w:rsidRPr="00A80EEA">
        <w:rPr>
          <w:rFonts w:ascii="Arial" w:hAnsi="Arial" w:cs="Arial"/>
          <w:b/>
        </w:rPr>
        <w:t>Aubry R</w:t>
      </w:r>
      <w:r w:rsidRPr="00A80EEA">
        <w:rPr>
          <w:rFonts w:ascii="Arial" w:hAnsi="Arial" w:cs="Arial"/>
        </w:rPr>
        <w:t xml:space="preserve">. </w:t>
      </w:r>
      <w:r w:rsidRPr="00A80EEA">
        <w:rPr>
          <w:rFonts w:ascii="Arial" w:hAnsi="Arial" w:cs="Arial"/>
          <w:bCs/>
        </w:rPr>
        <w:t xml:space="preserve">Accueil familial : quelle place pour les patients relevant de soins palliatifs ? </w:t>
      </w:r>
      <w:r w:rsidRPr="00A80EEA">
        <w:rPr>
          <w:rFonts w:ascii="Arial" w:hAnsi="Arial" w:cs="Arial"/>
        </w:rPr>
        <w:t>Médecine Palliat 2017</w:t>
      </w:r>
      <w:r>
        <w:rPr>
          <w:rFonts w:ascii="Arial" w:hAnsi="Arial" w:cs="Arial"/>
        </w:rPr>
        <w:t xml:space="preserve"> (accepté)</w:t>
      </w:r>
    </w:p>
    <w:p w14:paraId="17B30671" w14:textId="77777777" w:rsidR="005D1FFF" w:rsidRDefault="005D1FFF" w:rsidP="001E7113">
      <w:pPr>
        <w:pStyle w:val="Paragraphedeliste"/>
        <w:numPr>
          <w:ilvl w:val="0"/>
          <w:numId w:val="33"/>
        </w:numPr>
        <w:autoSpaceDE w:val="0"/>
        <w:autoSpaceDN w:val="0"/>
        <w:adjustRightInd w:val="0"/>
        <w:spacing w:before="0" w:after="0" w:line="240" w:lineRule="auto"/>
        <w:rPr>
          <w:rFonts w:ascii="Arial" w:hAnsi="Arial" w:cs="Arial"/>
        </w:rPr>
      </w:pPr>
      <w:r w:rsidRPr="00AD5047">
        <w:rPr>
          <w:rStyle w:val="sb8d990e2"/>
          <w:rFonts w:ascii="Arial" w:hAnsi="Arial" w:cs="Arial"/>
          <w:b/>
        </w:rPr>
        <w:t>Aubry R.</w:t>
      </w:r>
      <w:r w:rsidRPr="00AD5047">
        <w:rPr>
          <w:rStyle w:val="sb8d990e2"/>
          <w:rFonts w:ascii="Arial" w:hAnsi="Arial" w:cs="Arial"/>
        </w:rPr>
        <w:t xml:space="preserve"> </w:t>
      </w:r>
      <w:r w:rsidRPr="00AD5047">
        <w:rPr>
          <w:rFonts w:ascii="Arial" w:hAnsi="Arial" w:cs="Arial"/>
          <w:bCs/>
          <w:lang w:eastAsia="fr-FR"/>
        </w:rPr>
        <w:t>La loi n° 2016-87 du 2 février 2016 créant de nouveaux droits en faveur des malades et des personnes en fin de vie.</w:t>
      </w:r>
      <w:r w:rsidRPr="00AD5047">
        <w:rPr>
          <w:rFonts w:ascii="Arial" w:hAnsi="Arial" w:cs="Arial"/>
        </w:rPr>
        <w:t xml:space="preserve"> </w:t>
      </w:r>
      <w:r w:rsidRPr="00AD5047">
        <w:rPr>
          <w:rFonts w:ascii="Arial" w:hAnsi="Arial" w:cs="Arial"/>
          <w:bCs/>
          <w:lang w:val="en-US"/>
        </w:rPr>
        <w:t xml:space="preserve">Journal de médecine légale </w:t>
      </w:r>
      <w:proofErr w:type="gramStart"/>
      <w:r w:rsidRPr="00AD5047">
        <w:rPr>
          <w:rFonts w:ascii="Arial" w:hAnsi="Arial" w:cs="Arial"/>
          <w:bCs/>
          <w:lang w:val="en-US"/>
        </w:rPr>
        <w:t>et</w:t>
      </w:r>
      <w:proofErr w:type="gramEnd"/>
      <w:r w:rsidRPr="00AD5047">
        <w:rPr>
          <w:rFonts w:ascii="Arial" w:hAnsi="Arial" w:cs="Arial"/>
          <w:bCs/>
          <w:lang w:val="en-US"/>
        </w:rPr>
        <w:t xml:space="preserve"> de droit médical</w:t>
      </w:r>
      <w:r w:rsidRPr="00AD5047">
        <w:rPr>
          <w:rFonts w:ascii="Arial" w:hAnsi="Arial" w:cs="Arial"/>
        </w:rPr>
        <w:t>. JML Droit 201</w:t>
      </w:r>
      <w:r>
        <w:rPr>
          <w:rFonts w:ascii="Arial" w:hAnsi="Arial" w:cs="Arial"/>
        </w:rPr>
        <w:t>7. 59 (3-4)</w:t>
      </w:r>
    </w:p>
    <w:p w14:paraId="2BC0AB05" w14:textId="7079CE06" w:rsidR="001E7113" w:rsidRPr="001E7113" w:rsidRDefault="001E7113" w:rsidP="001E7113">
      <w:pPr>
        <w:pStyle w:val="Paragraphedeliste"/>
        <w:numPr>
          <w:ilvl w:val="0"/>
          <w:numId w:val="33"/>
        </w:numPr>
        <w:spacing w:after="0" w:line="240" w:lineRule="auto"/>
        <w:rPr>
          <w:rFonts w:ascii="Arial" w:hAnsi="Arial" w:cs="Arial"/>
          <w:color w:val="000000"/>
        </w:rPr>
      </w:pPr>
      <w:r w:rsidRPr="001E7113">
        <w:rPr>
          <w:rFonts w:ascii="Arial" w:hAnsi="Arial" w:cs="Arial"/>
          <w:b/>
        </w:rPr>
        <w:t>Aubry R</w:t>
      </w:r>
      <w:r w:rsidRPr="001E7113">
        <w:rPr>
          <w:rFonts w:ascii="Arial" w:hAnsi="Arial" w:cs="Arial"/>
        </w:rPr>
        <w:t xml:space="preserve">. Soins palliatifs : bilan et perspectives après trois décennies d’une politique d’accompagnement de la fin de vie en France. in </w:t>
      </w:r>
      <w:r w:rsidRPr="001E7113">
        <w:rPr>
          <w:rFonts w:ascii="Arial" w:hAnsi="Arial" w:cs="Arial"/>
          <w:color w:val="000000"/>
        </w:rPr>
        <w:t>"Ethique et Fin de vie". Revue ADSP 2017. 100</w:t>
      </w:r>
      <w:proofErr w:type="gramStart"/>
      <w:r w:rsidRPr="001E7113">
        <w:rPr>
          <w:rFonts w:ascii="Arial" w:hAnsi="Arial" w:cs="Arial"/>
          <w:color w:val="000000"/>
        </w:rPr>
        <w:t>.</w:t>
      </w:r>
      <w:r>
        <w:rPr>
          <w:rFonts w:ascii="Arial" w:hAnsi="Arial" w:cs="Arial"/>
          <w:color w:val="000000"/>
        </w:rPr>
        <w:t>(</w:t>
      </w:r>
      <w:proofErr w:type="gramEnd"/>
      <w:r>
        <w:rPr>
          <w:rFonts w:ascii="Arial" w:hAnsi="Arial" w:cs="Arial"/>
          <w:color w:val="000000"/>
        </w:rPr>
        <w:t>a paraitre)</w:t>
      </w:r>
    </w:p>
    <w:p w14:paraId="5DAEEF9F" w14:textId="74BFCD1D" w:rsidR="002806E6" w:rsidRPr="0081434B" w:rsidRDefault="002806E6" w:rsidP="001E7113">
      <w:pPr>
        <w:pStyle w:val="Paragraphedeliste"/>
        <w:numPr>
          <w:ilvl w:val="0"/>
          <w:numId w:val="15"/>
        </w:numPr>
        <w:spacing w:before="0" w:after="0" w:line="240" w:lineRule="auto"/>
        <w:rPr>
          <w:rFonts w:ascii="Arial" w:hAnsi="Arial" w:cs="Arial"/>
          <w:color w:val="002060"/>
          <w:lang w:val="en-US"/>
        </w:rPr>
      </w:pPr>
      <w:r w:rsidRPr="002806E6">
        <w:rPr>
          <w:rFonts w:ascii="Arial" w:hAnsi="Arial" w:cs="Arial"/>
          <w:color w:val="002060"/>
        </w:rPr>
        <w:t>Chassagne A,</w:t>
      </w:r>
      <w:r w:rsidRPr="002806E6">
        <w:rPr>
          <w:rFonts w:ascii="Arial" w:hAnsi="Arial" w:cs="Arial"/>
          <w:color w:val="002060"/>
          <w:vertAlign w:val="superscript"/>
        </w:rPr>
        <w:t xml:space="preserve"> </w:t>
      </w:r>
      <w:r w:rsidRPr="002806E6">
        <w:rPr>
          <w:rFonts w:ascii="Arial" w:hAnsi="Arial" w:cs="Arial"/>
          <w:color w:val="002060"/>
        </w:rPr>
        <w:t xml:space="preserve">Godard-Marceau A, </w:t>
      </w:r>
      <w:r w:rsidRPr="002806E6">
        <w:rPr>
          <w:rFonts w:ascii="Arial" w:hAnsi="Arial" w:cs="Arial"/>
          <w:color w:val="002060"/>
          <w:vertAlign w:val="superscript"/>
        </w:rPr>
        <w:t xml:space="preserve"> </w:t>
      </w:r>
      <w:r w:rsidRPr="002806E6">
        <w:rPr>
          <w:rFonts w:ascii="Arial" w:hAnsi="Arial" w:cs="Arial"/>
          <w:color w:val="002060"/>
        </w:rPr>
        <w:t>Cretin E, Pazart L,</w:t>
      </w:r>
      <w:r w:rsidRPr="002806E6">
        <w:rPr>
          <w:rFonts w:ascii="Arial" w:hAnsi="Arial" w:cs="Arial"/>
          <w:color w:val="002060"/>
          <w:vertAlign w:val="superscript"/>
        </w:rPr>
        <w:t xml:space="preserve"> </w:t>
      </w:r>
      <w:r w:rsidRPr="002806E6">
        <w:rPr>
          <w:rFonts w:ascii="Arial" w:hAnsi="Arial" w:cs="Arial"/>
          <w:b/>
          <w:color w:val="002060"/>
        </w:rPr>
        <w:t>Aubry R</w:t>
      </w:r>
      <w:r w:rsidRPr="002806E6">
        <w:rPr>
          <w:rFonts w:ascii="Arial" w:hAnsi="Arial" w:cs="Arial"/>
          <w:color w:val="002060"/>
        </w:rPr>
        <w:t>. The collision of inmate and patient. End of life issues in French prisons</w:t>
      </w:r>
      <w:r w:rsidRPr="002806E6">
        <w:rPr>
          <w:rFonts w:ascii="Arial" w:hAnsi="Arial" w:cs="Arial"/>
          <w:color w:val="002060"/>
          <w:lang w:val="en-GB"/>
        </w:rPr>
        <w:t xml:space="preserve">: a qualitative study. </w:t>
      </w:r>
      <w:r w:rsidRPr="002806E6">
        <w:rPr>
          <w:rFonts w:ascii="Arial" w:hAnsi="Arial" w:cs="Arial"/>
          <w:color w:val="002060"/>
        </w:rPr>
        <w:t>J</w:t>
      </w:r>
      <w:r w:rsidR="00B90921">
        <w:rPr>
          <w:rFonts w:ascii="Arial" w:hAnsi="Arial" w:cs="Arial"/>
          <w:color w:val="002060"/>
        </w:rPr>
        <w:t xml:space="preserve">. </w:t>
      </w:r>
      <w:r w:rsidRPr="002806E6">
        <w:rPr>
          <w:rFonts w:ascii="Arial" w:hAnsi="Arial" w:cs="Arial"/>
          <w:color w:val="002060"/>
        </w:rPr>
        <w:t>Correct</w:t>
      </w:r>
      <w:r w:rsidR="00B90921">
        <w:rPr>
          <w:rFonts w:ascii="Arial" w:hAnsi="Arial" w:cs="Arial"/>
          <w:color w:val="002060"/>
        </w:rPr>
        <w:t xml:space="preserve"> </w:t>
      </w:r>
      <w:r w:rsidRPr="002806E6">
        <w:rPr>
          <w:rFonts w:ascii="Arial" w:hAnsi="Arial" w:cs="Arial"/>
          <w:color w:val="002060"/>
        </w:rPr>
        <w:t xml:space="preserve">Health Care. 2017 ; </w:t>
      </w:r>
      <w:r w:rsidRPr="002806E6">
        <w:rPr>
          <w:rFonts w:ascii="Helvetica Neue" w:hAnsi="Helvetica Neue"/>
          <w:color w:val="002060"/>
          <w:lang w:val="en"/>
        </w:rPr>
        <w:t>23 (1): 66-75.</w:t>
      </w:r>
    </w:p>
    <w:p w14:paraId="40D4C676" w14:textId="11AA1A02" w:rsidR="0081434B" w:rsidRPr="0025691D" w:rsidRDefault="0081434B" w:rsidP="0025691D">
      <w:pPr>
        <w:pStyle w:val="Paragraphedeliste"/>
        <w:numPr>
          <w:ilvl w:val="0"/>
          <w:numId w:val="15"/>
        </w:numPr>
        <w:spacing w:before="0" w:after="0" w:line="240" w:lineRule="auto"/>
        <w:rPr>
          <w:rFonts w:ascii="Arial" w:hAnsi="Arial" w:cs="Arial"/>
          <w:color w:val="002060"/>
        </w:rPr>
      </w:pPr>
      <w:r w:rsidRPr="006F69D6">
        <w:rPr>
          <w:rFonts w:ascii="Arial" w:hAnsi="Arial" w:cs="Arial"/>
          <w:color w:val="002060"/>
        </w:rPr>
        <w:t xml:space="preserve">Chassagne A, Godard-Marceau A, </w:t>
      </w:r>
      <w:r w:rsidRPr="006F69D6">
        <w:rPr>
          <w:rFonts w:ascii="Arial" w:hAnsi="Arial" w:cs="Arial"/>
          <w:b/>
          <w:color w:val="002060"/>
        </w:rPr>
        <w:t>Aubry R</w:t>
      </w:r>
      <w:r w:rsidRPr="006F69D6">
        <w:rPr>
          <w:rFonts w:ascii="Arial" w:hAnsi="Arial" w:cs="Arial"/>
          <w:color w:val="002060"/>
        </w:rPr>
        <w:t>. La fin de vie des patients-détenus. Des temporalités incertaines dans un espace contrôlé. Anthropologie et santé. 2017</w:t>
      </w:r>
      <w:r w:rsidR="006F69D6" w:rsidRPr="006F69D6">
        <w:rPr>
          <w:rFonts w:ascii="Arial" w:hAnsi="Arial" w:cs="Arial"/>
          <w:color w:val="002060"/>
        </w:rPr>
        <w:t xml:space="preserve">. mis en ligne le 27 mars 2017, consulté le 29 mars 2017. URL : </w:t>
      </w:r>
      <w:hyperlink r:id="rId33" w:history="1">
        <w:r w:rsidR="006F69D6" w:rsidRPr="0025691D">
          <w:rPr>
            <w:rStyle w:val="Lienhypertexte"/>
            <w:rFonts w:ascii="Arial" w:hAnsi="Arial" w:cs="Arial"/>
          </w:rPr>
          <w:t>http://anthropologiesante.revues.org/2441</w:t>
        </w:r>
      </w:hyperlink>
      <w:r w:rsidR="006F69D6" w:rsidRPr="0025691D">
        <w:rPr>
          <w:rFonts w:ascii="Arial" w:hAnsi="Arial" w:cs="Arial"/>
        </w:rPr>
        <w:t xml:space="preserve"> </w:t>
      </w:r>
    </w:p>
    <w:p w14:paraId="456F48E5" w14:textId="6560094E" w:rsidR="0025691D" w:rsidRPr="0025691D" w:rsidRDefault="00F308F4" w:rsidP="0025691D">
      <w:pPr>
        <w:pStyle w:val="Paragraphedeliste"/>
        <w:numPr>
          <w:ilvl w:val="0"/>
          <w:numId w:val="15"/>
        </w:numPr>
        <w:spacing w:line="240" w:lineRule="auto"/>
        <w:rPr>
          <w:rFonts w:ascii="Arial" w:hAnsi="Arial" w:cs="Arial"/>
          <w:color w:val="002060"/>
        </w:rPr>
      </w:pPr>
      <w:r w:rsidRPr="0025691D">
        <w:rPr>
          <w:rFonts w:ascii="Arial" w:hAnsi="Arial" w:cs="Arial"/>
          <w:color w:val="002060"/>
        </w:rPr>
        <w:t xml:space="preserve">Leboul D,  </w:t>
      </w:r>
      <w:r w:rsidRPr="0025691D">
        <w:rPr>
          <w:rFonts w:ascii="Arial" w:hAnsi="Arial" w:cs="Arial"/>
          <w:b/>
          <w:color w:val="002060"/>
        </w:rPr>
        <w:t>Aubry R</w:t>
      </w:r>
      <w:r w:rsidRPr="0025691D">
        <w:rPr>
          <w:rFonts w:ascii="Arial" w:hAnsi="Arial" w:cs="Arial"/>
          <w:color w:val="002060"/>
        </w:rPr>
        <w:t xml:space="preserve">,  Peter J.M, Royer V,  Richard J.F,  Guirimand F. Palliative sedation challenging the professional competency of health care providers and staff: </w:t>
      </w:r>
      <w:r w:rsidRPr="00D26900">
        <w:rPr>
          <w:rFonts w:ascii="Arial" w:hAnsi="Arial" w:cs="Arial"/>
          <w:color w:val="002060"/>
        </w:rPr>
        <w:t xml:space="preserve">a qualitative focus group and personal written narrative study. BMC Palliative Care. </w:t>
      </w:r>
      <w:r w:rsidR="00D26900" w:rsidRPr="00D26900">
        <w:rPr>
          <w:rFonts w:ascii="Arial" w:hAnsi="Arial" w:cs="Arial"/>
        </w:rPr>
        <w:t>11;16(1):25</w:t>
      </w:r>
    </w:p>
    <w:p w14:paraId="6521B6E3" w14:textId="598D870D" w:rsidR="00190C0A" w:rsidRPr="00AF044C" w:rsidRDefault="00190C0A" w:rsidP="00190C0A">
      <w:pPr>
        <w:pStyle w:val="Paragraphedeliste"/>
        <w:numPr>
          <w:ilvl w:val="0"/>
          <w:numId w:val="15"/>
        </w:numPr>
        <w:autoSpaceDE w:val="0"/>
        <w:autoSpaceDN w:val="0"/>
        <w:adjustRightInd w:val="0"/>
        <w:spacing w:before="0" w:after="0" w:line="240" w:lineRule="auto"/>
        <w:jc w:val="left"/>
        <w:rPr>
          <w:rFonts w:ascii="Arial" w:hAnsi="Arial" w:cs="Arial"/>
          <w:color w:val="002060"/>
          <w:lang w:val="en-US"/>
        </w:rPr>
      </w:pPr>
      <w:r w:rsidRPr="0025691D">
        <w:rPr>
          <w:rFonts w:ascii="Arial" w:hAnsi="Arial" w:cs="Arial"/>
          <w:color w:val="002060"/>
          <w:lang w:val="en-US"/>
        </w:rPr>
        <w:t xml:space="preserve">Pazart L, Godard-Marceau A, Chassagne A, </w:t>
      </w:r>
      <w:r w:rsidRPr="0025691D">
        <w:rPr>
          <w:rFonts w:ascii="Arial" w:hAnsi="Arial" w:cs="Arial"/>
          <w:color w:val="002060"/>
          <w:vertAlign w:val="superscript"/>
          <w:lang w:val="en-US"/>
        </w:rPr>
        <w:t xml:space="preserve"> </w:t>
      </w:r>
      <w:r w:rsidRPr="0025691D">
        <w:rPr>
          <w:rFonts w:ascii="Arial" w:hAnsi="Arial" w:cs="Arial"/>
          <w:color w:val="002060"/>
          <w:lang w:val="en-US"/>
        </w:rPr>
        <w:t>Vivot-Pugin A, Cretin</w:t>
      </w:r>
      <w:r w:rsidRPr="0025691D">
        <w:rPr>
          <w:rFonts w:ascii="Arial" w:hAnsi="Arial" w:cs="Arial"/>
          <w:color w:val="002060"/>
          <w:vertAlign w:val="superscript"/>
          <w:lang w:val="en-US"/>
        </w:rPr>
        <w:t xml:space="preserve"> </w:t>
      </w:r>
      <w:r w:rsidRPr="0025691D">
        <w:rPr>
          <w:rFonts w:ascii="Arial" w:hAnsi="Arial" w:cs="Arial"/>
          <w:color w:val="002060"/>
          <w:lang w:val="en-US"/>
        </w:rPr>
        <w:t xml:space="preserve">E, Amzallag E, </w:t>
      </w:r>
      <w:r w:rsidRPr="0025691D">
        <w:rPr>
          <w:rFonts w:ascii="Arial" w:hAnsi="Arial" w:cs="Arial"/>
          <w:b/>
          <w:color w:val="002060"/>
          <w:lang w:val="en-US"/>
        </w:rPr>
        <w:t>Aubry R.</w:t>
      </w:r>
      <w:r w:rsidRPr="0025691D">
        <w:rPr>
          <w:rFonts w:ascii="Arial" w:hAnsi="Arial" w:cs="Arial"/>
          <w:color w:val="002060"/>
          <w:lang w:val="en-US"/>
        </w:rPr>
        <w:t xml:space="preserve"> </w:t>
      </w:r>
      <w:r w:rsidRPr="0025691D">
        <w:rPr>
          <w:rFonts w:ascii="Arial" w:eastAsia="Times New Roman" w:hAnsi="Arial" w:cs="Arial"/>
          <w:color w:val="002060"/>
          <w:lang w:eastAsia="fr-FR"/>
        </w:rPr>
        <w:t>Prevalence and characteristics of prisoners requiring end-of-life care. A prospective national survey.Palliative medicine. 2017. Accepté</w:t>
      </w:r>
    </w:p>
    <w:p w14:paraId="6485BE1D" w14:textId="77777777" w:rsidR="00AF044C" w:rsidRPr="00AF044C" w:rsidRDefault="00AF044C" w:rsidP="00AF044C">
      <w:pPr>
        <w:pStyle w:val="Paragraphedeliste"/>
        <w:numPr>
          <w:ilvl w:val="0"/>
          <w:numId w:val="15"/>
        </w:numPr>
        <w:spacing w:after="0" w:line="240" w:lineRule="auto"/>
        <w:rPr>
          <w:rFonts w:ascii="Arial" w:hAnsi="Arial" w:cs="Arial"/>
          <w:color w:val="002060"/>
        </w:rPr>
      </w:pPr>
      <w:r w:rsidRPr="00AF044C">
        <w:rPr>
          <w:rFonts w:ascii="Arial" w:hAnsi="Arial" w:cs="Arial"/>
          <w:color w:val="002060"/>
        </w:rPr>
        <w:t xml:space="preserve">Beaussant Y,  Godard-Marceau A, Calvel L,  Pazart L,  David E,  </w:t>
      </w:r>
      <w:r w:rsidRPr="00AF044C">
        <w:rPr>
          <w:rFonts w:ascii="Arial" w:hAnsi="Arial" w:cs="Arial"/>
          <w:b/>
          <w:color w:val="002060"/>
        </w:rPr>
        <w:t>Aubry R</w:t>
      </w:r>
      <w:r w:rsidRPr="00AF044C">
        <w:rPr>
          <w:rFonts w:ascii="Arial" w:hAnsi="Arial" w:cs="Arial"/>
          <w:color w:val="002060"/>
        </w:rPr>
        <w:t>,  Gabriel D. Assessment of pain perception in terminally ill patients undergoing palliative sedation: a systematic review. Journal:</w:t>
      </w:r>
      <w:proofErr w:type="gramStart"/>
      <w:r w:rsidRPr="00AF044C">
        <w:rPr>
          <w:rFonts w:ascii="Arial" w:hAnsi="Arial" w:cs="Arial"/>
          <w:color w:val="002060"/>
        </w:rPr>
        <w:t>  Journal</w:t>
      </w:r>
      <w:proofErr w:type="gramEnd"/>
      <w:r w:rsidRPr="00AF044C">
        <w:rPr>
          <w:rFonts w:ascii="Arial" w:hAnsi="Arial" w:cs="Arial"/>
          <w:color w:val="002060"/>
        </w:rPr>
        <w:t xml:space="preserve"> of Pain and Symptom Management.  Soumis</w:t>
      </w:r>
    </w:p>
    <w:p w14:paraId="03DC1B8C" w14:textId="77777777" w:rsidR="00347D72" w:rsidRPr="00D120FE" w:rsidRDefault="00347D72" w:rsidP="00347D72">
      <w:pPr>
        <w:numPr>
          <w:ilvl w:val="0"/>
          <w:numId w:val="15"/>
        </w:numPr>
        <w:spacing w:before="0" w:after="0"/>
        <w:jc w:val="left"/>
        <w:rPr>
          <w:rFonts w:ascii="Arial" w:hAnsi="Arial" w:cs="Arial"/>
          <w:bCs/>
          <w:color w:val="6E9400" w:themeColor="accent1" w:themeShade="BF"/>
          <w:sz w:val="22"/>
          <w:szCs w:val="22"/>
          <w:lang w:val="en-US"/>
        </w:rPr>
      </w:pPr>
      <w:r w:rsidRPr="00D120FE">
        <w:rPr>
          <w:rFonts w:ascii="Arial" w:hAnsi="Arial" w:cs="Arial"/>
          <w:color w:val="6E9400" w:themeColor="accent1" w:themeShade="BF"/>
          <w:sz w:val="22"/>
          <w:szCs w:val="22"/>
        </w:rPr>
        <w:lastRenderedPageBreak/>
        <w:t>Morin L,</w:t>
      </w:r>
      <w:r w:rsidRPr="00D120FE">
        <w:rPr>
          <w:rFonts w:ascii="Arial" w:hAnsi="Arial" w:cs="Arial"/>
          <w:b/>
          <w:color w:val="6E9400" w:themeColor="accent1" w:themeShade="BF"/>
          <w:sz w:val="22"/>
          <w:szCs w:val="22"/>
        </w:rPr>
        <w:t xml:space="preserve"> Aubry R</w:t>
      </w:r>
      <w:r w:rsidRPr="00D120FE">
        <w:rPr>
          <w:rFonts w:ascii="Arial" w:hAnsi="Arial" w:cs="Arial"/>
          <w:color w:val="6E9400" w:themeColor="accent1" w:themeShade="BF"/>
          <w:sz w:val="22"/>
          <w:szCs w:val="22"/>
        </w:rPr>
        <w:t xml:space="preserve">, Frova L, et al. Estimating the need for palliative care at the population level: A cross-national study in 12 countries. </w:t>
      </w:r>
      <w:hyperlink r:id="rId34" w:tooltip="Palliative medicine." w:history="1">
        <w:r w:rsidRPr="00D120FE">
          <w:rPr>
            <w:rStyle w:val="Lienhypertexte"/>
            <w:rFonts w:ascii="Arial" w:hAnsi="Arial" w:cs="Arial"/>
            <w:color w:val="6E9400" w:themeColor="accent1" w:themeShade="BF"/>
            <w:sz w:val="22"/>
            <w:szCs w:val="22"/>
            <w:u w:val="none"/>
          </w:rPr>
          <w:t>Palliat Med.</w:t>
        </w:r>
      </w:hyperlink>
      <w:r w:rsidRPr="00D120FE">
        <w:rPr>
          <w:rFonts w:ascii="Arial" w:hAnsi="Arial" w:cs="Arial"/>
          <w:color w:val="6E9400" w:themeColor="accent1" w:themeShade="BF"/>
          <w:sz w:val="22"/>
          <w:szCs w:val="22"/>
        </w:rPr>
        <w:t xml:space="preserve"> 2017;31(6):526-536. </w:t>
      </w:r>
    </w:p>
    <w:p w14:paraId="62E5BD2C" w14:textId="0308D99A" w:rsidR="0005059E" w:rsidRPr="0005059E" w:rsidRDefault="0005059E" w:rsidP="001E7113">
      <w:pPr>
        <w:pStyle w:val="Paragraphedeliste"/>
        <w:numPr>
          <w:ilvl w:val="0"/>
          <w:numId w:val="15"/>
        </w:numPr>
        <w:spacing w:before="0" w:after="0" w:line="240" w:lineRule="auto"/>
        <w:rPr>
          <w:rFonts w:ascii="Arial" w:hAnsi="Arial" w:cs="Arial"/>
          <w:color w:val="6E9400" w:themeColor="accent1" w:themeShade="BF"/>
        </w:rPr>
      </w:pPr>
      <w:r w:rsidRPr="00F76A39">
        <w:rPr>
          <w:rFonts w:ascii="Arial" w:hAnsi="Arial" w:cs="Arial"/>
          <w:color w:val="6E9400" w:themeColor="accent1" w:themeShade="BF"/>
        </w:rPr>
        <w:t>Rochigneux P, Raoul JL,</w:t>
      </w:r>
      <w:r w:rsidRPr="00F76A39">
        <w:rPr>
          <w:rFonts w:ascii="Arial" w:hAnsi="Arial" w:cs="Arial"/>
          <w:color w:val="6E9400" w:themeColor="accent1" w:themeShade="BF"/>
          <w:vertAlign w:val="superscript"/>
        </w:rPr>
        <w:t xml:space="preserve"> </w:t>
      </w:r>
      <w:r w:rsidRPr="00F76A39">
        <w:rPr>
          <w:rFonts w:ascii="Arial" w:hAnsi="Arial" w:cs="Arial"/>
          <w:color w:val="6E9400" w:themeColor="accent1" w:themeShade="BF"/>
        </w:rPr>
        <w:t xml:space="preserve">Beaussant Y, </w:t>
      </w:r>
      <w:r w:rsidRPr="00F76A39">
        <w:rPr>
          <w:rFonts w:ascii="Arial" w:hAnsi="Arial" w:cs="Arial"/>
          <w:b/>
          <w:color w:val="6E9400" w:themeColor="accent1" w:themeShade="BF"/>
        </w:rPr>
        <w:t>Aubry R</w:t>
      </w:r>
      <w:r w:rsidRPr="00F76A39">
        <w:rPr>
          <w:rFonts w:ascii="Arial" w:hAnsi="Arial" w:cs="Arial"/>
          <w:color w:val="6E9400" w:themeColor="accent1" w:themeShade="BF"/>
        </w:rPr>
        <w:t xml:space="preserve">, Goldwasser F, Tournigand C, Morin </w:t>
      </w:r>
      <w:r w:rsidRPr="0005059E">
        <w:rPr>
          <w:rFonts w:ascii="Arial" w:hAnsi="Arial" w:cs="Arial"/>
          <w:color w:val="6E9400" w:themeColor="accent1" w:themeShade="BF"/>
        </w:rPr>
        <w:t xml:space="preserve">L. </w:t>
      </w:r>
      <w:r w:rsidRPr="0005059E">
        <w:rPr>
          <w:rFonts w:ascii="Arial" w:hAnsi="Arial" w:cs="Arial"/>
          <w:color w:val="6E9400" w:themeColor="accent1" w:themeShade="BF"/>
          <w:lang w:val="en-US"/>
        </w:rPr>
        <w:t xml:space="preserve">Use of chemotherapy near the end of life: what factors matter? Ann oncol. </w:t>
      </w:r>
      <w:r w:rsidRPr="0005059E">
        <w:rPr>
          <w:rFonts w:ascii="Arial" w:eastAsia="Times New Roman" w:hAnsi="Arial" w:cs="Arial"/>
          <w:color w:val="6E9400" w:themeColor="accent1" w:themeShade="BF"/>
        </w:rPr>
        <w:t xml:space="preserve">2017 ; </w:t>
      </w:r>
      <w:r>
        <w:rPr>
          <w:rFonts w:ascii="Arial" w:hAnsi="Arial" w:cs="Arial"/>
          <w:color w:val="6E9400" w:themeColor="accent1" w:themeShade="BF"/>
        </w:rPr>
        <w:t>28: 809–817.</w:t>
      </w:r>
    </w:p>
    <w:p w14:paraId="7C99062C" w14:textId="338CF10B" w:rsidR="00B849A2" w:rsidRPr="001301BD" w:rsidRDefault="00B849A2" w:rsidP="001E7113">
      <w:pPr>
        <w:pStyle w:val="Paragraphedeliste"/>
        <w:numPr>
          <w:ilvl w:val="0"/>
          <w:numId w:val="15"/>
        </w:numPr>
        <w:autoSpaceDE w:val="0"/>
        <w:autoSpaceDN w:val="0"/>
        <w:adjustRightInd w:val="0"/>
        <w:spacing w:before="0" w:after="0" w:line="240" w:lineRule="auto"/>
        <w:rPr>
          <w:rFonts w:ascii="Arial" w:eastAsia="Times New Roman" w:hAnsi="Arial" w:cs="Arial"/>
          <w:color w:val="6E9400" w:themeColor="accent1" w:themeShade="BF"/>
        </w:rPr>
      </w:pPr>
      <w:r w:rsidRPr="001301BD">
        <w:rPr>
          <w:rFonts w:ascii="Arial" w:hAnsi="Arial" w:cs="Arial"/>
          <w:color w:val="6E9400" w:themeColor="accent1" w:themeShade="BF"/>
        </w:rPr>
        <w:t xml:space="preserve">Morin L, </w:t>
      </w:r>
      <w:r w:rsidRPr="001301BD">
        <w:rPr>
          <w:rFonts w:ascii="Arial" w:hAnsi="Arial" w:cs="Arial"/>
          <w:b/>
          <w:color w:val="6E9400" w:themeColor="accent1" w:themeShade="BF"/>
        </w:rPr>
        <w:t>Aubry R</w:t>
      </w:r>
      <w:r w:rsidRPr="001301BD">
        <w:rPr>
          <w:rFonts w:ascii="Arial" w:hAnsi="Arial" w:cs="Arial"/>
          <w:color w:val="6E9400" w:themeColor="accent1" w:themeShade="BF"/>
        </w:rPr>
        <w:t>. Soins palliatifs en Hospitalisation à Domicile: un état des lieux à partir des données hospitalières.</w:t>
      </w:r>
      <w:r w:rsidRPr="001301BD">
        <w:rPr>
          <w:rFonts w:ascii="Arial" w:eastAsia="Times New Roman" w:hAnsi="Arial" w:cs="Arial"/>
          <w:iCs/>
          <w:color w:val="6E9400" w:themeColor="accent1" w:themeShade="BF"/>
        </w:rPr>
        <w:t>Médecine Palliat</w:t>
      </w:r>
      <w:r w:rsidRPr="001301BD">
        <w:rPr>
          <w:rFonts w:ascii="Arial" w:eastAsia="Times New Roman" w:hAnsi="Arial" w:cs="Arial"/>
          <w:color w:val="6E9400" w:themeColor="accent1" w:themeShade="BF"/>
        </w:rPr>
        <w:t xml:space="preserve">. 2017.16 : 7-20. </w:t>
      </w:r>
    </w:p>
    <w:p w14:paraId="6BCF8C6F" w14:textId="0D2AA133" w:rsidR="006C25EC" w:rsidRPr="00835127" w:rsidRDefault="006C25EC" w:rsidP="001E7113">
      <w:pPr>
        <w:pStyle w:val="Paragraphedeliste"/>
        <w:numPr>
          <w:ilvl w:val="0"/>
          <w:numId w:val="15"/>
        </w:numPr>
        <w:autoSpaceDE w:val="0"/>
        <w:autoSpaceDN w:val="0"/>
        <w:adjustRightInd w:val="0"/>
        <w:spacing w:before="0" w:after="0" w:line="240" w:lineRule="auto"/>
        <w:rPr>
          <w:rFonts w:ascii="Arial" w:eastAsia="Times New Roman" w:hAnsi="Arial" w:cs="Arial"/>
          <w:color w:val="6E9400" w:themeColor="accent1" w:themeShade="BF"/>
        </w:rPr>
      </w:pPr>
      <w:r w:rsidRPr="001301BD">
        <w:rPr>
          <w:rFonts w:ascii="Arial" w:hAnsi="Arial" w:cs="Arial"/>
          <w:color w:val="6E9400" w:themeColor="accent1" w:themeShade="BF"/>
          <w:lang w:val="en-GB"/>
        </w:rPr>
        <w:t xml:space="preserve">Kempf E, Tournigand C, Rochigneux P, </w:t>
      </w:r>
      <w:r w:rsidRPr="001301BD">
        <w:rPr>
          <w:rFonts w:ascii="Arial" w:hAnsi="Arial" w:cs="Arial"/>
          <w:b/>
          <w:color w:val="6E9400" w:themeColor="accent1" w:themeShade="BF"/>
          <w:lang w:val="en-GB"/>
        </w:rPr>
        <w:t>Aubry R</w:t>
      </w:r>
      <w:r w:rsidRPr="001301BD">
        <w:rPr>
          <w:rFonts w:ascii="Arial" w:hAnsi="Arial" w:cs="Arial"/>
          <w:color w:val="6E9400" w:themeColor="accent1" w:themeShade="BF"/>
          <w:lang w:val="en-GB"/>
        </w:rPr>
        <w:t xml:space="preserve">, Morin L. Discrepancies in the use of chemotherapy and artificial nutrition near the end of life for hospitalized patients </w:t>
      </w:r>
      <w:r w:rsidRPr="00835127">
        <w:rPr>
          <w:rFonts w:ascii="Arial" w:hAnsi="Arial" w:cs="Arial"/>
          <w:color w:val="6E9400" w:themeColor="accent1" w:themeShade="BF"/>
          <w:lang w:val="en-GB"/>
        </w:rPr>
        <w:t xml:space="preserve">with metastatic gastric or oesophageal cancer. A country-wide, register-based study. </w:t>
      </w:r>
      <w:r w:rsidR="00835127" w:rsidRPr="00835127">
        <w:rPr>
          <w:rFonts w:ascii="Arial" w:hAnsi="Arial" w:cs="Arial"/>
          <w:color w:val="6E9400" w:themeColor="accent1" w:themeShade="BF"/>
        </w:rPr>
        <w:t>Eur</w:t>
      </w:r>
      <w:r w:rsidR="00D26900">
        <w:rPr>
          <w:rFonts w:ascii="Arial" w:hAnsi="Arial" w:cs="Arial"/>
          <w:color w:val="6E9400" w:themeColor="accent1" w:themeShade="BF"/>
        </w:rPr>
        <w:t>.</w:t>
      </w:r>
      <w:r w:rsidR="00835127" w:rsidRPr="00835127">
        <w:rPr>
          <w:rFonts w:ascii="Arial" w:hAnsi="Arial" w:cs="Arial"/>
          <w:color w:val="6E9400" w:themeColor="accent1" w:themeShade="BF"/>
        </w:rPr>
        <w:t xml:space="preserve"> J</w:t>
      </w:r>
      <w:r w:rsidR="00D26900">
        <w:rPr>
          <w:rFonts w:ascii="Arial" w:hAnsi="Arial" w:cs="Arial"/>
          <w:color w:val="6E9400" w:themeColor="accent1" w:themeShade="BF"/>
        </w:rPr>
        <w:t xml:space="preserve">. </w:t>
      </w:r>
      <w:r w:rsidR="00835127" w:rsidRPr="00835127">
        <w:rPr>
          <w:rFonts w:ascii="Arial" w:hAnsi="Arial" w:cs="Arial"/>
          <w:color w:val="6E9400" w:themeColor="accent1" w:themeShade="BF"/>
        </w:rPr>
        <w:t>Cancer</w:t>
      </w:r>
      <w:r w:rsidR="00835127">
        <w:rPr>
          <w:rFonts w:ascii="Arial" w:hAnsi="Arial" w:cs="Arial"/>
          <w:color w:val="6E9400" w:themeColor="accent1" w:themeShade="BF"/>
        </w:rPr>
        <w:t xml:space="preserve">. 2017 ; </w:t>
      </w:r>
      <w:r w:rsidR="00835127" w:rsidRPr="00835127">
        <w:rPr>
          <w:rFonts w:ascii="Arial" w:hAnsi="Arial" w:cs="Arial"/>
          <w:color w:val="6E9400" w:themeColor="accent1" w:themeShade="BF"/>
        </w:rPr>
        <w:t>79</w:t>
      </w:r>
      <w:r w:rsidR="00835127">
        <w:rPr>
          <w:rFonts w:ascii="Arial" w:hAnsi="Arial" w:cs="Arial"/>
          <w:color w:val="6E9400" w:themeColor="accent1" w:themeShade="BF"/>
        </w:rPr>
        <w:t xml:space="preserve"> : </w:t>
      </w:r>
      <w:r w:rsidR="00835127" w:rsidRPr="00835127">
        <w:rPr>
          <w:rFonts w:ascii="Arial" w:hAnsi="Arial" w:cs="Arial"/>
          <w:color w:val="6E9400" w:themeColor="accent1" w:themeShade="BF"/>
        </w:rPr>
        <w:t>31</w:t>
      </w:r>
      <w:r w:rsidR="00835127">
        <w:rPr>
          <w:rFonts w:ascii="Arial" w:hAnsi="Arial" w:cs="Arial"/>
          <w:color w:val="6E9400" w:themeColor="accent1" w:themeShade="BF"/>
        </w:rPr>
        <w:t>-</w:t>
      </w:r>
      <w:r w:rsidR="00835127" w:rsidRPr="00835127">
        <w:rPr>
          <w:rFonts w:ascii="Arial" w:hAnsi="Arial" w:cs="Arial"/>
          <w:color w:val="6E9400" w:themeColor="accent1" w:themeShade="BF"/>
        </w:rPr>
        <w:t>40</w:t>
      </w:r>
    </w:p>
    <w:p w14:paraId="6313849A" w14:textId="353736D0" w:rsidR="001301BD" w:rsidRPr="001301BD" w:rsidRDefault="001301BD" w:rsidP="001E7113">
      <w:pPr>
        <w:pStyle w:val="Paragraphedeliste"/>
        <w:numPr>
          <w:ilvl w:val="0"/>
          <w:numId w:val="15"/>
        </w:numPr>
        <w:spacing w:after="0" w:line="240" w:lineRule="auto"/>
        <w:rPr>
          <w:rFonts w:ascii="Arial" w:hAnsi="Arial" w:cs="Arial"/>
          <w:color w:val="6E9400" w:themeColor="accent1" w:themeShade="BF"/>
        </w:rPr>
      </w:pPr>
      <w:r w:rsidRPr="001301BD">
        <w:rPr>
          <w:rFonts w:ascii="Arial" w:hAnsi="Arial" w:cs="Arial"/>
          <w:color w:val="6E9400" w:themeColor="accent1" w:themeShade="BF"/>
        </w:rPr>
        <w:t xml:space="preserve">Prod'homme C. </w:t>
      </w:r>
      <w:r w:rsidRPr="00F1066D">
        <w:rPr>
          <w:rFonts w:ascii="Arial" w:hAnsi="Arial" w:cs="Arial"/>
          <w:b/>
          <w:color w:val="6E9400" w:themeColor="accent1" w:themeShade="BF"/>
        </w:rPr>
        <w:t>Aubry R</w:t>
      </w:r>
      <w:r w:rsidRPr="001301BD">
        <w:rPr>
          <w:rFonts w:ascii="Arial" w:hAnsi="Arial" w:cs="Arial"/>
          <w:color w:val="6E9400" w:themeColor="accent1" w:themeShade="BF"/>
        </w:rPr>
        <w:t>. What promote or limit end-of-life discussions when hematologic malignancies relapse? A qualitative inquiry among French and Belgian hematologists. Haematologica Journal</w:t>
      </w:r>
      <w:r>
        <w:rPr>
          <w:rFonts w:ascii="Arial" w:hAnsi="Arial" w:cs="Arial"/>
          <w:color w:val="6E9400" w:themeColor="accent1" w:themeShade="BF"/>
        </w:rPr>
        <w:t xml:space="preserve"> (soumis)</w:t>
      </w:r>
    </w:p>
    <w:p w14:paraId="2E2E7D84" w14:textId="650A16B5" w:rsidR="00060094" w:rsidRPr="00060094" w:rsidRDefault="00F1066D" w:rsidP="001E7113">
      <w:pPr>
        <w:pStyle w:val="Paragraphedeliste"/>
        <w:numPr>
          <w:ilvl w:val="0"/>
          <w:numId w:val="15"/>
        </w:numPr>
        <w:spacing w:before="0" w:after="0" w:line="240" w:lineRule="auto"/>
        <w:jc w:val="left"/>
        <w:rPr>
          <w:rFonts w:ascii="Arial" w:hAnsi="Arial" w:cs="Arial"/>
          <w:color w:val="6E9400" w:themeColor="accent1" w:themeShade="BF"/>
          <w:lang w:val="en-US"/>
        </w:rPr>
      </w:pPr>
      <w:r w:rsidRPr="00F1066D">
        <w:rPr>
          <w:rFonts w:ascii="Arial" w:hAnsi="Arial" w:cs="Arial"/>
          <w:color w:val="6E9400" w:themeColor="accent1" w:themeShade="BF"/>
        </w:rPr>
        <w:t xml:space="preserve">Poulhalon C,  Rotelli-Bihet L,  Raso C,  </w:t>
      </w:r>
      <w:r w:rsidRPr="00AC3CE3">
        <w:rPr>
          <w:rFonts w:ascii="Arial" w:hAnsi="Arial" w:cs="Arial"/>
          <w:b/>
          <w:color w:val="6E9400" w:themeColor="accent1" w:themeShade="BF"/>
        </w:rPr>
        <w:t>Aubry R</w:t>
      </w:r>
      <w:r w:rsidRPr="00F1066D">
        <w:rPr>
          <w:rFonts w:ascii="Arial" w:hAnsi="Arial" w:cs="Arial"/>
          <w:color w:val="6E9400" w:themeColor="accent1" w:themeShade="BF"/>
        </w:rPr>
        <w:t xml:space="preserve">,  Fagot-Campagna A,  Tuppin P. </w:t>
      </w:r>
      <w:r w:rsidRPr="00F1066D">
        <w:rPr>
          <w:rFonts w:ascii="Arial" w:hAnsi="Arial" w:cs="Arial"/>
          <w:color w:val="6E9400" w:themeColor="accent1" w:themeShade="BF"/>
        </w:rPr>
        <w:br/>
        <w:t>Use of hospital palliative care according to the characteristics of patients and disease before death in 2013: observational database study in</w:t>
      </w:r>
      <w:r w:rsidR="00D26900">
        <w:rPr>
          <w:rFonts w:ascii="Arial" w:hAnsi="Arial" w:cs="Arial"/>
          <w:color w:val="6E9400" w:themeColor="accent1" w:themeShade="BF"/>
        </w:rPr>
        <w:t xml:space="preserve"> France. BMC palliative care (a</w:t>
      </w:r>
      <w:r w:rsidRPr="00F1066D">
        <w:rPr>
          <w:rFonts w:ascii="Arial" w:hAnsi="Arial" w:cs="Arial"/>
          <w:color w:val="6E9400" w:themeColor="accent1" w:themeShade="BF"/>
        </w:rPr>
        <w:t>ccepté)</w:t>
      </w:r>
    </w:p>
    <w:p w14:paraId="5DBBCB2B" w14:textId="77777777" w:rsidR="00B90921" w:rsidRDefault="00060094" w:rsidP="001E7113">
      <w:pPr>
        <w:pStyle w:val="Paragraphedeliste"/>
        <w:numPr>
          <w:ilvl w:val="0"/>
          <w:numId w:val="15"/>
        </w:numPr>
        <w:autoSpaceDE w:val="0"/>
        <w:autoSpaceDN w:val="0"/>
        <w:adjustRightInd w:val="0"/>
        <w:spacing w:before="0" w:after="0" w:line="240" w:lineRule="auto"/>
        <w:jc w:val="left"/>
        <w:rPr>
          <w:rFonts w:ascii="Arial" w:hAnsi="Arial" w:cs="Arial"/>
          <w:color w:val="6E9400" w:themeColor="accent1" w:themeShade="BF"/>
        </w:rPr>
      </w:pPr>
      <w:r w:rsidRPr="00060094">
        <w:rPr>
          <w:rFonts w:ascii="Arial" w:hAnsi="Arial" w:cs="Arial"/>
          <w:color w:val="6E9400" w:themeColor="accent1" w:themeShade="BF"/>
        </w:rPr>
        <w:t xml:space="preserve">Prod'homme C. </w:t>
      </w:r>
      <w:r w:rsidRPr="00060094">
        <w:rPr>
          <w:rFonts w:ascii="Arial" w:hAnsi="Arial" w:cs="Arial"/>
          <w:b/>
          <w:color w:val="6E9400" w:themeColor="accent1" w:themeShade="BF"/>
        </w:rPr>
        <w:t>Aubry R</w:t>
      </w:r>
      <w:r w:rsidRPr="00060094">
        <w:rPr>
          <w:rFonts w:ascii="Arial" w:hAnsi="Arial" w:cs="Arial"/>
          <w:color w:val="6E9400" w:themeColor="accent1" w:themeShade="BF"/>
        </w:rPr>
        <w:t xml:space="preserve"> Discussion précoce autour de la fin de vie : le point de vue des hématologues, étude qualitative. medpal.2017.01.007</w:t>
      </w:r>
    </w:p>
    <w:p w14:paraId="127ACF9A" w14:textId="62D5B59C" w:rsidR="001100E8" w:rsidRPr="00B90921" w:rsidRDefault="00B90921" w:rsidP="001E7113">
      <w:pPr>
        <w:pStyle w:val="Paragraphedeliste"/>
        <w:numPr>
          <w:ilvl w:val="0"/>
          <w:numId w:val="15"/>
        </w:numPr>
        <w:autoSpaceDE w:val="0"/>
        <w:autoSpaceDN w:val="0"/>
        <w:adjustRightInd w:val="0"/>
        <w:spacing w:before="0" w:after="0" w:line="240" w:lineRule="auto"/>
        <w:jc w:val="left"/>
        <w:rPr>
          <w:rFonts w:ascii="Arial" w:hAnsi="Arial" w:cs="Arial"/>
          <w:color w:val="6E9400" w:themeColor="accent1" w:themeShade="BF"/>
        </w:rPr>
      </w:pPr>
      <w:r w:rsidRPr="00B90921">
        <w:rPr>
          <w:rFonts w:ascii="Arial" w:hAnsi="Arial" w:cs="Arial"/>
          <w:color w:val="6E9400" w:themeColor="accent1" w:themeShade="BF"/>
        </w:rPr>
        <w:t xml:space="preserve">Ravanello A, Desguerre I,  Frache S, Hubert P, Orbach D, </w:t>
      </w:r>
      <w:r w:rsidRPr="00B90921">
        <w:rPr>
          <w:rFonts w:ascii="Arial" w:hAnsi="Arial" w:cs="Arial"/>
          <w:b/>
          <w:color w:val="6E9400" w:themeColor="accent1" w:themeShade="BF"/>
        </w:rPr>
        <w:t>Aubry R.</w:t>
      </w:r>
      <w:r w:rsidRPr="00B90921">
        <w:rPr>
          <w:rFonts w:ascii="Arial" w:eastAsia="Times New Roman" w:hAnsi="Arial" w:cs="Arial"/>
          <w:color w:val="6E9400" w:themeColor="accent1" w:themeShade="BF"/>
          <w:lang w:eastAsia="fr-FR"/>
        </w:rPr>
        <w:t xml:space="preserve"> </w:t>
      </w:r>
      <w:r w:rsidRPr="00FA6F35">
        <w:rPr>
          <w:rFonts w:ascii="Arial" w:eastAsia="Times New Roman" w:hAnsi="Arial" w:cs="Arial"/>
          <w:color w:val="6E9400" w:themeColor="accent1" w:themeShade="BF"/>
          <w:lang w:eastAsia="fr-FR"/>
        </w:rPr>
        <w:t>End-of-life in specialized medical pediatrics department: A French national survey</w:t>
      </w:r>
      <w:r w:rsidRPr="00B90921">
        <w:rPr>
          <w:rFonts w:ascii="Arial" w:eastAsia="Times New Roman" w:hAnsi="Arial" w:cs="Arial"/>
          <w:color w:val="6E9400" w:themeColor="accent1" w:themeShade="BF"/>
          <w:lang w:eastAsia="fr-FR"/>
        </w:rPr>
        <w:t xml:space="preserve">. </w:t>
      </w:r>
      <w:r w:rsidRPr="00FA6F35">
        <w:rPr>
          <w:rFonts w:ascii="Arial" w:eastAsia="Times New Roman" w:hAnsi="Arial" w:cs="Arial"/>
          <w:color w:val="6E9400" w:themeColor="accent1" w:themeShade="BF"/>
          <w:lang w:eastAsia="fr-FR"/>
        </w:rPr>
        <w:t>Arch Pediatr 2017</w:t>
      </w:r>
      <w:r w:rsidRPr="00B90921">
        <w:rPr>
          <w:rFonts w:ascii="Arial" w:hAnsi="Arial" w:cs="Arial"/>
          <w:color w:val="6E9400" w:themeColor="accent1" w:themeShade="BF"/>
        </w:rPr>
        <w:t>;24(3):231-240.</w:t>
      </w:r>
      <w:r w:rsidR="00060094" w:rsidRPr="00B90921">
        <w:rPr>
          <w:rFonts w:ascii="Arial" w:hAnsi="Arial" w:cs="Arial"/>
          <w:color w:val="6E9400" w:themeColor="accent1" w:themeShade="BF"/>
        </w:rPr>
        <w:br/>
      </w:r>
    </w:p>
    <w:p w14:paraId="2E0777D2" w14:textId="0992222F" w:rsidR="00B8056E" w:rsidRPr="00C578EB" w:rsidRDefault="00B8056E" w:rsidP="00E26AC7">
      <w:pPr>
        <w:pStyle w:val="Titre2"/>
      </w:pPr>
      <w:bookmarkStart w:id="42" w:name="_Toc414785535"/>
      <w:r w:rsidRPr="00C578EB">
        <w:t xml:space="preserve">Publication de </w:t>
      </w:r>
      <w:r w:rsidR="006647C2" w:rsidRPr="00C578EB">
        <w:t xml:space="preserve">textes ou </w:t>
      </w:r>
      <w:r w:rsidRPr="00C578EB">
        <w:t>rapports officiels</w:t>
      </w:r>
      <w:bookmarkEnd w:id="42"/>
      <w:r w:rsidRPr="00C578EB">
        <w:t xml:space="preserve"> </w:t>
      </w:r>
    </w:p>
    <w:p w14:paraId="7EB1AAFD" w14:textId="79BE6D95" w:rsidR="00163274" w:rsidRPr="00483075" w:rsidRDefault="00C36C3D" w:rsidP="00C36C3D">
      <w:pPr>
        <w:tabs>
          <w:tab w:val="left" w:pos="1134"/>
        </w:tabs>
        <w:ind w:left="1134" w:hanging="1134"/>
        <w:rPr>
          <w:rFonts w:ascii="Arial" w:hAnsi="Arial" w:cs="Arial"/>
          <w:bCs/>
          <w:sz w:val="22"/>
          <w:szCs w:val="22"/>
        </w:rPr>
      </w:pPr>
      <w:r w:rsidRPr="00483075">
        <w:rPr>
          <w:rFonts w:ascii="Arial" w:hAnsi="Arial" w:cs="Arial"/>
          <w:b/>
          <w:sz w:val="22"/>
          <w:szCs w:val="22"/>
        </w:rPr>
        <w:t>2007</w:t>
      </w:r>
      <w:r w:rsidRPr="00483075">
        <w:rPr>
          <w:rFonts w:ascii="Arial" w:hAnsi="Arial" w:cs="Arial"/>
          <w:b/>
          <w:sz w:val="22"/>
          <w:szCs w:val="22"/>
        </w:rPr>
        <w:tab/>
      </w:r>
      <w:r w:rsidR="00163274" w:rsidRPr="00483075">
        <w:rPr>
          <w:rFonts w:ascii="Arial" w:hAnsi="Arial" w:cs="Arial"/>
          <w:sz w:val="22"/>
          <w:szCs w:val="22"/>
        </w:rPr>
        <w:t xml:space="preserve">Aubry R. Rapport du </w:t>
      </w:r>
      <w:r w:rsidR="00163274" w:rsidRPr="00483075">
        <w:rPr>
          <w:rFonts w:ascii="Arial" w:hAnsi="Arial" w:cs="Arial"/>
          <w:bCs/>
          <w:sz w:val="22"/>
          <w:szCs w:val="22"/>
        </w:rPr>
        <w:t>comité national de suivi du développement des soins palliatifs et de l’accompagnement.</w:t>
      </w:r>
      <w:r w:rsidRPr="00483075">
        <w:rPr>
          <w:rFonts w:ascii="Arial" w:hAnsi="Arial" w:cs="Arial"/>
          <w:bCs/>
          <w:sz w:val="22"/>
          <w:szCs w:val="22"/>
        </w:rPr>
        <w:t xml:space="preserve"> Paris</w:t>
      </w:r>
    </w:p>
    <w:p w14:paraId="197EEE9C" w14:textId="35949C6E" w:rsidR="00C36C3D" w:rsidRPr="00483075" w:rsidRDefault="00C36C3D" w:rsidP="00C36C3D">
      <w:pPr>
        <w:tabs>
          <w:tab w:val="left" w:pos="1134"/>
        </w:tabs>
        <w:ind w:left="1134" w:hanging="1134"/>
        <w:rPr>
          <w:rFonts w:ascii="Arial" w:hAnsi="Arial" w:cs="Arial"/>
          <w:sz w:val="22"/>
          <w:szCs w:val="22"/>
        </w:rPr>
      </w:pPr>
      <w:r w:rsidRPr="00483075">
        <w:rPr>
          <w:rFonts w:ascii="Arial" w:hAnsi="Arial" w:cs="Arial"/>
          <w:b/>
          <w:sz w:val="22"/>
          <w:szCs w:val="22"/>
        </w:rPr>
        <w:t>2008</w:t>
      </w:r>
      <w:r w:rsidRPr="00483075">
        <w:rPr>
          <w:rFonts w:ascii="Arial" w:hAnsi="Arial" w:cs="Arial"/>
          <w:sz w:val="22"/>
          <w:szCs w:val="22"/>
        </w:rPr>
        <w:tab/>
        <w:t>Aubry R. Rapport de fin d’exercice du Comité National de Suivi du Développement des Soins Palliatifs et de l'Accompagnement. Paris</w:t>
      </w:r>
    </w:p>
    <w:p w14:paraId="17AEB755" w14:textId="6332DBEB" w:rsidR="006647C2" w:rsidRPr="00483075" w:rsidRDefault="00C36C3D" w:rsidP="00C36C3D">
      <w:pPr>
        <w:tabs>
          <w:tab w:val="left" w:pos="1134"/>
        </w:tabs>
        <w:ind w:left="1134" w:hanging="1134"/>
        <w:rPr>
          <w:rFonts w:ascii="Arial" w:hAnsi="Arial" w:cs="Arial"/>
          <w:color w:val="000000"/>
          <w:sz w:val="22"/>
          <w:szCs w:val="22"/>
        </w:rPr>
      </w:pPr>
      <w:r w:rsidRPr="00483075">
        <w:rPr>
          <w:rFonts w:ascii="Arial" w:hAnsi="Arial" w:cs="Arial"/>
          <w:b/>
          <w:sz w:val="22"/>
          <w:szCs w:val="22"/>
        </w:rPr>
        <w:t>2009</w:t>
      </w:r>
      <w:r w:rsidRPr="00483075">
        <w:rPr>
          <w:rFonts w:ascii="Arial" w:hAnsi="Arial" w:cs="Arial"/>
          <w:sz w:val="22"/>
          <w:szCs w:val="22"/>
        </w:rPr>
        <w:tab/>
      </w:r>
      <w:r w:rsidR="006647C2" w:rsidRPr="00483075">
        <w:rPr>
          <w:rFonts w:ascii="Arial" w:hAnsi="Arial" w:cs="Arial"/>
          <w:color w:val="000000"/>
          <w:sz w:val="22"/>
          <w:szCs w:val="22"/>
        </w:rPr>
        <w:t>La sédation pour détresse en phase terminale et dans des situations spécifiques et</w:t>
      </w:r>
      <w:r w:rsidR="00351EF5" w:rsidRPr="00483075">
        <w:rPr>
          <w:rFonts w:ascii="Arial" w:hAnsi="Arial" w:cs="Arial"/>
          <w:color w:val="000000"/>
          <w:sz w:val="22"/>
          <w:szCs w:val="22"/>
        </w:rPr>
        <w:t xml:space="preserve"> </w:t>
      </w:r>
      <w:r w:rsidR="006647C2" w:rsidRPr="00483075">
        <w:rPr>
          <w:rFonts w:ascii="Arial" w:hAnsi="Arial" w:cs="Arial"/>
          <w:color w:val="000000"/>
          <w:sz w:val="22"/>
          <w:szCs w:val="22"/>
        </w:rPr>
        <w:t>complexes. Consensus formalisé d’expert, juin 2009, validé par 28 sociétés savantes et</w:t>
      </w:r>
      <w:r w:rsidRPr="00483075">
        <w:rPr>
          <w:rFonts w:ascii="Arial" w:hAnsi="Arial" w:cs="Arial"/>
          <w:color w:val="000000"/>
          <w:sz w:val="22"/>
          <w:szCs w:val="22"/>
        </w:rPr>
        <w:t xml:space="preserve"> par</w:t>
      </w:r>
      <w:r w:rsidR="006647C2" w:rsidRPr="00483075">
        <w:rPr>
          <w:rFonts w:ascii="Arial" w:hAnsi="Arial" w:cs="Arial"/>
          <w:color w:val="000000"/>
          <w:sz w:val="22"/>
          <w:szCs w:val="22"/>
        </w:rPr>
        <w:t xml:space="preserve"> la Haute autorité de santé</w:t>
      </w:r>
      <w:r w:rsidRPr="00483075">
        <w:rPr>
          <w:rFonts w:ascii="Arial" w:hAnsi="Arial" w:cs="Arial"/>
          <w:color w:val="000000"/>
          <w:sz w:val="22"/>
          <w:szCs w:val="22"/>
        </w:rPr>
        <w:t>.</w:t>
      </w:r>
    </w:p>
    <w:p w14:paraId="581EA8F8" w14:textId="234DC873" w:rsidR="00FC6D37" w:rsidRPr="00483075" w:rsidRDefault="00C36C3D" w:rsidP="00C36C3D">
      <w:pPr>
        <w:tabs>
          <w:tab w:val="left" w:pos="1134"/>
        </w:tabs>
        <w:ind w:left="1134" w:hanging="1134"/>
        <w:rPr>
          <w:rFonts w:ascii="Arial" w:hAnsi="Arial" w:cs="Arial"/>
          <w:sz w:val="22"/>
          <w:szCs w:val="22"/>
        </w:rPr>
      </w:pPr>
      <w:r w:rsidRPr="00483075">
        <w:rPr>
          <w:rFonts w:ascii="Arial" w:hAnsi="Arial" w:cs="Arial"/>
          <w:b/>
          <w:color w:val="000000"/>
          <w:sz w:val="22"/>
          <w:szCs w:val="22"/>
        </w:rPr>
        <w:t>2011</w:t>
      </w:r>
      <w:r w:rsidRPr="00483075">
        <w:rPr>
          <w:rFonts w:ascii="Arial" w:hAnsi="Arial" w:cs="Arial"/>
          <w:color w:val="000000"/>
          <w:sz w:val="22"/>
          <w:szCs w:val="22"/>
        </w:rPr>
        <w:tab/>
      </w:r>
      <w:r w:rsidR="00FC6D37" w:rsidRPr="00483075">
        <w:rPr>
          <w:rFonts w:ascii="Arial" w:hAnsi="Arial" w:cs="Arial"/>
          <w:sz w:val="22"/>
          <w:szCs w:val="22"/>
        </w:rPr>
        <w:t>Aubry R. Etat des lieux du développement des soins palliatifs en France, rapport au président de la république</w:t>
      </w:r>
      <w:r w:rsidR="00A55ACA" w:rsidRPr="00483075">
        <w:rPr>
          <w:rFonts w:ascii="Arial" w:hAnsi="Arial" w:cs="Arial"/>
          <w:sz w:val="22"/>
          <w:szCs w:val="22"/>
        </w:rPr>
        <w:t>.</w:t>
      </w:r>
      <w:r w:rsidR="00FC6D37" w:rsidRPr="00483075">
        <w:rPr>
          <w:rFonts w:ascii="Arial" w:hAnsi="Arial" w:cs="Arial"/>
          <w:sz w:val="22"/>
          <w:szCs w:val="22"/>
        </w:rPr>
        <w:t xml:space="preserve"> </w:t>
      </w:r>
      <w:r w:rsidR="00A55ACA" w:rsidRPr="00483075">
        <w:rPr>
          <w:rFonts w:ascii="Arial" w:hAnsi="Arial" w:cs="Arial"/>
          <w:sz w:val="22"/>
          <w:szCs w:val="22"/>
        </w:rPr>
        <w:t>Paris, La Documentation Française, 2011</w:t>
      </w:r>
      <w:r w:rsidR="00FC6D37" w:rsidRPr="00483075">
        <w:rPr>
          <w:rFonts w:ascii="Arial" w:hAnsi="Arial" w:cs="Arial"/>
          <w:sz w:val="22"/>
          <w:szCs w:val="22"/>
        </w:rPr>
        <w:t>.</w:t>
      </w:r>
    </w:p>
    <w:p w14:paraId="694FC0FC" w14:textId="77777777" w:rsidR="008042AF" w:rsidRPr="00483075" w:rsidRDefault="00C36C3D" w:rsidP="00C36C3D">
      <w:pPr>
        <w:tabs>
          <w:tab w:val="left" w:pos="1134"/>
        </w:tabs>
        <w:ind w:left="1134" w:hanging="1134"/>
        <w:rPr>
          <w:rFonts w:ascii="Arial" w:hAnsi="Arial" w:cs="Arial"/>
          <w:sz w:val="22"/>
          <w:szCs w:val="22"/>
        </w:rPr>
      </w:pPr>
      <w:r w:rsidRPr="00483075">
        <w:rPr>
          <w:rFonts w:ascii="Arial" w:hAnsi="Arial" w:cs="Arial"/>
          <w:b/>
          <w:sz w:val="22"/>
          <w:szCs w:val="22"/>
        </w:rPr>
        <w:t>2012</w:t>
      </w:r>
      <w:r w:rsidRPr="00483075">
        <w:rPr>
          <w:rFonts w:ascii="Arial" w:hAnsi="Arial" w:cs="Arial"/>
          <w:sz w:val="22"/>
          <w:szCs w:val="22"/>
        </w:rPr>
        <w:tab/>
      </w:r>
    </w:p>
    <w:p w14:paraId="2B4527A8" w14:textId="581224E8" w:rsidR="00805866" w:rsidRPr="00483075" w:rsidRDefault="0086050A" w:rsidP="002367B2">
      <w:pPr>
        <w:pStyle w:val="Paragraphedeliste"/>
        <w:numPr>
          <w:ilvl w:val="0"/>
          <w:numId w:val="24"/>
        </w:numPr>
        <w:tabs>
          <w:tab w:val="left" w:pos="1134"/>
        </w:tabs>
        <w:rPr>
          <w:rFonts w:ascii="Arial" w:hAnsi="Arial" w:cs="Arial"/>
        </w:rPr>
      </w:pPr>
      <w:r w:rsidRPr="00483075">
        <w:rPr>
          <w:rFonts w:ascii="Arial" w:hAnsi="Arial" w:cs="Arial"/>
        </w:rPr>
        <w:t>« </w:t>
      </w:r>
      <w:r w:rsidR="00805866" w:rsidRPr="00483075">
        <w:rPr>
          <w:rFonts w:ascii="Arial" w:hAnsi="Arial" w:cs="Arial"/>
        </w:rPr>
        <w:t xml:space="preserve">Fin de vie : </w:t>
      </w:r>
      <w:r w:rsidRPr="00483075">
        <w:rPr>
          <w:rFonts w:ascii="Arial" w:hAnsi="Arial" w:cs="Arial"/>
        </w:rPr>
        <w:t xml:space="preserve">un premier </w:t>
      </w:r>
      <w:r w:rsidR="00805866" w:rsidRPr="00483075">
        <w:rPr>
          <w:rFonts w:ascii="Arial" w:hAnsi="Arial" w:cs="Arial"/>
        </w:rPr>
        <w:t>état des lieux</w:t>
      </w:r>
      <w:r w:rsidRPr="00483075">
        <w:rPr>
          <w:rFonts w:ascii="Arial" w:hAnsi="Arial" w:cs="Arial"/>
        </w:rPr>
        <w:t> »</w:t>
      </w:r>
      <w:r w:rsidR="00805866" w:rsidRPr="00483075">
        <w:rPr>
          <w:rFonts w:ascii="Arial" w:hAnsi="Arial" w:cs="Arial"/>
        </w:rPr>
        <w:t xml:space="preserve">. Rapport 2011 de l’Observatoire National de la Fin de Vie, Paris, La </w:t>
      </w:r>
      <w:r w:rsidR="00E62DF7" w:rsidRPr="00483075">
        <w:rPr>
          <w:rFonts w:ascii="Arial" w:hAnsi="Arial" w:cs="Arial"/>
        </w:rPr>
        <w:t>Documentation Française, 2012</w:t>
      </w:r>
    </w:p>
    <w:p w14:paraId="6E221A4A" w14:textId="3F10F00D" w:rsidR="00AA55EE" w:rsidRPr="00483075" w:rsidRDefault="00AA55EE" w:rsidP="002367B2">
      <w:pPr>
        <w:pStyle w:val="Paragraphedeliste"/>
        <w:numPr>
          <w:ilvl w:val="0"/>
          <w:numId w:val="24"/>
        </w:numPr>
        <w:tabs>
          <w:tab w:val="left" w:pos="1134"/>
        </w:tabs>
        <w:rPr>
          <w:rFonts w:ascii="Arial" w:hAnsi="Arial" w:cs="Arial"/>
        </w:rPr>
      </w:pPr>
      <w:r w:rsidRPr="00483075">
        <w:rPr>
          <w:rFonts w:ascii="Arial" w:hAnsi="Arial" w:cs="Arial"/>
        </w:rPr>
        <w:t>Sicard D, Ameisen JC, Aubry R, Bacqué MF, Cordier A, Deschamps C, Fourneret E, Gruat F, Sebag-Depadt V.</w:t>
      </w:r>
      <w:r w:rsidR="00351EF5" w:rsidRPr="00483075">
        <w:rPr>
          <w:rFonts w:ascii="Arial" w:hAnsi="Arial" w:cs="Arial"/>
        </w:rPr>
        <w:t xml:space="preserve"> </w:t>
      </w:r>
      <w:r w:rsidRPr="00483075">
        <w:rPr>
          <w:rFonts w:ascii="Arial" w:hAnsi="Arial" w:cs="Arial"/>
        </w:rPr>
        <w:t xml:space="preserve">Penser solidairement la fin de vie. </w:t>
      </w:r>
      <w:r w:rsidR="00A55ACA" w:rsidRPr="00483075">
        <w:rPr>
          <w:rFonts w:ascii="Arial" w:hAnsi="Arial" w:cs="Arial"/>
        </w:rPr>
        <w:t xml:space="preserve">Commission de réflexion sur la fin de vie en France. </w:t>
      </w:r>
      <w:r w:rsidRPr="00483075">
        <w:rPr>
          <w:rFonts w:ascii="Arial" w:hAnsi="Arial" w:cs="Arial"/>
        </w:rPr>
        <w:t xml:space="preserve">Rapport </w:t>
      </w:r>
      <w:r w:rsidR="00A55ACA" w:rsidRPr="00483075">
        <w:rPr>
          <w:rFonts w:ascii="Arial" w:hAnsi="Arial" w:cs="Arial"/>
        </w:rPr>
        <w:t xml:space="preserve">au </w:t>
      </w:r>
      <w:r w:rsidRPr="00483075">
        <w:rPr>
          <w:rFonts w:ascii="Arial" w:hAnsi="Arial" w:cs="Arial"/>
        </w:rPr>
        <w:t>Président de la République Française</w:t>
      </w:r>
      <w:r w:rsidR="00A55ACA" w:rsidRPr="00483075">
        <w:rPr>
          <w:rFonts w:ascii="Arial" w:hAnsi="Arial" w:cs="Arial"/>
        </w:rPr>
        <w:t>, remis le 18 Décembre 2012</w:t>
      </w:r>
      <w:r w:rsidRPr="00483075">
        <w:rPr>
          <w:rFonts w:ascii="Arial" w:hAnsi="Arial" w:cs="Arial"/>
        </w:rPr>
        <w:t>.</w:t>
      </w:r>
      <w:r w:rsidR="00A55ACA" w:rsidRPr="00483075">
        <w:rPr>
          <w:rFonts w:ascii="Arial" w:hAnsi="Arial" w:cs="Arial"/>
        </w:rPr>
        <w:t xml:space="preserve"> Paris, La Documentation Française</w:t>
      </w:r>
    </w:p>
    <w:p w14:paraId="0A19973B" w14:textId="77777777" w:rsidR="008042AF" w:rsidRPr="00483075" w:rsidRDefault="0086050A" w:rsidP="00483075">
      <w:pPr>
        <w:autoSpaceDE w:val="0"/>
        <w:autoSpaceDN w:val="0"/>
        <w:adjustRightInd w:val="0"/>
        <w:ind w:left="0" w:firstLine="0"/>
        <w:rPr>
          <w:rFonts w:ascii="Arial" w:hAnsi="Arial" w:cs="Arial"/>
          <w:sz w:val="22"/>
          <w:szCs w:val="22"/>
        </w:rPr>
      </w:pPr>
      <w:r w:rsidRPr="00483075">
        <w:rPr>
          <w:rFonts w:ascii="Arial" w:hAnsi="Arial" w:cs="Arial"/>
          <w:b/>
          <w:sz w:val="22"/>
          <w:szCs w:val="22"/>
        </w:rPr>
        <w:t>2013</w:t>
      </w:r>
      <w:r w:rsidR="008042AF" w:rsidRPr="00483075">
        <w:rPr>
          <w:rFonts w:ascii="Arial" w:hAnsi="Arial" w:cs="Arial"/>
          <w:sz w:val="22"/>
          <w:szCs w:val="22"/>
        </w:rPr>
        <w:t xml:space="preserve">  </w:t>
      </w:r>
    </w:p>
    <w:p w14:paraId="000D5FF5" w14:textId="663E3022" w:rsidR="008042AF" w:rsidRPr="00483075" w:rsidRDefault="00A00C82" w:rsidP="002367B2">
      <w:pPr>
        <w:pStyle w:val="Paragraphedeliste"/>
        <w:numPr>
          <w:ilvl w:val="0"/>
          <w:numId w:val="25"/>
        </w:numPr>
        <w:rPr>
          <w:rFonts w:ascii="Arial" w:hAnsi="Arial" w:cs="Arial"/>
          <w:color w:val="272425"/>
        </w:rPr>
      </w:pPr>
      <w:proofErr w:type="gramStart"/>
      <w:r w:rsidRPr="00483075">
        <w:rPr>
          <w:rFonts w:ascii="Arial" w:hAnsi="Arial" w:cs="Arial"/>
        </w:rPr>
        <w:t>Guide on the decision-making process regarding medical  treatment</w:t>
      </w:r>
      <w:proofErr w:type="gramEnd"/>
      <w:r w:rsidRPr="00483075">
        <w:rPr>
          <w:rFonts w:ascii="Arial" w:hAnsi="Arial" w:cs="Arial"/>
        </w:rPr>
        <w:t xml:space="preserve"> in end-of-life situations. </w:t>
      </w:r>
      <w:r w:rsidR="008042AF" w:rsidRPr="00483075">
        <w:rPr>
          <w:rFonts w:ascii="Arial" w:hAnsi="Arial" w:cs="Arial"/>
          <w:color w:val="272425"/>
        </w:rPr>
        <w:t>Comité de bioéthique (DH</w:t>
      </w:r>
      <w:r w:rsidR="008042AF" w:rsidRPr="00483075">
        <w:rPr>
          <w:rFonts w:ascii="MS Gothic" w:eastAsia="MS Gothic" w:hAnsi="MS Gothic" w:cs="MS Gothic" w:hint="eastAsia"/>
          <w:color w:val="272425"/>
        </w:rPr>
        <w:t>‑</w:t>
      </w:r>
      <w:r w:rsidR="008042AF" w:rsidRPr="00483075">
        <w:rPr>
          <w:rFonts w:ascii="Arial" w:hAnsi="Arial" w:cs="Arial"/>
          <w:color w:val="272425"/>
        </w:rPr>
        <w:t>BIO) du Conseil de l’Europe. Isabelle Erny (présidente), Béatrice Ioan (Roumanie), Andréas Valentin (Autriche),  Régis Aubry (France – rapporteur général du symposium).</w:t>
      </w:r>
      <w:r w:rsidRPr="00483075">
        <w:rPr>
          <w:rFonts w:ascii="Arial" w:hAnsi="Arial" w:cs="Arial"/>
        </w:rPr>
        <w:t xml:space="preserve"> Conseil de l’Europe, mai 2014.</w:t>
      </w:r>
    </w:p>
    <w:p w14:paraId="67071DD4" w14:textId="21CE12C0" w:rsidR="00D7637D" w:rsidRPr="00483075" w:rsidRDefault="0086050A" w:rsidP="002367B2">
      <w:pPr>
        <w:pStyle w:val="Paragraphedeliste"/>
        <w:numPr>
          <w:ilvl w:val="0"/>
          <w:numId w:val="25"/>
        </w:numPr>
        <w:tabs>
          <w:tab w:val="left" w:pos="1134"/>
        </w:tabs>
        <w:rPr>
          <w:rFonts w:ascii="Arial" w:hAnsi="Arial" w:cs="Arial"/>
        </w:rPr>
      </w:pPr>
      <w:r w:rsidRPr="00483075">
        <w:rPr>
          <w:rFonts w:ascii="Arial" w:hAnsi="Arial" w:cs="Arial"/>
          <w:bCs/>
        </w:rPr>
        <w:lastRenderedPageBreak/>
        <w:t>« </w:t>
      </w:r>
      <w:r w:rsidR="000C5DB4" w:rsidRPr="00483075">
        <w:rPr>
          <w:rFonts w:ascii="Arial" w:hAnsi="Arial" w:cs="Arial"/>
        </w:rPr>
        <w:t>Vivre la fin de vie chez soi</w:t>
      </w:r>
      <w:r w:rsidRPr="00483075">
        <w:rPr>
          <w:rFonts w:ascii="Arial" w:hAnsi="Arial" w:cs="Arial"/>
        </w:rPr>
        <w:t> »</w:t>
      </w:r>
      <w:r w:rsidR="000C5DB4" w:rsidRPr="00483075">
        <w:rPr>
          <w:rFonts w:ascii="Arial" w:hAnsi="Arial" w:cs="Arial"/>
        </w:rPr>
        <w:t xml:space="preserve">. Rapport 2012 de </w:t>
      </w:r>
      <w:r w:rsidR="00394774" w:rsidRPr="00483075">
        <w:rPr>
          <w:rFonts w:ascii="Arial" w:hAnsi="Arial" w:cs="Arial"/>
        </w:rPr>
        <w:t>l’</w:t>
      </w:r>
      <w:r w:rsidR="00E62DF7" w:rsidRPr="00483075">
        <w:rPr>
          <w:rFonts w:ascii="Arial" w:hAnsi="Arial" w:cs="Arial"/>
        </w:rPr>
        <w:t>Observatoire National de la Fin de Vie, Paris, La Documentation Française, 2013</w:t>
      </w:r>
    </w:p>
    <w:p w14:paraId="01F4D2FA" w14:textId="50045A7F" w:rsidR="00D7637D" w:rsidRPr="00483075" w:rsidRDefault="00D7637D" w:rsidP="002367B2">
      <w:pPr>
        <w:pStyle w:val="Paragraphedeliste"/>
        <w:numPr>
          <w:ilvl w:val="0"/>
          <w:numId w:val="25"/>
        </w:numPr>
        <w:tabs>
          <w:tab w:val="left" w:pos="1134"/>
        </w:tabs>
        <w:rPr>
          <w:rFonts w:ascii="Arial" w:hAnsi="Arial" w:cs="Arial"/>
        </w:rPr>
      </w:pPr>
      <w:r w:rsidRPr="00483075">
        <w:rPr>
          <w:rFonts w:ascii="Arial" w:hAnsi="Arial" w:cs="Arial"/>
        </w:rPr>
        <w:t>B</w:t>
      </w:r>
      <w:r w:rsidR="00622914" w:rsidRPr="00483075">
        <w:rPr>
          <w:rFonts w:ascii="Arial" w:hAnsi="Arial" w:cs="Arial"/>
        </w:rPr>
        <w:t>ilan du programme national de développement des soins palliatifs 2008-2012.</w:t>
      </w:r>
      <w:r w:rsidR="00351EF5" w:rsidRPr="00483075">
        <w:rPr>
          <w:rFonts w:ascii="Arial" w:hAnsi="Arial" w:cs="Arial"/>
        </w:rPr>
        <w:t xml:space="preserve"> </w:t>
      </w:r>
      <w:r w:rsidR="00622914" w:rsidRPr="00483075">
        <w:rPr>
          <w:rFonts w:ascii="Arial" w:hAnsi="Arial" w:cs="Arial"/>
        </w:rPr>
        <w:t>Juin 2013.</w:t>
      </w:r>
      <w:r w:rsidR="00101103" w:rsidRPr="00483075">
        <w:rPr>
          <w:rFonts w:ascii="Arial" w:hAnsi="Arial" w:cs="Arial"/>
        </w:rPr>
        <w:t xml:space="preserve"> Paris, La Documentation Française, 2013</w:t>
      </w:r>
    </w:p>
    <w:p w14:paraId="03FF62F9" w14:textId="7D37BF6A" w:rsidR="00D7637D" w:rsidRPr="00483075" w:rsidRDefault="00B15CDB" w:rsidP="002367B2">
      <w:pPr>
        <w:pStyle w:val="Paragraphedeliste"/>
        <w:numPr>
          <w:ilvl w:val="0"/>
          <w:numId w:val="25"/>
        </w:numPr>
        <w:tabs>
          <w:tab w:val="left" w:pos="1134"/>
        </w:tabs>
        <w:rPr>
          <w:rFonts w:ascii="Arial" w:hAnsi="Arial" w:cs="Arial"/>
        </w:rPr>
      </w:pPr>
      <w:r w:rsidRPr="00483075">
        <w:rPr>
          <w:rFonts w:ascii="Arial" w:hAnsi="Arial" w:cs="Arial"/>
        </w:rPr>
        <w:t xml:space="preserve">Aubry R, Legras C, rapporteurs. </w:t>
      </w:r>
      <w:r w:rsidR="00622914" w:rsidRPr="00483075">
        <w:rPr>
          <w:rFonts w:ascii="Arial" w:hAnsi="Arial" w:cs="Arial"/>
        </w:rPr>
        <w:t>Fin de vie, autonomie de la personne, volonté de mourir</w:t>
      </w:r>
      <w:r w:rsidR="00622914" w:rsidRPr="00483075">
        <w:rPr>
          <w:rFonts w:ascii="Arial" w:hAnsi="Arial" w:cs="Arial"/>
          <w:iCs/>
        </w:rPr>
        <w:t xml:space="preserve"> Avis 121 du CCNE. 1</w:t>
      </w:r>
      <w:r w:rsidR="00622914" w:rsidRPr="00483075">
        <w:rPr>
          <w:rFonts w:ascii="Arial" w:hAnsi="Arial" w:cs="Arial"/>
          <w:iCs/>
          <w:vertAlign w:val="superscript"/>
        </w:rPr>
        <w:t>er</w:t>
      </w:r>
      <w:r w:rsidR="00622914" w:rsidRPr="00483075">
        <w:rPr>
          <w:rFonts w:ascii="Arial" w:hAnsi="Arial" w:cs="Arial"/>
          <w:iCs/>
        </w:rPr>
        <w:t xml:space="preserve"> juillet 2013.</w:t>
      </w:r>
    </w:p>
    <w:p w14:paraId="1327E714" w14:textId="49E5865A" w:rsidR="00D7637D" w:rsidRPr="00483075" w:rsidRDefault="009F2FB0" w:rsidP="002367B2">
      <w:pPr>
        <w:pStyle w:val="Paragraphedeliste"/>
        <w:numPr>
          <w:ilvl w:val="0"/>
          <w:numId w:val="25"/>
        </w:numPr>
        <w:tabs>
          <w:tab w:val="left" w:pos="1134"/>
        </w:tabs>
        <w:rPr>
          <w:rFonts w:ascii="Arial" w:hAnsi="Arial" w:cs="Arial"/>
        </w:rPr>
      </w:pPr>
      <w:r w:rsidRPr="00483075">
        <w:rPr>
          <w:rFonts w:ascii="Arial" w:hAnsi="Arial" w:cs="Arial"/>
          <w:color w:val="000000"/>
        </w:rPr>
        <w:t xml:space="preserve">La fin de vie en EHPAD. </w:t>
      </w:r>
      <w:r w:rsidR="00973AA1" w:rsidRPr="00483075">
        <w:rPr>
          <w:rFonts w:ascii="Arial" w:hAnsi="Arial" w:cs="Arial"/>
          <w:color w:val="000000"/>
        </w:rPr>
        <w:t xml:space="preserve">Résultats d’une étude nationale (2013). </w:t>
      </w:r>
      <w:r w:rsidR="00973AA1" w:rsidRPr="00483075">
        <w:rPr>
          <w:rFonts w:ascii="Arial" w:hAnsi="Arial" w:cs="Arial"/>
        </w:rPr>
        <w:t>Observatoire National de la Fin de Vie</w:t>
      </w:r>
      <w:r w:rsidR="00D7637D" w:rsidRPr="00483075">
        <w:rPr>
          <w:rFonts w:ascii="Arial" w:hAnsi="Arial" w:cs="Arial"/>
        </w:rPr>
        <w:t>. Paris</w:t>
      </w:r>
    </w:p>
    <w:p w14:paraId="04A84C54" w14:textId="45EF411B" w:rsidR="00D7637D" w:rsidRPr="00483075" w:rsidRDefault="00973AA1" w:rsidP="002367B2">
      <w:pPr>
        <w:pStyle w:val="Paragraphedeliste"/>
        <w:numPr>
          <w:ilvl w:val="0"/>
          <w:numId w:val="25"/>
        </w:numPr>
        <w:tabs>
          <w:tab w:val="left" w:pos="1134"/>
        </w:tabs>
        <w:rPr>
          <w:rFonts w:ascii="Arial" w:hAnsi="Arial" w:cs="Arial"/>
        </w:rPr>
      </w:pPr>
      <w:r w:rsidRPr="00483075">
        <w:rPr>
          <w:rFonts w:ascii="Arial" w:hAnsi="Arial" w:cs="Arial"/>
        </w:rPr>
        <w:t>Une fin de vie invisible. La fin de vie dans les établissements pour personnes adultes handicapées</w:t>
      </w:r>
      <w:r w:rsidR="00351EF5" w:rsidRPr="00483075">
        <w:rPr>
          <w:rFonts w:ascii="Arial" w:hAnsi="Arial" w:cs="Arial"/>
        </w:rPr>
        <w:t xml:space="preserve">.  </w:t>
      </w:r>
      <w:r w:rsidR="009F2FB0" w:rsidRPr="00483075">
        <w:rPr>
          <w:rFonts w:ascii="Arial" w:hAnsi="Arial" w:cs="Arial"/>
        </w:rPr>
        <w:t>Rapport d’étude</w:t>
      </w:r>
      <w:r w:rsidRPr="00483075">
        <w:rPr>
          <w:rFonts w:ascii="Arial" w:hAnsi="Arial" w:cs="Arial"/>
        </w:rPr>
        <w:t>.</w:t>
      </w:r>
      <w:r w:rsidR="00D7637D" w:rsidRPr="00483075">
        <w:rPr>
          <w:rFonts w:ascii="Arial" w:hAnsi="Arial" w:cs="Arial"/>
        </w:rPr>
        <w:t xml:space="preserve"> Série analyse n°2.</w:t>
      </w:r>
      <w:r w:rsidRPr="00483075">
        <w:rPr>
          <w:rFonts w:ascii="Arial" w:hAnsi="Arial" w:cs="Arial"/>
        </w:rPr>
        <w:t xml:space="preserve"> Septembre 2013. Observatoire National de la Fin de Vie, Paris, La Documentation Française, 2013</w:t>
      </w:r>
    </w:p>
    <w:p w14:paraId="320078DE" w14:textId="77777777" w:rsidR="008042AF" w:rsidRPr="00483075" w:rsidRDefault="00D7637D" w:rsidP="00D7637D">
      <w:pPr>
        <w:tabs>
          <w:tab w:val="left" w:pos="1134"/>
        </w:tabs>
        <w:ind w:left="1134" w:hanging="1134"/>
        <w:rPr>
          <w:rStyle w:val="x787544013-10122013"/>
          <w:rFonts w:ascii="Arial" w:hAnsi="Arial" w:cs="Arial"/>
          <w:color w:val="000000"/>
          <w:sz w:val="22"/>
          <w:szCs w:val="22"/>
        </w:rPr>
      </w:pPr>
      <w:r w:rsidRPr="00483075">
        <w:rPr>
          <w:rStyle w:val="x787544013-10122013"/>
          <w:rFonts w:ascii="Arial" w:hAnsi="Arial" w:cs="Arial"/>
          <w:b/>
          <w:color w:val="000000"/>
          <w:sz w:val="22"/>
          <w:szCs w:val="22"/>
        </w:rPr>
        <w:t>2014</w:t>
      </w:r>
      <w:r w:rsidRPr="00483075">
        <w:rPr>
          <w:rStyle w:val="x787544013-10122013"/>
          <w:rFonts w:ascii="Arial" w:hAnsi="Arial" w:cs="Arial"/>
          <w:color w:val="000000"/>
          <w:sz w:val="22"/>
          <w:szCs w:val="22"/>
        </w:rPr>
        <w:tab/>
      </w:r>
    </w:p>
    <w:p w14:paraId="6D1260C3" w14:textId="128CBE57" w:rsidR="00D7637D" w:rsidRPr="00483075" w:rsidRDefault="009F2FB0" w:rsidP="002367B2">
      <w:pPr>
        <w:pStyle w:val="Paragraphedeliste"/>
        <w:numPr>
          <w:ilvl w:val="0"/>
          <w:numId w:val="26"/>
        </w:numPr>
        <w:tabs>
          <w:tab w:val="left" w:pos="1134"/>
        </w:tabs>
        <w:ind w:left="714" w:hanging="357"/>
        <w:rPr>
          <w:rFonts w:ascii="Arial" w:hAnsi="Arial" w:cs="Arial"/>
        </w:rPr>
      </w:pPr>
      <w:r w:rsidRPr="00483075">
        <w:rPr>
          <w:rFonts w:ascii="Arial" w:hAnsi="Arial" w:cs="Arial"/>
        </w:rPr>
        <w:t xml:space="preserve">Aubry R. </w:t>
      </w:r>
      <w:r w:rsidR="00BD5BC8" w:rsidRPr="00483075">
        <w:rPr>
          <w:rFonts w:ascii="Arial" w:hAnsi="Arial" w:cs="Arial"/>
        </w:rPr>
        <w:t>La fin de vie des personnes âgées. Rapport 2013 de l’Observatoire National de la Fin de Vie, Paris, La Documentation Française, 2014</w:t>
      </w:r>
      <w:r w:rsidR="00D7637D" w:rsidRPr="00483075">
        <w:rPr>
          <w:rFonts w:ascii="Arial" w:hAnsi="Arial" w:cs="Arial"/>
        </w:rPr>
        <w:t>.</w:t>
      </w:r>
    </w:p>
    <w:p w14:paraId="6795221A" w14:textId="78354D8C" w:rsidR="00D7637D" w:rsidRPr="00483075" w:rsidRDefault="009F2FB0" w:rsidP="002367B2">
      <w:pPr>
        <w:pStyle w:val="Paragraphedeliste"/>
        <w:numPr>
          <w:ilvl w:val="0"/>
          <w:numId w:val="26"/>
        </w:numPr>
        <w:tabs>
          <w:tab w:val="left" w:pos="1134"/>
        </w:tabs>
        <w:ind w:left="714" w:hanging="357"/>
        <w:rPr>
          <w:rFonts w:ascii="Arial" w:hAnsi="Arial" w:cs="Arial"/>
        </w:rPr>
      </w:pPr>
      <w:r w:rsidRPr="00483075">
        <w:rPr>
          <w:rFonts w:ascii="Arial" w:hAnsi="Arial" w:cs="Arial"/>
        </w:rPr>
        <w:t>Portrait d’une société qui refuse de regarder le vieillissement. Rapport d’étude. Janvier 2014. Série analyse n°2. Observatoire National de la Fin de Vie, Paris, La Documentation Française, 201</w:t>
      </w:r>
      <w:r w:rsidR="00D7637D" w:rsidRPr="00483075">
        <w:rPr>
          <w:rFonts w:ascii="Arial" w:hAnsi="Arial" w:cs="Arial"/>
        </w:rPr>
        <w:t>3</w:t>
      </w:r>
    </w:p>
    <w:p w14:paraId="2FA96324" w14:textId="3AD684E2" w:rsidR="00D7637D" w:rsidRPr="00483075" w:rsidRDefault="001E364A" w:rsidP="002367B2">
      <w:pPr>
        <w:pStyle w:val="Paragraphedeliste"/>
        <w:numPr>
          <w:ilvl w:val="0"/>
          <w:numId w:val="26"/>
        </w:numPr>
        <w:tabs>
          <w:tab w:val="left" w:pos="1134"/>
        </w:tabs>
        <w:ind w:left="714" w:hanging="357"/>
        <w:rPr>
          <w:rFonts w:ascii="Arial" w:hAnsi="Arial" w:cs="Arial"/>
        </w:rPr>
      </w:pPr>
      <w:r w:rsidRPr="00483075">
        <w:rPr>
          <w:rFonts w:ascii="Arial" w:hAnsi="Arial" w:cs="Arial"/>
        </w:rPr>
        <w:t>Aubry R. Comité de bioéthique (DH</w:t>
      </w:r>
      <w:r w:rsidR="00FE5AB9" w:rsidRPr="00483075">
        <w:rPr>
          <w:rFonts w:ascii="Arial" w:eastAsia="MS Gothic" w:hAnsi="Arial" w:cs="Arial"/>
        </w:rPr>
        <w:t>-</w:t>
      </w:r>
      <w:r w:rsidRPr="00483075">
        <w:rPr>
          <w:rFonts w:ascii="Arial" w:hAnsi="Arial" w:cs="Arial"/>
        </w:rPr>
        <w:t xml:space="preserve">BIO) du Conseil de l’Europe. Guide sur le processus décisionnel relatif aux traitements médicaux dans les situations de fin de vie ; </w:t>
      </w:r>
      <w:r w:rsidR="00D7637D" w:rsidRPr="00483075">
        <w:rPr>
          <w:rFonts w:ascii="Arial" w:hAnsi="Arial" w:cs="Arial"/>
        </w:rPr>
        <w:t>Conseil de l’Europe, Strasbourg. M</w:t>
      </w:r>
      <w:r w:rsidRPr="00483075">
        <w:rPr>
          <w:rFonts w:ascii="Arial" w:hAnsi="Arial" w:cs="Arial"/>
        </w:rPr>
        <w:t xml:space="preserve">ai 2014 </w:t>
      </w:r>
    </w:p>
    <w:p w14:paraId="183F247C" w14:textId="3FB066E4" w:rsidR="00C47253" w:rsidRPr="00483075" w:rsidRDefault="003769B3" w:rsidP="00D7637D">
      <w:pPr>
        <w:tabs>
          <w:tab w:val="left" w:pos="1134"/>
        </w:tabs>
        <w:ind w:left="1134" w:hanging="1134"/>
        <w:rPr>
          <w:rFonts w:ascii="Arial" w:hAnsi="Arial" w:cs="Arial"/>
          <w:sz w:val="22"/>
          <w:szCs w:val="22"/>
        </w:rPr>
      </w:pPr>
      <w:r w:rsidRPr="00483075">
        <w:rPr>
          <w:rFonts w:ascii="Arial" w:hAnsi="Arial" w:cs="Arial"/>
          <w:b/>
          <w:sz w:val="22"/>
          <w:szCs w:val="22"/>
        </w:rPr>
        <w:t>2015</w:t>
      </w:r>
      <w:r w:rsidR="00D7637D" w:rsidRPr="00483075">
        <w:rPr>
          <w:rFonts w:ascii="Arial" w:hAnsi="Arial" w:cs="Arial"/>
          <w:b/>
          <w:sz w:val="22"/>
          <w:szCs w:val="22"/>
        </w:rPr>
        <w:tab/>
      </w:r>
      <w:r w:rsidR="00BD5BC8" w:rsidRPr="00483075">
        <w:rPr>
          <w:rFonts w:ascii="Arial" w:hAnsi="Arial" w:cs="Arial"/>
          <w:sz w:val="22"/>
          <w:szCs w:val="22"/>
        </w:rPr>
        <w:t>Fin de vie</w:t>
      </w:r>
      <w:r w:rsidR="004F0728" w:rsidRPr="00483075">
        <w:rPr>
          <w:rFonts w:ascii="Arial" w:hAnsi="Arial" w:cs="Arial"/>
          <w:sz w:val="22"/>
          <w:szCs w:val="22"/>
        </w:rPr>
        <w:t xml:space="preserve"> et</w:t>
      </w:r>
      <w:r w:rsidR="00BD5BC8" w:rsidRPr="00483075">
        <w:rPr>
          <w:rFonts w:ascii="Arial" w:hAnsi="Arial" w:cs="Arial"/>
          <w:sz w:val="22"/>
          <w:szCs w:val="22"/>
        </w:rPr>
        <w:t xml:space="preserve">  précarité. Rapport 2014 de l’Observatoire National de la Fin de Vie, Paris, La Documentation Française, </w:t>
      </w:r>
      <w:r w:rsidR="00D7637D" w:rsidRPr="00483075">
        <w:rPr>
          <w:rFonts w:ascii="Arial" w:hAnsi="Arial" w:cs="Arial"/>
          <w:sz w:val="22"/>
          <w:szCs w:val="22"/>
        </w:rPr>
        <w:t xml:space="preserve">Paris, </w:t>
      </w:r>
      <w:r w:rsidR="00BD5BC8" w:rsidRPr="00483075">
        <w:rPr>
          <w:rFonts w:ascii="Arial" w:hAnsi="Arial" w:cs="Arial"/>
          <w:sz w:val="22"/>
          <w:szCs w:val="22"/>
        </w:rPr>
        <w:t>2015</w:t>
      </w:r>
      <w:r w:rsidR="00C47253" w:rsidRPr="00483075">
        <w:rPr>
          <w:rFonts w:ascii="Arial" w:hAnsi="Arial" w:cs="Arial"/>
          <w:sz w:val="22"/>
          <w:szCs w:val="22"/>
        </w:rPr>
        <w:t>.</w:t>
      </w:r>
    </w:p>
    <w:p w14:paraId="24B71DB3" w14:textId="77777777" w:rsidR="00763423" w:rsidRDefault="00763423" w:rsidP="00763423">
      <w:pPr>
        <w:tabs>
          <w:tab w:val="left" w:pos="1134"/>
        </w:tabs>
        <w:spacing w:before="0" w:after="0"/>
        <w:ind w:left="0" w:hanging="1134"/>
        <w:rPr>
          <w:rFonts w:ascii="Arial" w:hAnsi="Arial" w:cs="Arial"/>
          <w:sz w:val="22"/>
          <w:szCs w:val="22"/>
        </w:rPr>
      </w:pPr>
      <w:r>
        <w:rPr>
          <w:rFonts w:ascii="Arial" w:hAnsi="Arial" w:cs="Arial"/>
          <w:b/>
          <w:sz w:val="22"/>
          <w:szCs w:val="22"/>
        </w:rPr>
        <w:tab/>
      </w:r>
      <w:r w:rsidR="00483075" w:rsidRPr="00483075">
        <w:rPr>
          <w:rFonts w:ascii="Arial" w:hAnsi="Arial" w:cs="Arial"/>
          <w:b/>
          <w:sz w:val="22"/>
          <w:szCs w:val="22"/>
        </w:rPr>
        <w:t>2016</w:t>
      </w:r>
      <w:r w:rsidR="00483075" w:rsidRPr="00483075">
        <w:rPr>
          <w:rFonts w:ascii="Arial" w:hAnsi="Arial" w:cs="Arial"/>
          <w:sz w:val="22"/>
          <w:szCs w:val="22"/>
        </w:rPr>
        <w:tab/>
      </w:r>
    </w:p>
    <w:p w14:paraId="6C5E2B72" w14:textId="23B5404C" w:rsidR="00763423" w:rsidRPr="00763423" w:rsidRDefault="00763423" w:rsidP="002367B2">
      <w:pPr>
        <w:pStyle w:val="Paragraphedeliste"/>
        <w:numPr>
          <w:ilvl w:val="0"/>
          <w:numId w:val="28"/>
        </w:numPr>
        <w:tabs>
          <w:tab w:val="left" w:pos="1134"/>
        </w:tabs>
        <w:spacing w:before="0" w:after="0"/>
        <w:ind w:left="714" w:hanging="357"/>
        <w:rPr>
          <w:rFonts w:ascii="Arial" w:hAnsi="Arial" w:cs="Arial"/>
        </w:rPr>
      </w:pPr>
      <w:r w:rsidRPr="00763423">
        <w:rPr>
          <w:rFonts w:ascii="Arial" w:hAnsi="Arial" w:cs="Arial"/>
        </w:rPr>
        <w:t>Fin de vie et début de vie. Rapport 2015 de l’Observatoire National de la Fin de Vie, Paris, La Documentation Française, Paris, 2016.</w:t>
      </w:r>
    </w:p>
    <w:p w14:paraId="73B5B3A4" w14:textId="44E44E12" w:rsidR="00763423" w:rsidRPr="00763423" w:rsidRDefault="008A2CAF" w:rsidP="002367B2">
      <w:pPr>
        <w:pStyle w:val="Default0"/>
        <w:numPr>
          <w:ilvl w:val="0"/>
          <w:numId w:val="28"/>
        </w:numPr>
        <w:spacing w:before="0" w:after="0" w:line="276" w:lineRule="auto"/>
        <w:ind w:left="714" w:hanging="357"/>
        <w:rPr>
          <w:sz w:val="22"/>
          <w:szCs w:val="22"/>
          <w:lang w:eastAsia="en-US"/>
        </w:rPr>
      </w:pPr>
      <w:r>
        <w:rPr>
          <w:bCs/>
          <w:sz w:val="22"/>
          <w:szCs w:val="22"/>
          <w:lang w:eastAsia="en-US"/>
        </w:rPr>
        <w:t>Espa</w:t>
      </w:r>
      <w:r w:rsidR="00763423">
        <w:rPr>
          <w:bCs/>
          <w:sz w:val="22"/>
          <w:szCs w:val="22"/>
          <w:lang w:eastAsia="en-US"/>
        </w:rPr>
        <w:t xml:space="preserve">ce éthique FHF. </w:t>
      </w:r>
      <w:r w:rsidR="00763423" w:rsidRPr="00763423">
        <w:rPr>
          <w:bCs/>
          <w:sz w:val="22"/>
          <w:szCs w:val="22"/>
          <w:lang w:eastAsia="en-US"/>
        </w:rPr>
        <w:t>Avis sur les contraintes éthiques des directives anticipées contraignantes concernant une personne atteinte d’une maladie grave</w:t>
      </w:r>
    </w:p>
    <w:p w14:paraId="249C6328" w14:textId="77777777" w:rsidR="007D2160" w:rsidRDefault="007D2160" w:rsidP="00763423">
      <w:pPr>
        <w:tabs>
          <w:tab w:val="left" w:pos="1134"/>
        </w:tabs>
        <w:spacing w:before="0" w:after="0"/>
        <w:ind w:left="0" w:hanging="1134"/>
        <w:rPr>
          <w:rFonts w:ascii="Arial" w:hAnsi="Arial" w:cs="Arial"/>
          <w:sz w:val="22"/>
          <w:szCs w:val="22"/>
        </w:rPr>
      </w:pPr>
    </w:p>
    <w:p w14:paraId="4BF01618" w14:textId="041D1FEB" w:rsidR="00763423" w:rsidRPr="00763423" w:rsidRDefault="00763423" w:rsidP="00763423">
      <w:pPr>
        <w:tabs>
          <w:tab w:val="left" w:pos="1134"/>
        </w:tabs>
        <w:spacing w:before="0" w:after="0"/>
        <w:ind w:left="0" w:hanging="1134"/>
        <w:rPr>
          <w:rFonts w:ascii="Arial" w:hAnsi="Arial" w:cs="Arial"/>
          <w:sz w:val="22"/>
          <w:szCs w:val="22"/>
          <w:lang w:eastAsia="en-US"/>
        </w:rPr>
      </w:pPr>
      <w:r>
        <w:rPr>
          <w:rFonts w:ascii="Arial" w:hAnsi="Arial" w:cs="Arial"/>
          <w:sz w:val="22"/>
          <w:szCs w:val="22"/>
        </w:rPr>
        <w:tab/>
      </w:r>
    </w:p>
    <w:p w14:paraId="10776988" w14:textId="77777777" w:rsidR="00763423" w:rsidRPr="00763423" w:rsidRDefault="00763423" w:rsidP="00763423">
      <w:pPr>
        <w:autoSpaceDE w:val="0"/>
        <w:autoSpaceDN w:val="0"/>
        <w:adjustRightInd w:val="0"/>
        <w:spacing w:before="0"/>
        <w:ind w:left="360"/>
        <w:rPr>
          <w:rFonts w:ascii="Arial" w:hAnsi="Arial" w:cs="Arial"/>
          <w:sz w:val="22"/>
          <w:szCs w:val="22"/>
        </w:rPr>
      </w:pPr>
    </w:p>
    <w:p w14:paraId="42D115BD" w14:textId="55C2EB28" w:rsidR="00F45AB7" w:rsidRPr="00C578EB" w:rsidRDefault="00F45AB7" w:rsidP="00E26AC7">
      <w:pPr>
        <w:pStyle w:val="Titre2"/>
      </w:pPr>
      <w:bookmarkStart w:id="43" w:name="_Toc414785536"/>
      <w:r w:rsidRPr="00C578EB">
        <w:t>Ouvrages</w:t>
      </w:r>
      <w:bookmarkEnd w:id="43"/>
      <w:r w:rsidRPr="00C578EB">
        <w:t xml:space="preserve"> </w:t>
      </w:r>
    </w:p>
    <w:p w14:paraId="12BD7F62" w14:textId="77777777" w:rsidR="00C84FE0" w:rsidRPr="00C578EB" w:rsidRDefault="00F45AB7" w:rsidP="006558AB">
      <w:pPr>
        <w:pStyle w:val="Titre3"/>
      </w:pPr>
      <w:r w:rsidRPr="00C578EB">
        <w:t xml:space="preserve">Responsabilité d’ouvrages </w:t>
      </w:r>
    </w:p>
    <w:p w14:paraId="0ACC8BA0" w14:textId="3EFDF404" w:rsidR="00F45AB7" w:rsidRPr="00A03BCD" w:rsidRDefault="00E05583" w:rsidP="00F536A4">
      <w:pPr>
        <w:numPr>
          <w:ilvl w:val="0"/>
          <w:numId w:val="13"/>
        </w:numPr>
        <w:rPr>
          <w:rFonts w:ascii="Arial" w:hAnsi="Arial" w:cs="Arial"/>
          <w:bCs/>
          <w:sz w:val="22"/>
          <w:szCs w:val="22"/>
          <w:lang w:val="en-US"/>
        </w:rPr>
      </w:pPr>
      <w:r>
        <w:rPr>
          <w:rFonts w:ascii="Arial" w:hAnsi="Arial" w:cs="Arial"/>
          <w:bCs/>
          <w:sz w:val="22"/>
          <w:szCs w:val="22"/>
          <w:lang w:val="en-US"/>
        </w:rPr>
        <w:t>Aubry R., coord.  L’euthanasie</w:t>
      </w:r>
      <w:r w:rsidR="00F45AB7" w:rsidRPr="00A03BCD">
        <w:rPr>
          <w:rFonts w:ascii="Arial" w:hAnsi="Arial" w:cs="Arial"/>
          <w:bCs/>
          <w:sz w:val="22"/>
          <w:szCs w:val="22"/>
          <w:lang w:val="en-US"/>
        </w:rPr>
        <w:t xml:space="preserve"> et la mort </w:t>
      </w:r>
      <w:proofErr w:type="gramStart"/>
      <w:r w:rsidR="00F45AB7" w:rsidRPr="00A03BCD">
        <w:rPr>
          <w:rFonts w:ascii="Arial" w:hAnsi="Arial" w:cs="Arial"/>
          <w:bCs/>
          <w:sz w:val="22"/>
          <w:szCs w:val="22"/>
          <w:lang w:val="en-US"/>
        </w:rPr>
        <w:t>désirée :</w:t>
      </w:r>
      <w:proofErr w:type="gramEnd"/>
      <w:r w:rsidR="00F45AB7" w:rsidRPr="00A03BCD">
        <w:rPr>
          <w:rFonts w:ascii="Arial" w:hAnsi="Arial" w:cs="Arial"/>
          <w:bCs/>
          <w:sz w:val="22"/>
          <w:szCs w:val="22"/>
          <w:lang w:val="en-US"/>
        </w:rPr>
        <w:t xml:space="preserve"> questions pour la société et la prat</w:t>
      </w:r>
      <w:r>
        <w:rPr>
          <w:rFonts w:ascii="Arial" w:hAnsi="Arial" w:cs="Arial"/>
          <w:bCs/>
          <w:sz w:val="22"/>
          <w:szCs w:val="22"/>
          <w:lang w:val="en-US"/>
        </w:rPr>
        <w:t>ique des soins palliatifs. Paris</w:t>
      </w:r>
      <w:r w:rsidR="00F45AB7" w:rsidRPr="00A03BCD">
        <w:rPr>
          <w:rFonts w:ascii="Arial" w:hAnsi="Arial" w:cs="Arial"/>
          <w:bCs/>
          <w:sz w:val="22"/>
          <w:szCs w:val="22"/>
          <w:lang w:val="en-US"/>
        </w:rPr>
        <w:t xml:space="preserve">: </w:t>
      </w:r>
      <w:r>
        <w:rPr>
          <w:rFonts w:ascii="Arial" w:hAnsi="Arial" w:cs="Arial"/>
          <w:bCs/>
          <w:sz w:val="22"/>
          <w:szCs w:val="22"/>
          <w:lang w:val="en-US"/>
        </w:rPr>
        <w:t>SFAP Mutualité Française; 2005.</w:t>
      </w:r>
    </w:p>
    <w:p w14:paraId="10B78DB8" w14:textId="45A20EBB" w:rsidR="009D3BC7" w:rsidRDefault="00F45AB7" w:rsidP="00F536A4">
      <w:pPr>
        <w:numPr>
          <w:ilvl w:val="0"/>
          <w:numId w:val="13"/>
        </w:numPr>
        <w:rPr>
          <w:rFonts w:ascii="Arial" w:hAnsi="Arial" w:cs="Arial"/>
          <w:bCs/>
          <w:sz w:val="22"/>
          <w:szCs w:val="22"/>
          <w:lang w:val="en-US"/>
        </w:rPr>
      </w:pPr>
      <w:r w:rsidRPr="00A03BCD">
        <w:rPr>
          <w:rFonts w:ascii="Arial" w:hAnsi="Arial" w:cs="Arial"/>
          <w:bCs/>
          <w:sz w:val="22"/>
          <w:szCs w:val="22"/>
          <w:lang w:val="en-US"/>
        </w:rPr>
        <w:t xml:space="preserve">Aubry R. Dayde M.C. Soins palliatifs, éthique et fin de </w:t>
      </w:r>
      <w:proofErr w:type="gramStart"/>
      <w:r w:rsidRPr="00A03BCD">
        <w:rPr>
          <w:rFonts w:ascii="Arial" w:hAnsi="Arial" w:cs="Arial"/>
          <w:bCs/>
          <w:sz w:val="22"/>
          <w:szCs w:val="22"/>
          <w:lang w:val="en-US"/>
        </w:rPr>
        <w:t>vie :</w:t>
      </w:r>
      <w:proofErr w:type="gramEnd"/>
      <w:r w:rsidRPr="00A03BCD">
        <w:rPr>
          <w:rFonts w:ascii="Arial" w:hAnsi="Arial" w:cs="Arial"/>
          <w:bCs/>
          <w:sz w:val="22"/>
          <w:szCs w:val="22"/>
          <w:lang w:val="en-US"/>
        </w:rPr>
        <w:t xml:space="preserve"> Une aide pour la pratique à l’usage des soignants et des citoyens. Rueil-</w:t>
      </w:r>
      <w:proofErr w:type="gramStart"/>
      <w:r w:rsidRPr="00A03BCD">
        <w:rPr>
          <w:rFonts w:ascii="Arial" w:hAnsi="Arial" w:cs="Arial"/>
          <w:bCs/>
          <w:sz w:val="22"/>
          <w:szCs w:val="22"/>
          <w:lang w:val="en-US"/>
        </w:rPr>
        <w:t>Malmaison :</w:t>
      </w:r>
      <w:proofErr w:type="gramEnd"/>
      <w:r w:rsidRPr="00A03BCD">
        <w:rPr>
          <w:rFonts w:ascii="Arial" w:hAnsi="Arial" w:cs="Arial"/>
          <w:bCs/>
          <w:sz w:val="22"/>
          <w:szCs w:val="22"/>
          <w:lang w:val="en-US"/>
        </w:rPr>
        <w:t xml:space="preserve"> Lamarre ; 2010. </w:t>
      </w:r>
      <w:r w:rsidR="00CD797F">
        <w:rPr>
          <w:rFonts w:ascii="Arial" w:hAnsi="Arial" w:cs="Arial"/>
          <w:bCs/>
          <w:sz w:val="22"/>
          <w:szCs w:val="22"/>
          <w:lang w:val="en-US"/>
        </w:rPr>
        <w:t xml:space="preserve">É7 Ed/ </w:t>
      </w:r>
      <w:r w:rsidRPr="00A03BCD">
        <w:rPr>
          <w:rFonts w:ascii="Arial" w:hAnsi="Arial" w:cs="Arial"/>
          <w:bCs/>
          <w:sz w:val="22"/>
          <w:szCs w:val="22"/>
          <w:lang w:val="en-US"/>
        </w:rPr>
        <w:t>2013.</w:t>
      </w:r>
      <w:r w:rsidR="00CD797F">
        <w:rPr>
          <w:rFonts w:ascii="Arial" w:hAnsi="Arial" w:cs="Arial"/>
          <w:bCs/>
          <w:sz w:val="22"/>
          <w:szCs w:val="22"/>
          <w:lang w:val="en-US"/>
        </w:rPr>
        <w:t xml:space="preserve"> 3è Ed: 2016</w:t>
      </w:r>
    </w:p>
    <w:p w14:paraId="027F9C33" w14:textId="2F6519A0" w:rsidR="00E05583" w:rsidRPr="00630332" w:rsidRDefault="00E05583" w:rsidP="00E05583">
      <w:pPr>
        <w:pStyle w:val="Style1"/>
      </w:pPr>
      <w:r w:rsidRPr="00630332">
        <w:t>Borasio G.D, Aubry R. La fin de vie. Ce que l’on sait. Ce que l’on peut faire. Comment s’y préparer</w:t>
      </w:r>
      <w:r>
        <w:t xml:space="preserve">. </w:t>
      </w:r>
      <w:r w:rsidRPr="00630332">
        <w:t>Paris : Eyrolles ; 2016</w:t>
      </w:r>
    </w:p>
    <w:p w14:paraId="215EF999" w14:textId="77777777" w:rsidR="009D3BC7" w:rsidRPr="009D3BC7" w:rsidRDefault="009D3BC7" w:rsidP="009D3BC7">
      <w:pPr>
        <w:ind w:left="360"/>
        <w:rPr>
          <w:rFonts w:ascii="Arial" w:hAnsi="Arial" w:cs="Arial"/>
          <w:bCs/>
          <w:sz w:val="22"/>
          <w:szCs w:val="22"/>
          <w:lang w:val="en-US"/>
        </w:rPr>
      </w:pPr>
    </w:p>
    <w:p w14:paraId="131FEBA2" w14:textId="77777777" w:rsidR="000F7A9D" w:rsidRPr="00C578EB" w:rsidRDefault="006A6641" w:rsidP="009D3BC7">
      <w:pPr>
        <w:pStyle w:val="Titre3"/>
        <w:spacing w:before="0" w:after="0"/>
      </w:pPr>
      <w:r w:rsidRPr="00C578EB">
        <w:lastRenderedPageBreak/>
        <w:t xml:space="preserve">Rédaction de chapitres </w:t>
      </w:r>
    </w:p>
    <w:p w14:paraId="5D9A640A" w14:textId="77777777" w:rsidR="000F7A9D" w:rsidRPr="00C578EB" w:rsidRDefault="000F7A9D" w:rsidP="009D3BC7">
      <w:pPr>
        <w:pStyle w:val="Titre4"/>
      </w:pPr>
      <w:r w:rsidRPr="00C578EB">
        <w:t>Ouvrages pour un grand public</w:t>
      </w:r>
    </w:p>
    <w:p w14:paraId="06FCC7A0" w14:textId="1167A4D9" w:rsidR="000F7A9D" w:rsidRPr="00A03BCD" w:rsidRDefault="000F7A9D" w:rsidP="00F536A4">
      <w:pPr>
        <w:numPr>
          <w:ilvl w:val="0"/>
          <w:numId w:val="13"/>
        </w:numPr>
        <w:rPr>
          <w:rFonts w:ascii="Arial" w:hAnsi="Arial" w:cs="Arial"/>
          <w:bCs/>
          <w:sz w:val="22"/>
          <w:szCs w:val="22"/>
          <w:lang w:val="en-US"/>
        </w:rPr>
      </w:pPr>
      <w:r w:rsidRPr="00A03BCD">
        <w:rPr>
          <w:rFonts w:ascii="Arial" w:hAnsi="Arial" w:cs="Arial"/>
          <w:bCs/>
          <w:sz w:val="22"/>
          <w:szCs w:val="22"/>
          <w:lang w:val="en-US"/>
        </w:rPr>
        <w:t xml:space="preserve">Aubry R. Maurel O. Euthanasie: De la sémantique à l’éthique De l’éthique au droit </w:t>
      </w:r>
      <w:proofErr w:type="gramStart"/>
      <w:r w:rsidRPr="00A03BCD">
        <w:rPr>
          <w:rFonts w:ascii="Arial" w:hAnsi="Arial" w:cs="Arial"/>
          <w:bCs/>
          <w:sz w:val="22"/>
          <w:szCs w:val="22"/>
          <w:lang w:val="en-US"/>
        </w:rPr>
        <w:t>In :</w:t>
      </w:r>
      <w:proofErr w:type="gramEnd"/>
      <w:r w:rsidRPr="00A03BCD">
        <w:rPr>
          <w:rFonts w:ascii="Arial" w:hAnsi="Arial" w:cs="Arial"/>
          <w:bCs/>
          <w:sz w:val="22"/>
          <w:szCs w:val="22"/>
          <w:lang w:val="en-US"/>
        </w:rPr>
        <w:t xml:space="preserve"> Léonetti J. Respecter la vie. Accepter la mort. Rapport n°1708  mission d'information fin de vie le kiosque de l'assemblée 2004</w:t>
      </w:r>
    </w:p>
    <w:p w14:paraId="2F871F50" w14:textId="77777777" w:rsidR="00E05583" w:rsidRPr="00A03BCD" w:rsidRDefault="00E05583" w:rsidP="00E05583">
      <w:pPr>
        <w:numPr>
          <w:ilvl w:val="0"/>
          <w:numId w:val="13"/>
        </w:numPr>
        <w:rPr>
          <w:rFonts w:ascii="Arial" w:hAnsi="Arial" w:cs="Arial"/>
          <w:bCs/>
          <w:sz w:val="22"/>
          <w:szCs w:val="22"/>
          <w:lang w:val="en-US"/>
        </w:rPr>
      </w:pPr>
      <w:r w:rsidRPr="00A03BCD">
        <w:rPr>
          <w:rFonts w:ascii="Arial" w:hAnsi="Arial" w:cs="Arial"/>
          <w:bCs/>
          <w:sz w:val="22"/>
          <w:szCs w:val="22"/>
          <w:lang w:val="en-US"/>
        </w:rPr>
        <w:t>Aubry R., Maurel O.   Fin de v</w:t>
      </w:r>
      <w:r>
        <w:rPr>
          <w:rFonts w:ascii="Arial" w:hAnsi="Arial" w:cs="Arial"/>
          <w:bCs/>
          <w:sz w:val="22"/>
          <w:szCs w:val="22"/>
          <w:lang w:val="en-US"/>
        </w:rPr>
        <w:t xml:space="preserve">ie, désir de mort </w:t>
      </w:r>
      <w:proofErr w:type="gramStart"/>
      <w:r>
        <w:rPr>
          <w:rFonts w:ascii="Arial" w:hAnsi="Arial" w:cs="Arial"/>
          <w:bCs/>
          <w:sz w:val="22"/>
          <w:szCs w:val="22"/>
          <w:lang w:val="en-US"/>
        </w:rPr>
        <w:t>et</w:t>
      </w:r>
      <w:proofErr w:type="gramEnd"/>
      <w:r>
        <w:rPr>
          <w:rFonts w:ascii="Arial" w:hAnsi="Arial" w:cs="Arial"/>
          <w:bCs/>
          <w:sz w:val="22"/>
          <w:szCs w:val="22"/>
          <w:lang w:val="en-US"/>
        </w:rPr>
        <w:t xml:space="preserve"> euthanasie</w:t>
      </w:r>
      <w:r w:rsidRPr="00A03BCD">
        <w:rPr>
          <w:rFonts w:ascii="Arial" w:hAnsi="Arial" w:cs="Arial"/>
          <w:bCs/>
          <w:sz w:val="22"/>
          <w:szCs w:val="22"/>
          <w:lang w:val="en-US"/>
        </w:rPr>
        <w:t xml:space="preserve">: la société à l’épreuve.  </w:t>
      </w:r>
      <w:proofErr w:type="gramStart"/>
      <w:r w:rsidRPr="00A03BCD">
        <w:rPr>
          <w:rFonts w:ascii="Arial" w:hAnsi="Arial" w:cs="Arial"/>
          <w:bCs/>
          <w:sz w:val="22"/>
          <w:szCs w:val="22"/>
          <w:lang w:val="en-US"/>
        </w:rPr>
        <w:t>In :</w:t>
      </w:r>
      <w:proofErr w:type="gramEnd"/>
      <w:r w:rsidRPr="00A03BCD">
        <w:rPr>
          <w:rFonts w:ascii="Arial" w:hAnsi="Arial" w:cs="Arial"/>
          <w:bCs/>
          <w:sz w:val="22"/>
          <w:szCs w:val="22"/>
          <w:lang w:val="en-US"/>
        </w:rPr>
        <w:t xml:space="preserve"> Aubry R., coord.  L’euthanasie</w:t>
      </w:r>
      <w:proofErr w:type="gramStart"/>
      <w:r w:rsidRPr="00A03BCD">
        <w:rPr>
          <w:rFonts w:ascii="Arial" w:hAnsi="Arial" w:cs="Arial"/>
          <w:bCs/>
          <w:sz w:val="22"/>
          <w:szCs w:val="22"/>
          <w:lang w:val="en-US"/>
        </w:rPr>
        <w:t>  et</w:t>
      </w:r>
      <w:proofErr w:type="gramEnd"/>
      <w:r w:rsidRPr="00A03BCD">
        <w:rPr>
          <w:rFonts w:ascii="Arial" w:hAnsi="Arial" w:cs="Arial"/>
          <w:bCs/>
          <w:sz w:val="22"/>
          <w:szCs w:val="22"/>
          <w:lang w:val="en-US"/>
        </w:rPr>
        <w:t xml:space="preserve"> la mort désirée : questions pour la société et la pratique des soins palliatifs. </w:t>
      </w:r>
      <w:proofErr w:type="gramStart"/>
      <w:r w:rsidRPr="00A03BCD">
        <w:rPr>
          <w:rFonts w:ascii="Arial" w:hAnsi="Arial" w:cs="Arial"/>
          <w:bCs/>
          <w:sz w:val="22"/>
          <w:szCs w:val="22"/>
          <w:lang w:val="en-US"/>
        </w:rPr>
        <w:t>Paris :</w:t>
      </w:r>
      <w:proofErr w:type="gramEnd"/>
      <w:r w:rsidRPr="00A03BCD">
        <w:rPr>
          <w:rFonts w:ascii="Arial" w:hAnsi="Arial" w:cs="Arial"/>
          <w:bCs/>
          <w:sz w:val="22"/>
          <w:szCs w:val="22"/>
          <w:lang w:val="en-US"/>
        </w:rPr>
        <w:t xml:space="preserve"> SFAP Mutualité Française ;2005. p.38-80 </w:t>
      </w:r>
    </w:p>
    <w:p w14:paraId="7E9071B7" w14:textId="77777777" w:rsidR="00F267F8" w:rsidRPr="00A03BCD" w:rsidRDefault="00F267F8" w:rsidP="00093065">
      <w:pPr>
        <w:numPr>
          <w:ilvl w:val="0"/>
          <w:numId w:val="13"/>
        </w:numPr>
        <w:ind w:left="714" w:hanging="357"/>
        <w:rPr>
          <w:rFonts w:ascii="Arial" w:hAnsi="Arial" w:cs="Arial"/>
          <w:bCs/>
          <w:sz w:val="22"/>
          <w:szCs w:val="22"/>
          <w:lang w:val="en-US"/>
        </w:rPr>
      </w:pPr>
      <w:r w:rsidRPr="00A03BCD">
        <w:rPr>
          <w:rFonts w:ascii="Arial" w:hAnsi="Arial" w:cs="Arial"/>
          <w:bCs/>
          <w:sz w:val="22"/>
          <w:szCs w:val="22"/>
          <w:lang w:val="en-US"/>
        </w:rPr>
        <w:t xml:space="preserve">Aubry R. Les questions éthiques qui ont émergé à propos de la fin de vie depuis 30 ans </w:t>
      </w:r>
      <w:proofErr w:type="gramStart"/>
      <w:r w:rsidRPr="00A03BCD">
        <w:rPr>
          <w:rFonts w:ascii="Arial" w:hAnsi="Arial" w:cs="Arial"/>
          <w:bCs/>
          <w:sz w:val="22"/>
          <w:szCs w:val="22"/>
          <w:lang w:val="en-US"/>
        </w:rPr>
        <w:t>In :</w:t>
      </w:r>
      <w:proofErr w:type="gramEnd"/>
      <w:r w:rsidRPr="00A03BCD">
        <w:rPr>
          <w:rFonts w:ascii="Arial" w:hAnsi="Arial" w:cs="Arial"/>
          <w:bCs/>
          <w:sz w:val="22"/>
          <w:szCs w:val="22"/>
          <w:lang w:val="en-US"/>
        </w:rPr>
        <w:t xml:space="preserve"> CCNE « La bioéthique, pour quoi faire ? ». 30ème anniversaire du Comité Consultatif National d’Ethique. </w:t>
      </w:r>
      <w:proofErr w:type="gramStart"/>
      <w:r w:rsidRPr="00A03BCD">
        <w:rPr>
          <w:rFonts w:ascii="Arial" w:hAnsi="Arial" w:cs="Arial"/>
          <w:bCs/>
          <w:sz w:val="22"/>
          <w:szCs w:val="22"/>
          <w:lang w:val="en-US"/>
        </w:rPr>
        <w:t>Paris :</w:t>
      </w:r>
      <w:proofErr w:type="gramEnd"/>
      <w:r w:rsidRPr="00A03BCD">
        <w:rPr>
          <w:rFonts w:ascii="Arial" w:hAnsi="Arial" w:cs="Arial"/>
          <w:bCs/>
          <w:sz w:val="22"/>
          <w:szCs w:val="22"/>
          <w:lang w:val="en-US"/>
        </w:rPr>
        <w:t xml:space="preserve"> ed PUF; 2013. p. 269-276.</w:t>
      </w:r>
    </w:p>
    <w:p w14:paraId="4B4F3956" w14:textId="77777777" w:rsidR="00F267F8" w:rsidRPr="00A03BCD" w:rsidRDefault="00F267F8" w:rsidP="002367B2">
      <w:pPr>
        <w:numPr>
          <w:ilvl w:val="0"/>
          <w:numId w:val="18"/>
        </w:numPr>
        <w:ind w:left="714" w:hanging="357"/>
        <w:rPr>
          <w:rFonts w:ascii="Arial" w:hAnsi="Arial" w:cs="Arial"/>
          <w:bCs/>
          <w:sz w:val="22"/>
          <w:szCs w:val="22"/>
          <w:lang w:val="en-US"/>
        </w:rPr>
      </w:pPr>
      <w:r w:rsidRPr="00A03BCD">
        <w:rPr>
          <w:rFonts w:ascii="Arial" w:hAnsi="Arial" w:cs="Arial"/>
          <w:bCs/>
          <w:sz w:val="22"/>
          <w:szCs w:val="22"/>
          <w:lang w:val="en-US"/>
        </w:rPr>
        <w:t xml:space="preserve">Aubry R. Qu’ont donc à dire ou à transmettre les personnes malades en fin de </w:t>
      </w:r>
      <w:proofErr w:type="gramStart"/>
      <w:r w:rsidRPr="00A03BCD">
        <w:rPr>
          <w:rFonts w:ascii="Arial" w:hAnsi="Arial" w:cs="Arial"/>
          <w:bCs/>
          <w:sz w:val="22"/>
          <w:szCs w:val="22"/>
          <w:lang w:val="en-US"/>
        </w:rPr>
        <w:t>vie ?</w:t>
      </w:r>
      <w:proofErr w:type="gramEnd"/>
      <w:r w:rsidRPr="00A03BCD">
        <w:rPr>
          <w:rFonts w:ascii="Arial" w:hAnsi="Arial" w:cs="Arial"/>
          <w:bCs/>
          <w:sz w:val="22"/>
          <w:szCs w:val="22"/>
          <w:lang w:val="en-US"/>
        </w:rPr>
        <w:t xml:space="preserve">  In Milewski V. </w:t>
      </w:r>
      <w:proofErr w:type="gramStart"/>
      <w:r w:rsidRPr="00A03BCD">
        <w:rPr>
          <w:rFonts w:ascii="Arial" w:hAnsi="Arial" w:cs="Arial"/>
          <w:bCs/>
          <w:sz w:val="22"/>
          <w:szCs w:val="22"/>
          <w:lang w:val="en-US"/>
        </w:rPr>
        <w:t>et</w:t>
      </w:r>
      <w:proofErr w:type="gramEnd"/>
      <w:r w:rsidRPr="00A03BCD">
        <w:rPr>
          <w:rFonts w:ascii="Arial" w:hAnsi="Arial" w:cs="Arial"/>
          <w:bCs/>
          <w:sz w:val="22"/>
          <w:szCs w:val="22"/>
          <w:lang w:val="en-US"/>
        </w:rPr>
        <w:t xml:space="preserve"> Rinck F, coord: “Récits de soi face à la maladie grave ». Editions Lambert Lucas (Limoges), collection médecine </w:t>
      </w:r>
      <w:proofErr w:type="gramStart"/>
      <w:r w:rsidRPr="00A03BCD">
        <w:rPr>
          <w:rFonts w:ascii="Arial" w:hAnsi="Arial" w:cs="Arial"/>
          <w:bCs/>
          <w:sz w:val="22"/>
          <w:szCs w:val="22"/>
          <w:lang w:val="en-US"/>
        </w:rPr>
        <w:t>et</w:t>
      </w:r>
      <w:proofErr w:type="gramEnd"/>
      <w:r w:rsidRPr="00A03BCD">
        <w:rPr>
          <w:rFonts w:ascii="Arial" w:hAnsi="Arial" w:cs="Arial"/>
          <w:bCs/>
          <w:sz w:val="22"/>
          <w:szCs w:val="22"/>
          <w:lang w:val="en-US"/>
        </w:rPr>
        <w:t xml:space="preserve"> langage. 2014</w:t>
      </w:r>
    </w:p>
    <w:p w14:paraId="6CDFA8DB" w14:textId="3205F143" w:rsidR="00F267F8" w:rsidRDefault="00F267F8" w:rsidP="002367B2">
      <w:pPr>
        <w:numPr>
          <w:ilvl w:val="0"/>
          <w:numId w:val="18"/>
        </w:numPr>
        <w:rPr>
          <w:rFonts w:ascii="Arial" w:hAnsi="Arial" w:cs="Arial"/>
          <w:bCs/>
          <w:sz w:val="22"/>
          <w:szCs w:val="22"/>
          <w:lang w:val="en-US"/>
        </w:rPr>
      </w:pPr>
      <w:r w:rsidRPr="00A03BCD">
        <w:rPr>
          <w:rFonts w:ascii="Arial" w:hAnsi="Arial" w:cs="Arial"/>
          <w:bCs/>
          <w:sz w:val="22"/>
          <w:szCs w:val="22"/>
          <w:lang w:val="en-US"/>
        </w:rPr>
        <w:t>Aubry R. Mieux comprendre le passé pour construire l'avenir</w:t>
      </w:r>
      <w:r w:rsidR="006F3E0C">
        <w:rPr>
          <w:rFonts w:ascii="Arial" w:hAnsi="Arial" w:cs="Arial"/>
          <w:bCs/>
          <w:sz w:val="22"/>
          <w:szCs w:val="22"/>
          <w:lang w:val="en-US"/>
        </w:rPr>
        <w:t>.</w:t>
      </w:r>
      <w:r w:rsidRPr="00A03BCD">
        <w:rPr>
          <w:rFonts w:ascii="Arial" w:hAnsi="Arial" w:cs="Arial"/>
          <w:bCs/>
          <w:sz w:val="22"/>
          <w:szCs w:val="22"/>
          <w:lang w:val="en-US"/>
        </w:rPr>
        <w:t xml:space="preserve"> In: Salamagne M, Thominet P, coord. </w:t>
      </w:r>
      <w:r w:rsidR="006F3E0C">
        <w:rPr>
          <w:rFonts w:ascii="Arial" w:hAnsi="Arial" w:cs="Arial"/>
          <w:bCs/>
          <w:sz w:val="22"/>
          <w:szCs w:val="22"/>
          <w:lang w:val="en-US"/>
        </w:rPr>
        <w:t>Accompagner. Trente ans de soins palliatifs en France. Domont: Demopolis</w:t>
      </w:r>
      <w:r w:rsidRPr="00A03BCD">
        <w:rPr>
          <w:rFonts w:ascii="Arial" w:hAnsi="Arial" w:cs="Arial"/>
          <w:bCs/>
          <w:sz w:val="22"/>
          <w:szCs w:val="22"/>
          <w:lang w:val="en-US"/>
        </w:rPr>
        <w:t>; 201</w:t>
      </w:r>
      <w:r w:rsidR="006F3E0C">
        <w:rPr>
          <w:rFonts w:ascii="Arial" w:hAnsi="Arial" w:cs="Arial"/>
          <w:bCs/>
          <w:sz w:val="22"/>
          <w:szCs w:val="22"/>
          <w:lang w:val="en-US"/>
        </w:rPr>
        <w:t>5.</w:t>
      </w:r>
      <w:r w:rsidR="006E2A22">
        <w:rPr>
          <w:rFonts w:ascii="Arial" w:hAnsi="Arial" w:cs="Arial"/>
          <w:bCs/>
          <w:sz w:val="22"/>
          <w:szCs w:val="22"/>
          <w:lang w:val="en-US"/>
        </w:rPr>
        <w:t>p 397- 410</w:t>
      </w:r>
    </w:p>
    <w:p w14:paraId="539A25CB" w14:textId="77777777" w:rsidR="009D3BC7" w:rsidRDefault="009D3BC7" w:rsidP="009D3BC7">
      <w:pPr>
        <w:ind w:left="720"/>
        <w:rPr>
          <w:rFonts w:ascii="Arial" w:hAnsi="Arial" w:cs="Arial"/>
          <w:bCs/>
          <w:sz w:val="22"/>
          <w:szCs w:val="22"/>
          <w:lang w:val="en-US"/>
        </w:rPr>
      </w:pPr>
    </w:p>
    <w:p w14:paraId="38A9147C" w14:textId="77777777" w:rsidR="00C84FE0" w:rsidRPr="00C578EB" w:rsidRDefault="000F7A9D" w:rsidP="009D3BC7">
      <w:pPr>
        <w:pStyle w:val="Titre4"/>
      </w:pPr>
      <w:r w:rsidRPr="00C578EB">
        <w:t xml:space="preserve">Ouvrages pour un public </w:t>
      </w:r>
      <w:r w:rsidR="00F267F8" w:rsidRPr="00C578EB">
        <w:t>universitaire</w:t>
      </w:r>
      <w:r w:rsidRPr="00C578EB">
        <w:t xml:space="preserve"> </w:t>
      </w:r>
      <w:r w:rsidR="00F267F8" w:rsidRPr="00C578EB">
        <w:t xml:space="preserve"> en SHS</w:t>
      </w:r>
    </w:p>
    <w:p w14:paraId="4983A553" w14:textId="77777777" w:rsidR="000F7A9D"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De la peste au </w:t>
      </w:r>
      <w:proofErr w:type="gramStart"/>
      <w:r w:rsidRPr="00533E01">
        <w:rPr>
          <w:rFonts w:ascii="Arial" w:hAnsi="Arial" w:cs="Arial"/>
          <w:bCs/>
          <w:sz w:val="22"/>
          <w:szCs w:val="22"/>
          <w:lang w:val="en-US"/>
        </w:rPr>
        <w:t>sida :</w:t>
      </w:r>
      <w:proofErr w:type="gramEnd"/>
      <w:r w:rsidRPr="00533E01">
        <w:rPr>
          <w:rFonts w:ascii="Arial" w:hAnsi="Arial" w:cs="Arial"/>
          <w:bCs/>
          <w:sz w:val="22"/>
          <w:szCs w:val="22"/>
          <w:lang w:val="en-US"/>
        </w:rPr>
        <w:t xml:space="preserve"> l’homme face à sa mort .  In Le temps du </w:t>
      </w:r>
      <w:proofErr w:type="gramStart"/>
      <w:r w:rsidRPr="00533E01">
        <w:rPr>
          <w:rFonts w:ascii="Arial" w:hAnsi="Arial" w:cs="Arial"/>
          <w:bCs/>
          <w:sz w:val="22"/>
          <w:szCs w:val="22"/>
          <w:lang w:val="en-US"/>
        </w:rPr>
        <w:t>vivant.</w:t>
      </w:r>
      <w:proofErr w:type="gramEnd"/>
      <w:r w:rsidRPr="00533E01">
        <w:rPr>
          <w:rFonts w:ascii="Arial" w:hAnsi="Arial" w:cs="Arial"/>
          <w:bCs/>
          <w:sz w:val="22"/>
          <w:szCs w:val="22"/>
          <w:lang w:val="en-US"/>
        </w:rPr>
        <w:t xml:space="preserve">  Lafaurie M. Presses Universitaires Franc-Comtoises 2004</w:t>
      </w:r>
    </w:p>
    <w:p w14:paraId="37E1B9E5" w14:textId="77777777"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Le sujet, son autonomie, </w:t>
      </w:r>
      <w:proofErr w:type="gramStart"/>
      <w:r w:rsidRPr="00533E01">
        <w:rPr>
          <w:rFonts w:ascii="Arial" w:hAnsi="Arial" w:cs="Arial"/>
          <w:bCs/>
          <w:sz w:val="22"/>
          <w:szCs w:val="22"/>
          <w:lang w:val="en-US"/>
        </w:rPr>
        <w:t>sa</w:t>
      </w:r>
      <w:proofErr w:type="gramEnd"/>
      <w:r w:rsidRPr="00533E01">
        <w:rPr>
          <w:rFonts w:ascii="Arial" w:hAnsi="Arial" w:cs="Arial"/>
          <w:bCs/>
          <w:sz w:val="22"/>
          <w:szCs w:val="22"/>
          <w:lang w:val="en-US"/>
        </w:rPr>
        <w:t xml:space="preserve"> conscience et sa douleur. De la sémantique à l’éthique … en s’appuyant sur la pratique.   In Wievorka Michel. Disposer de la vie, disposer de la mort. Les entretiens d’Auxerre 2004.  Quetigny : l’aube – essai ; Seuil ; 2006)</w:t>
      </w:r>
    </w:p>
    <w:p w14:paraId="07FA693D" w14:textId="12C1DB50"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Confiance, fin de vie, refus de soins, désir de mort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demande d’euthanasie. Réflexions et commentaires de la loi n°2005-370 du 22 avril 2005 relative aux droits des malades et à la fin de vie. In Thierry Martin et Pierre-Yves Quiviger dir., Action médicale et confiance, Besançon, PUFC, coll. Annales littéraires, 2007, 365 p.</w:t>
      </w:r>
    </w:p>
    <w:p w14:paraId="294B1475" w14:textId="77777777"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Faivre-Chalon D.  La décision dans les situations complexes en </w:t>
      </w:r>
      <w:proofErr w:type="gramStart"/>
      <w:r w:rsidRPr="00533E01">
        <w:rPr>
          <w:rFonts w:ascii="Arial" w:hAnsi="Arial" w:cs="Arial"/>
          <w:bCs/>
          <w:sz w:val="22"/>
          <w:szCs w:val="22"/>
          <w:lang w:val="en-US"/>
        </w:rPr>
        <w:t>médecine :</w:t>
      </w:r>
      <w:proofErr w:type="gramEnd"/>
      <w:r w:rsidRPr="00533E01">
        <w:rPr>
          <w:rFonts w:ascii="Arial" w:hAnsi="Arial" w:cs="Arial"/>
          <w:bCs/>
          <w:sz w:val="22"/>
          <w:szCs w:val="22"/>
          <w:lang w:val="en-US"/>
        </w:rPr>
        <w:t xml:space="preserve"> d’une éthique du progrès à une éthique de la discussion.  </w:t>
      </w:r>
      <w:proofErr w:type="gramStart"/>
      <w:r w:rsidRPr="00533E01">
        <w:rPr>
          <w:rFonts w:ascii="Arial" w:hAnsi="Arial" w:cs="Arial"/>
          <w:bCs/>
          <w:sz w:val="22"/>
          <w:szCs w:val="22"/>
          <w:lang w:val="en-US"/>
        </w:rPr>
        <w:t>In :</w:t>
      </w:r>
      <w:proofErr w:type="gramEnd"/>
      <w:r w:rsidRPr="00533E01">
        <w:rPr>
          <w:rFonts w:ascii="Arial" w:hAnsi="Arial" w:cs="Arial"/>
          <w:bCs/>
          <w:sz w:val="22"/>
          <w:szCs w:val="22"/>
          <w:lang w:val="en-US"/>
        </w:rPr>
        <w:t xml:space="preserve"> Brun D, actes du 10ème colloque de la société médecine et psychanalyse :  « La décision entre médecine et psychanlayse ». Paris : éditions Etudes freudiennes ; 2009 : 271- 284</w:t>
      </w:r>
    </w:p>
    <w:p w14:paraId="3D0A53C8" w14:textId="77777777"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Fin de vie, éthique et </w:t>
      </w:r>
      <w:proofErr w:type="gramStart"/>
      <w:r w:rsidRPr="00533E01">
        <w:rPr>
          <w:rFonts w:ascii="Arial" w:hAnsi="Arial" w:cs="Arial"/>
          <w:bCs/>
          <w:sz w:val="22"/>
          <w:szCs w:val="22"/>
          <w:lang w:val="en-US"/>
        </w:rPr>
        <w:t>progrès ;</w:t>
      </w:r>
      <w:proofErr w:type="gramEnd"/>
      <w:r w:rsidRPr="00533E01">
        <w:rPr>
          <w:rFonts w:ascii="Arial" w:hAnsi="Arial" w:cs="Arial"/>
          <w:bCs/>
          <w:sz w:val="22"/>
          <w:szCs w:val="22"/>
          <w:lang w:val="en-US"/>
        </w:rPr>
        <w:t xml:space="preserve"> les enjeux éthiques des conséquences du progrès : pour une augmentation de l’espérance de vie non seulement sans maladie mais en bonne santé. </w:t>
      </w:r>
      <w:proofErr w:type="gramStart"/>
      <w:r w:rsidRPr="00533E01">
        <w:rPr>
          <w:rFonts w:ascii="Arial" w:hAnsi="Arial" w:cs="Arial"/>
          <w:bCs/>
          <w:sz w:val="22"/>
          <w:szCs w:val="22"/>
          <w:lang w:val="en-US"/>
        </w:rPr>
        <w:t>In :</w:t>
      </w:r>
      <w:proofErr w:type="gramEnd"/>
      <w:r w:rsidRPr="00533E01">
        <w:rPr>
          <w:rFonts w:ascii="Arial" w:hAnsi="Arial" w:cs="Arial"/>
          <w:bCs/>
          <w:sz w:val="22"/>
          <w:szCs w:val="22"/>
          <w:lang w:val="en-US"/>
        </w:rPr>
        <w:t xml:space="preserve"> Brun D, coord, actes du 12ème colloque de la société médecine et psychanalyse : "Nouvelles formes de vie et de mort". </w:t>
      </w:r>
      <w:proofErr w:type="gramStart"/>
      <w:r w:rsidRPr="00533E01">
        <w:rPr>
          <w:rFonts w:ascii="Arial" w:hAnsi="Arial" w:cs="Arial"/>
          <w:bCs/>
          <w:sz w:val="22"/>
          <w:szCs w:val="22"/>
          <w:lang w:val="en-US"/>
        </w:rPr>
        <w:t>Paris :</w:t>
      </w:r>
      <w:proofErr w:type="gramEnd"/>
      <w:r w:rsidRPr="00533E01">
        <w:rPr>
          <w:rFonts w:ascii="Arial" w:hAnsi="Arial" w:cs="Arial"/>
          <w:bCs/>
          <w:sz w:val="22"/>
          <w:szCs w:val="22"/>
          <w:lang w:val="en-US"/>
        </w:rPr>
        <w:t xml:space="preserve"> éditions Etudes freudiennes ; 2011. p135 – 150</w:t>
      </w:r>
    </w:p>
    <w:p w14:paraId="4AEF34D4" w14:textId="645E4810" w:rsidR="00F267F8" w:rsidRPr="00533E01" w:rsidRDefault="00F267F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Réflexions sur les pratiques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le quotidien des médecins, sur le soin palliatif et le rapport à la mort dans une maladie incurable et douloureuse. In Jean-Marc Ferry J.M, </w:t>
      </w:r>
      <w:proofErr w:type="gramStart"/>
      <w:r w:rsidRPr="00533E01">
        <w:rPr>
          <w:rFonts w:ascii="Arial" w:hAnsi="Arial" w:cs="Arial"/>
          <w:bCs/>
          <w:sz w:val="22"/>
          <w:szCs w:val="22"/>
          <w:lang w:val="en-US"/>
        </w:rPr>
        <w:t>coord :</w:t>
      </w:r>
      <w:proofErr w:type="gramEnd"/>
      <w:r w:rsidRPr="00533E01">
        <w:rPr>
          <w:rFonts w:ascii="Arial" w:hAnsi="Arial" w:cs="Arial"/>
          <w:bCs/>
          <w:sz w:val="22"/>
          <w:szCs w:val="22"/>
          <w:lang w:val="en-US"/>
        </w:rPr>
        <w:t xml:space="preserve"> "Fins de vie. Le débat"</w:t>
      </w:r>
      <w:r w:rsidR="006D6393">
        <w:rPr>
          <w:rFonts w:ascii="Arial" w:hAnsi="Arial" w:cs="Arial"/>
          <w:bCs/>
          <w:sz w:val="22"/>
          <w:szCs w:val="22"/>
          <w:lang w:val="en-US"/>
        </w:rPr>
        <w:t>.</w:t>
      </w:r>
      <w:r w:rsidRPr="00533E01">
        <w:rPr>
          <w:rFonts w:ascii="Arial" w:hAnsi="Arial" w:cs="Arial"/>
          <w:bCs/>
          <w:sz w:val="22"/>
          <w:szCs w:val="22"/>
          <w:lang w:val="en-US"/>
        </w:rPr>
        <w:t xml:space="preserve"> Presses Universitaires de France PUF. 2011</w:t>
      </w:r>
    </w:p>
    <w:p w14:paraId="58523777" w14:textId="02FC6B46" w:rsidR="00F267F8" w:rsidRPr="00533E01" w:rsidRDefault="00F267F8" w:rsidP="00F536A4">
      <w:pPr>
        <w:numPr>
          <w:ilvl w:val="0"/>
          <w:numId w:val="13"/>
        </w:numPr>
        <w:rPr>
          <w:rFonts w:ascii="Arial" w:hAnsi="Arial" w:cs="Arial"/>
          <w:bCs/>
          <w:sz w:val="22"/>
          <w:szCs w:val="22"/>
          <w:lang w:val="en-US"/>
        </w:rPr>
      </w:pPr>
      <w:r w:rsidRPr="00533E01">
        <w:rPr>
          <w:rFonts w:ascii="Arial" w:hAnsi="Arial" w:cs="Arial"/>
          <w:bCs/>
          <w:sz w:val="22"/>
          <w:szCs w:val="22"/>
          <w:lang w:val="en-US"/>
        </w:rPr>
        <w:lastRenderedPageBreak/>
        <w:t xml:space="preserve">Aubry R.  </w:t>
      </w:r>
      <w:r w:rsidR="00533E01">
        <w:rPr>
          <w:rFonts w:ascii="Arial" w:hAnsi="Arial" w:cs="Arial"/>
          <w:bCs/>
          <w:sz w:val="22"/>
          <w:szCs w:val="22"/>
          <w:lang w:val="en-US"/>
        </w:rPr>
        <w:t>P</w:t>
      </w:r>
      <w:r w:rsidRPr="00533E01">
        <w:rPr>
          <w:rFonts w:ascii="Arial" w:hAnsi="Arial" w:cs="Arial"/>
          <w:bCs/>
          <w:sz w:val="22"/>
          <w:szCs w:val="22"/>
          <w:lang w:val="en-US"/>
        </w:rPr>
        <w:t xml:space="preserve">lus la bio médecine progresse, plus elle créée de l’incertitude </w:t>
      </w:r>
      <w:proofErr w:type="gramStart"/>
      <w:r w:rsidRPr="00533E01">
        <w:rPr>
          <w:rFonts w:ascii="Arial" w:hAnsi="Arial" w:cs="Arial"/>
          <w:bCs/>
          <w:sz w:val="22"/>
          <w:szCs w:val="22"/>
          <w:lang w:val="en-US"/>
        </w:rPr>
        <w:t>In :</w:t>
      </w:r>
      <w:proofErr w:type="gramEnd"/>
      <w:r w:rsidRPr="00533E01">
        <w:rPr>
          <w:rFonts w:ascii="Arial" w:hAnsi="Arial" w:cs="Arial"/>
          <w:bCs/>
          <w:sz w:val="22"/>
          <w:szCs w:val="22"/>
          <w:lang w:val="en-US"/>
        </w:rPr>
        <w:t xml:space="preserve"> Brun D, coord, actes du 13ème colloque de la société médecine et psychanalyse : "Entre autorité et incertitude : moments critiques ". </w:t>
      </w:r>
      <w:proofErr w:type="gramStart"/>
      <w:r w:rsidRPr="00533E01">
        <w:rPr>
          <w:rFonts w:ascii="Arial" w:hAnsi="Arial" w:cs="Arial"/>
          <w:bCs/>
          <w:sz w:val="22"/>
          <w:szCs w:val="22"/>
          <w:lang w:val="en-US"/>
        </w:rPr>
        <w:t>Paris :</w:t>
      </w:r>
      <w:proofErr w:type="gramEnd"/>
      <w:r w:rsidRPr="00533E01">
        <w:rPr>
          <w:rFonts w:ascii="Arial" w:hAnsi="Arial" w:cs="Arial"/>
          <w:bCs/>
          <w:sz w:val="22"/>
          <w:szCs w:val="22"/>
          <w:lang w:val="en-US"/>
        </w:rPr>
        <w:t xml:space="preserve"> éditions Etudes freudiennes ; 2012. p- </w:t>
      </w:r>
    </w:p>
    <w:p w14:paraId="1AE95D16" w14:textId="77777777" w:rsidR="00F267F8" w:rsidRPr="00533E01" w:rsidRDefault="00F267F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une approche éthique de la précarité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de la vulnérabilité çà partir de l’exemple de la fin de vie.  </w:t>
      </w:r>
      <w:proofErr w:type="gramStart"/>
      <w:r w:rsidRPr="00533E01">
        <w:rPr>
          <w:rFonts w:ascii="Arial" w:hAnsi="Arial" w:cs="Arial"/>
          <w:bCs/>
          <w:sz w:val="22"/>
          <w:szCs w:val="22"/>
          <w:lang w:val="en-US"/>
        </w:rPr>
        <w:t>In</w:t>
      </w:r>
      <w:r w:rsidRPr="00533E01">
        <w:rPr>
          <w:bCs/>
          <w:sz w:val="22"/>
          <w:szCs w:val="22"/>
          <w:lang w:val="en-US"/>
        </w:rPr>
        <w:t> :</w:t>
      </w:r>
      <w:proofErr w:type="gramEnd"/>
      <w:r w:rsidRPr="00533E01">
        <w:rPr>
          <w:bCs/>
          <w:sz w:val="22"/>
          <w:szCs w:val="22"/>
          <w:lang w:val="en-US"/>
        </w:rPr>
        <w:t xml:space="preserve"> </w:t>
      </w:r>
      <w:r w:rsidRPr="00533E01">
        <w:rPr>
          <w:rFonts w:ascii="Arial" w:hAnsi="Arial" w:cs="Arial"/>
          <w:bCs/>
          <w:sz w:val="22"/>
          <w:szCs w:val="22"/>
          <w:lang w:val="en-US"/>
        </w:rPr>
        <w:t>Bréchat P.H, Lebas J,  innover contre les inégalités de santé. Presses de l’EHESP 2012 : p 445-459</w:t>
      </w:r>
    </w:p>
    <w:p w14:paraId="226E3E6F" w14:textId="52062B25" w:rsidR="00F267F8" w:rsidRPr="00533E01" w:rsidRDefault="00F267F8" w:rsidP="00093065">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Conclusion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postface. In: Schepens F, coord.  « </w:t>
      </w:r>
      <w:proofErr w:type="gramStart"/>
      <w:r w:rsidRPr="00533E01">
        <w:rPr>
          <w:rFonts w:ascii="Arial" w:hAnsi="Arial" w:cs="Arial"/>
          <w:bCs/>
          <w:sz w:val="22"/>
          <w:szCs w:val="22"/>
          <w:lang w:val="en-US"/>
        </w:rPr>
        <w:t>le</w:t>
      </w:r>
      <w:proofErr w:type="gramEnd"/>
      <w:r w:rsidRPr="00533E01">
        <w:rPr>
          <w:rFonts w:ascii="Arial" w:hAnsi="Arial" w:cs="Arial"/>
          <w:bCs/>
          <w:sz w:val="22"/>
          <w:szCs w:val="22"/>
          <w:lang w:val="en-US"/>
        </w:rPr>
        <w:t xml:space="preserve"> soignant et  la mort » érès ; 2013.</w:t>
      </w:r>
    </w:p>
    <w:p w14:paraId="004FBBEC" w14:textId="37019CD1" w:rsidR="009A431F" w:rsidRDefault="00F267F8" w:rsidP="00093065">
      <w:pPr>
        <w:numPr>
          <w:ilvl w:val="0"/>
          <w:numId w:val="13"/>
        </w:numPr>
        <w:rPr>
          <w:rFonts w:ascii="Arial" w:hAnsi="Arial" w:cs="Arial"/>
          <w:bCs/>
          <w:sz w:val="22"/>
          <w:szCs w:val="22"/>
          <w:lang w:val="en-US"/>
        </w:rPr>
      </w:pPr>
      <w:r w:rsidRPr="00533E01">
        <w:rPr>
          <w:rFonts w:ascii="Arial" w:hAnsi="Arial" w:cs="Arial"/>
          <w:bCs/>
          <w:sz w:val="22"/>
          <w:szCs w:val="22"/>
          <w:lang w:val="en-US"/>
        </w:rPr>
        <w:t>Aubry R. Préface</w:t>
      </w:r>
      <w:r w:rsidR="00431C54">
        <w:rPr>
          <w:rFonts w:ascii="Arial" w:hAnsi="Arial" w:cs="Arial"/>
          <w:bCs/>
          <w:sz w:val="22"/>
          <w:szCs w:val="22"/>
          <w:lang w:val="en-US"/>
        </w:rPr>
        <w:t>. In</w:t>
      </w:r>
      <w:r w:rsidRPr="00533E01">
        <w:rPr>
          <w:rFonts w:ascii="Arial" w:hAnsi="Arial" w:cs="Arial"/>
          <w:bCs/>
          <w:sz w:val="22"/>
          <w:szCs w:val="22"/>
          <w:lang w:val="en-US"/>
        </w:rPr>
        <w:t>: Bioy A, Barruel F. « Du soin à la personne – cl</w:t>
      </w:r>
      <w:r w:rsidR="00093065">
        <w:rPr>
          <w:rFonts w:ascii="Arial" w:hAnsi="Arial" w:cs="Arial"/>
          <w:bCs/>
          <w:sz w:val="22"/>
          <w:szCs w:val="22"/>
          <w:lang w:val="en-US"/>
        </w:rPr>
        <w:t>inique de l’incertitude ». 2013</w:t>
      </w:r>
    </w:p>
    <w:p w14:paraId="3D107C6E" w14:textId="0856EE23" w:rsidR="00CE2F3E" w:rsidRPr="00533E01" w:rsidRDefault="009A431F" w:rsidP="002367B2">
      <w:pPr>
        <w:numPr>
          <w:ilvl w:val="0"/>
          <w:numId w:val="17"/>
        </w:numPr>
        <w:rPr>
          <w:rFonts w:ascii="Arial" w:hAnsi="Arial" w:cs="Arial"/>
          <w:bCs/>
          <w:sz w:val="22"/>
          <w:szCs w:val="22"/>
          <w:lang w:val="en-US"/>
        </w:rPr>
      </w:pPr>
      <w:r w:rsidRPr="00533E01">
        <w:rPr>
          <w:rFonts w:ascii="Arial" w:hAnsi="Arial" w:cs="Arial"/>
          <w:bCs/>
          <w:sz w:val="22"/>
          <w:szCs w:val="22"/>
          <w:lang w:val="en-US"/>
        </w:rPr>
        <w:t xml:space="preserve">Chassagne A, Amzallag E, Godard A, Aubry R. Soins palliatifs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prison. </w:t>
      </w:r>
      <w:proofErr w:type="gramStart"/>
      <w:r w:rsidRPr="00533E01">
        <w:rPr>
          <w:rFonts w:ascii="Arial" w:hAnsi="Arial" w:cs="Arial"/>
          <w:bCs/>
          <w:sz w:val="22"/>
          <w:szCs w:val="22"/>
          <w:lang w:val="en-US"/>
        </w:rPr>
        <w:t>In :</w:t>
      </w:r>
      <w:proofErr w:type="gramEnd"/>
      <w:r w:rsidRPr="00533E01">
        <w:rPr>
          <w:rFonts w:ascii="Arial" w:hAnsi="Arial" w:cs="Arial"/>
          <w:bCs/>
          <w:sz w:val="22"/>
          <w:szCs w:val="22"/>
          <w:lang w:val="en-US"/>
        </w:rPr>
        <w:t xml:space="preserve"> Mbanzoulou P, Pot</w:t>
      </w:r>
      <w:r w:rsidR="007D2160">
        <w:rPr>
          <w:rFonts w:ascii="Arial" w:hAnsi="Arial" w:cs="Arial"/>
          <w:bCs/>
          <w:sz w:val="22"/>
          <w:szCs w:val="22"/>
          <w:lang w:val="en-US"/>
        </w:rPr>
        <w:t xml:space="preserve">tier P, coord. Santé </w:t>
      </w:r>
      <w:proofErr w:type="gramStart"/>
      <w:r w:rsidR="007D2160">
        <w:rPr>
          <w:rFonts w:ascii="Arial" w:hAnsi="Arial" w:cs="Arial"/>
          <w:bCs/>
          <w:sz w:val="22"/>
          <w:szCs w:val="22"/>
          <w:lang w:val="en-US"/>
        </w:rPr>
        <w:t>et</w:t>
      </w:r>
      <w:proofErr w:type="gramEnd"/>
      <w:r w:rsidR="007D2160">
        <w:rPr>
          <w:rFonts w:ascii="Arial" w:hAnsi="Arial" w:cs="Arial"/>
          <w:bCs/>
          <w:sz w:val="22"/>
          <w:szCs w:val="22"/>
          <w:lang w:val="en-US"/>
        </w:rPr>
        <w:t xml:space="preserve"> justice</w:t>
      </w:r>
      <w:r w:rsidRPr="00533E01">
        <w:rPr>
          <w:rFonts w:ascii="Arial" w:hAnsi="Arial" w:cs="Arial"/>
          <w:bCs/>
          <w:sz w:val="22"/>
          <w:szCs w:val="22"/>
          <w:lang w:val="en-US"/>
        </w:rPr>
        <w:t xml:space="preserve">: savoirs et pratiques. </w:t>
      </w:r>
      <w:r w:rsidR="00CE2F3E" w:rsidRPr="00533E01">
        <w:rPr>
          <w:rFonts w:ascii="Arial" w:hAnsi="Arial" w:cs="Arial"/>
          <w:bCs/>
          <w:sz w:val="22"/>
          <w:szCs w:val="22"/>
          <w:lang w:val="en-US"/>
        </w:rPr>
        <w:t>Condé-sur-</w:t>
      </w:r>
      <w:proofErr w:type="gramStart"/>
      <w:r w:rsidR="00CE2F3E" w:rsidRPr="00533E01">
        <w:rPr>
          <w:rFonts w:ascii="Arial" w:hAnsi="Arial" w:cs="Arial"/>
          <w:bCs/>
          <w:sz w:val="22"/>
          <w:szCs w:val="22"/>
          <w:lang w:val="en-US"/>
        </w:rPr>
        <w:t>Noireau :</w:t>
      </w:r>
      <w:proofErr w:type="gramEnd"/>
      <w:r w:rsidR="00CE2F3E" w:rsidRPr="00533E01">
        <w:rPr>
          <w:rFonts w:ascii="Arial" w:hAnsi="Arial" w:cs="Arial"/>
          <w:bCs/>
          <w:sz w:val="22"/>
          <w:szCs w:val="22"/>
          <w:lang w:val="en-US"/>
        </w:rPr>
        <w:t xml:space="preserve"> </w:t>
      </w:r>
      <w:r w:rsidRPr="00533E01">
        <w:rPr>
          <w:rFonts w:ascii="Arial" w:hAnsi="Arial" w:cs="Arial"/>
          <w:bCs/>
          <w:sz w:val="22"/>
          <w:szCs w:val="22"/>
          <w:lang w:val="en-US"/>
        </w:rPr>
        <w:t>L’harmattan</w:t>
      </w:r>
      <w:r w:rsidR="00CE2F3E" w:rsidRPr="00533E01">
        <w:rPr>
          <w:rFonts w:ascii="Arial" w:hAnsi="Arial" w:cs="Arial"/>
          <w:bCs/>
          <w:sz w:val="22"/>
          <w:szCs w:val="22"/>
          <w:lang w:val="en-US"/>
        </w:rPr>
        <w:t> ;</w:t>
      </w:r>
      <w:r w:rsidRPr="00533E01">
        <w:rPr>
          <w:rFonts w:ascii="Arial" w:hAnsi="Arial" w:cs="Arial"/>
          <w:bCs/>
          <w:sz w:val="22"/>
          <w:szCs w:val="22"/>
          <w:lang w:val="en-US"/>
        </w:rPr>
        <w:t xml:space="preserve"> 2014</w:t>
      </w:r>
      <w:r w:rsidR="00CE2F3E" w:rsidRPr="00533E01">
        <w:rPr>
          <w:rFonts w:ascii="Arial" w:hAnsi="Arial" w:cs="Arial"/>
          <w:bCs/>
          <w:sz w:val="22"/>
          <w:szCs w:val="22"/>
          <w:lang w:val="en-US"/>
        </w:rPr>
        <w:t>.</w:t>
      </w:r>
      <w:r w:rsidRPr="00533E01">
        <w:rPr>
          <w:rFonts w:ascii="Arial" w:hAnsi="Arial" w:cs="Arial"/>
          <w:bCs/>
          <w:sz w:val="22"/>
          <w:szCs w:val="22"/>
          <w:lang w:val="en-US"/>
        </w:rPr>
        <w:t xml:space="preserve"> p153-167</w:t>
      </w:r>
    </w:p>
    <w:p w14:paraId="726F3DDD" w14:textId="77777777" w:rsidR="00CE2F3E" w:rsidRDefault="00CE2F3E" w:rsidP="002367B2">
      <w:pPr>
        <w:numPr>
          <w:ilvl w:val="0"/>
          <w:numId w:val="17"/>
        </w:numPr>
        <w:rPr>
          <w:rFonts w:ascii="Arial" w:hAnsi="Arial" w:cs="Arial"/>
          <w:bCs/>
          <w:sz w:val="22"/>
          <w:szCs w:val="22"/>
          <w:lang w:val="en-US"/>
        </w:rPr>
      </w:pPr>
      <w:r w:rsidRPr="00533E01">
        <w:rPr>
          <w:rFonts w:ascii="Arial" w:hAnsi="Arial" w:cs="Arial"/>
          <w:bCs/>
          <w:sz w:val="22"/>
          <w:szCs w:val="22"/>
          <w:lang w:val="en-US"/>
        </w:rPr>
        <w:t xml:space="preserve">Aubry R. Fin de </w:t>
      </w:r>
      <w:proofErr w:type="gramStart"/>
      <w:r w:rsidRPr="00533E01">
        <w:rPr>
          <w:rFonts w:ascii="Arial" w:hAnsi="Arial" w:cs="Arial"/>
          <w:bCs/>
          <w:sz w:val="22"/>
          <w:szCs w:val="22"/>
          <w:lang w:val="en-US"/>
        </w:rPr>
        <w:t>vie :</w:t>
      </w:r>
      <w:proofErr w:type="gramEnd"/>
      <w:r w:rsidRPr="00533E01">
        <w:rPr>
          <w:rFonts w:ascii="Arial" w:hAnsi="Arial" w:cs="Arial"/>
          <w:bCs/>
          <w:sz w:val="22"/>
          <w:szCs w:val="22"/>
          <w:lang w:val="en-US"/>
        </w:rPr>
        <w:t xml:space="preserve"> enjeux et perspectives pour la société et la médecine. In Ribeyre C, coord. Fin de vie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droit pénam. Le risque pénal dans les situations médicales de fin de vie. </w:t>
      </w:r>
      <w:proofErr w:type="gramStart"/>
      <w:r w:rsidRPr="00533E01">
        <w:rPr>
          <w:rFonts w:ascii="Arial" w:hAnsi="Arial" w:cs="Arial"/>
          <w:bCs/>
          <w:sz w:val="22"/>
          <w:szCs w:val="22"/>
          <w:lang w:val="en-US"/>
        </w:rPr>
        <w:t>Paris :</w:t>
      </w:r>
      <w:proofErr w:type="gramEnd"/>
      <w:r w:rsidRPr="00533E01">
        <w:rPr>
          <w:rFonts w:ascii="Arial" w:hAnsi="Arial" w:cs="Arial"/>
          <w:bCs/>
          <w:sz w:val="22"/>
          <w:szCs w:val="22"/>
          <w:lang w:val="en-US"/>
        </w:rPr>
        <w:t xml:space="preserve"> Cujas ; 2014. p101-108</w:t>
      </w:r>
    </w:p>
    <w:p w14:paraId="61FED6A7" w14:textId="77777777" w:rsidR="00093065" w:rsidRPr="00093065" w:rsidRDefault="00751A46" w:rsidP="00093065">
      <w:pPr>
        <w:pStyle w:val="Paragraphedeliste"/>
        <w:numPr>
          <w:ilvl w:val="0"/>
          <w:numId w:val="13"/>
        </w:numPr>
        <w:autoSpaceDE w:val="0"/>
        <w:autoSpaceDN w:val="0"/>
        <w:adjustRightInd w:val="0"/>
        <w:spacing w:after="120" w:line="240" w:lineRule="auto"/>
        <w:ind w:left="714" w:hanging="357"/>
        <w:contextualSpacing w:val="0"/>
        <w:rPr>
          <w:rFonts w:ascii="Arial" w:hAnsi="Arial" w:cs="Arial"/>
        </w:rPr>
      </w:pPr>
      <w:r w:rsidRPr="00751A46">
        <w:rPr>
          <w:rFonts w:ascii="Arial" w:hAnsi="Arial" w:cs="Arial"/>
          <w:bCs/>
        </w:rPr>
        <w:t xml:space="preserve">Aubry R. Préface. In : </w:t>
      </w:r>
      <w:r w:rsidRPr="00751A46">
        <w:rPr>
          <w:rFonts w:ascii="Arial" w:hAnsi="Arial" w:cs="Arial"/>
          <w:bCs/>
          <w:iCs/>
        </w:rPr>
        <w:t>Van Lander A.</w:t>
      </w:r>
      <w:r w:rsidRPr="00751A46">
        <w:rPr>
          <w:rFonts w:ascii="Arial" w:hAnsi="Arial" w:cs="Arial"/>
          <w:bCs/>
        </w:rPr>
        <w:t xml:space="preserve"> « La crise du Mourir. </w:t>
      </w:r>
      <w:r w:rsidRPr="00751A46">
        <w:rPr>
          <w:rFonts w:ascii="Arial" w:hAnsi="Arial" w:cs="Arial"/>
          <w:bCs/>
          <w:iCs/>
        </w:rPr>
        <w:t>Peut-on être réellement aidé à la fin de sa vie? ERES ; 2015</w:t>
      </w:r>
    </w:p>
    <w:p w14:paraId="0FFF8AB9" w14:textId="4F0D12F3" w:rsidR="006D6393" w:rsidRPr="00431C54" w:rsidRDefault="006D6393" w:rsidP="00093065">
      <w:pPr>
        <w:pStyle w:val="Paragraphedeliste"/>
        <w:numPr>
          <w:ilvl w:val="0"/>
          <w:numId w:val="13"/>
        </w:numPr>
        <w:autoSpaceDE w:val="0"/>
        <w:autoSpaceDN w:val="0"/>
        <w:adjustRightInd w:val="0"/>
        <w:spacing w:after="120" w:line="240" w:lineRule="auto"/>
        <w:ind w:left="714" w:hanging="357"/>
        <w:contextualSpacing w:val="0"/>
        <w:rPr>
          <w:rFonts w:ascii="Arial" w:eastAsia="Times New Roman" w:hAnsi="Arial" w:cs="Arial"/>
          <w:color w:val="000000"/>
          <w:lang w:eastAsia="fr-FR"/>
        </w:rPr>
      </w:pPr>
      <w:r>
        <w:rPr>
          <w:rFonts w:ascii="Arial" w:hAnsi="Arial" w:cs="Arial"/>
          <w:bCs/>
          <w:lang w:val="fr-BE"/>
        </w:rPr>
        <w:t xml:space="preserve">Aubry R. La fin de vie en France : la position de l’Obseravtoire </w:t>
      </w:r>
      <w:r w:rsidR="0040584D">
        <w:rPr>
          <w:rFonts w:ascii="Arial" w:hAnsi="Arial" w:cs="Arial"/>
          <w:bCs/>
          <w:lang w:val="fr-BE"/>
        </w:rPr>
        <w:t>national de la fin de vie. In Bé</w:t>
      </w:r>
      <w:r>
        <w:rPr>
          <w:rFonts w:ascii="Arial" w:hAnsi="Arial" w:cs="Arial"/>
          <w:bCs/>
          <w:lang w:val="fr-BE"/>
        </w:rPr>
        <w:t xml:space="preserve">vière-Boyer B, Belrhomari </w:t>
      </w:r>
      <w:r w:rsidR="0040584D">
        <w:rPr>
          <w:rFonts w:ascii="Arial" w:hAnsi="Arial" w:cs="Arial"/>
          <w:bCs/>
          <w:lang w:val="fr-BE"/>
        </w:rPr>
        <w:t xml:space="preserve">N </w:t>
      </w:r>
      <w:r>
        <w:rPr>
          <w:rFonts w:ascii="Arial" w:hAnsi="Arial" w:cs="Arial"/>
          <w:bCs/>
          <w:lang w:val="fr-BE"/>
        </w:rPr>
        <w:t>in : « les enjeux de la fin de vie dans le domaine de la santé. regards partagés entre politique, médecine, droit et éthique ».Bordeaux : LEH Edition ; 2015. p. 35-36.</w:t>
      </w:r>
    </w:p>
    <w:p w14:paraId="11BB7B1A" w14:textId="77777777" w:rsidR="00431C54" w:rsidRPr="006D6393" w:rsidRDefault="00431C54" w:rsidP="00431C54">
      <w:pPr>
        <w:pStyle w:val="Paragraphedeliste"/>
        <w:numPr>
          <w:ilvl w:val="0"/>
          <w:numId w:val="13"/>
        </w:numPr>
        <w:autoSpaceDE w:val="0"/>
        <w:autoSpaceDN w:val="0"/>
        <w:adjustRightInd w:val="0"/>
        <w:spacing w:after="120" w:line="240" w:lineRule="auto"/>
        <w:ind w:left="714" w:hanging="357"/>
        <w:contextualSpacing w:val="0"/>
        <w:rPr>
          <w:rFonts w:ascii="Arial" w:eastAsia="Times New Roman" w:hAnsi="Arial" w:cs="Arial"/>
          <w:color w:val="000000"/>
          <w:lang w:eastAsia="fr-FR"/>
        </w:rPr>
      </w:pPr>
      <w:r w:rsidRPr="00093065">
        <w:rPr>
          <w:rFonts w:ascii="Arial" w:hAnsi="Arial" w:cs="Arial"/>
          <w:bCs/>
          <w:iCs/>
        </w:rPr>
        <w:t xml:space="preserve">Aubry R. </w:t>
      </w:r>
      <w:r w:rsidRPr="00093065">
        <w:rPr>
          <w:rFonts w:ascii="Arial" w:eastAsia="Times New Roman" w:hAnsi="Arial" w:cs="Arial"/>
          <w:color w:val="000000"/>
          <w:lang w:eastAsia="fr-FR"/>
        </w:rPr>
        <w:t>Sédation, assistance au suicide, suicide assisté et euthanasie : le sens des mots et le poids des implications</w:t>
      </w:r>
      <w:r w:rsidRPr="00093065">
        <w:rPr>
          <w:rFonts w:ascii="Arial" w:hAnsi="Arial" w:cs="Arial"/>
          <w:color w:val="000000"/>
        </w:rPr>
        <w:t xml:space="preserve">. In : </w:t>
      </w:r>
      <w:r w:rsidRPr="00093065">
        <w:rPr>
          <w:rFonts w:ascii="Arial" w:hAnsi="Arial" w:cs="Arial"/>
        </w:rPr>
        <w:t xml:space="preserve">Richard Louis-André </w:t>
      </w:r>
      <w:r w:rsidRPr="00093065">
        <w:rPr>
          <w:rFonts w:ascii="Arial" w:hAnsi="Arial" w:cs="Arial"/>
          <w:color w:val="000000"/>
        </w:rPr>
        <w:t>« </w:t>
      </w:r>
      <w:r w:rsidRPr="00093065">
        <w:rPr>
          <w:rFonts w:ascii="Arial" w:hAnsi="Arial" w:cs="Arial"/>
          <w:bCs/>
          <w:lang w:val="fr-BE"/>
        </w:rPr>
        <w:t>Regards croisés de repères structurant la réflexion sur la fin de vie ».PUL Quebec 2016 (à paraître)</w:t>
      </w:r>
    </w:p>
    <w:p w14:paraId="618CBB65" w14:textId="77777777" w:rsidR="00431C54" w:rsidRDefault="00431C54" w:rsidP="00431C54">
      <w:pPr>
        <w:numPr>
          <w:ilvl w:val="0"/>
          <w:numId w:val="13"/>
        </w:numPr>
        <w:rPr>
          <w:rFonts w:ascii="Arial" w:hAnsi="Arial" w:cs="Arial"/>
          <w:bCs/>
          <w:sz w:val="22"/>
          <w:szCs w:val="22"/>
          <w:lang w:val="en-US"/>
        </w:rPr>
      </w:pPr>
      <w:r>
        <w:rPr>
          <w:rFonts w:ascii="Arial" w:hAnsi="Arial" w:cs="Arial"/>
          <w:bCs/>
          <w:sz w:val="22"/>
          <w:szCs w:val="22"/>
          <w:lang w:val="en-US"/>
        </w:rPr>
        <w:t>Aubry R. La fécondité possible du doute en fin de vie. In: Lemoine E, Pierron J.P, coord. “</w:t>
      </w:r>
      <w:proofErr w:type="gramStart"/>
      <w:r>
        <w:rPr>
          <w:rFonts w:ascii="Arial" w:hAnsi="Arial" w:cs="Arial"/>
          <w:bCs/>
          <w:sz w:val="22"/>
          <w:szCs w:val="22"/>
          <w:lang w:val="en-US"/>
        </w:rPr>
        <w:t>la</w:t>
      </w:r>
      <w:proofErr w:type="gramEnd"/>
      <w:r>
        <w:rPr>
          <w:rFonts w:ascii="Arial" w:hAnsi="Arial" w:cs="Arial"/>
          <w:bCs/>
          <w:sz w:val="22"/>
          <w:szCs w:val="22"/>
          <w:lang w:val="en-US"/>
        </w:rPr>
        <w:t xml:space="preserve"> mort et le soins. Autour de Vladimir Jankélévitch. PUF. 2016</w:t>
      </w:r>
    </w:p>
    <w:p w14:paraId="34C58E0A" w14:textId="68931A8A" w:rsidR="00630199" w:rsidRPr="003F3656" w:rsidRDefault="00630199" w:rsidP="00C20C1C">
      <w:pPr>
        <w:pStyle w:val="Style1"/>
        <w:rPr>
          <w:lang w:eastAsia="en-US"/>
        </w:rPr>
      </w:pPr>
      <w:r>
        <w:t xml:space="preserve">Aubry R. </w:t>
      </w:r>
      <w:r w:rsidRPr="00630199">
        <w:rPr>
          <w:lang w:eastAsia="en-US"/>
        </w:rPr>
        <w:t>Analyse institutionnelle de la fin de vie</w:t>
      </w:r>
      <w:r w:rsidR="003F3656">
        <w:rPr>
          <w:lang w:eastAsia="en-US"/>
        </w:rPr>
        <w:t>.</w:t>
      </w:r>
      <w:r w:rsidRPr="00630199">
        <w:rPr>
          <w:lang w:eastAsia="en-US"/>
        </w:rPr>
        <w:t xml:space="preserve"> La fin de vie ou les enjeux éthiques à la croisée des limites du progrès dans le domaine de la santé, des droits des personnes malades </w:t>
      </w:r>
      <w:proofErr w:type="gramStart"/>
      <w:r w:rsidRPr="00630199">
        <w:rPr>
          <w:lang w:eastAsia="en-US"/>
        </w:rPr>
        <w:t>et</w:t>
      </w:r>
      <w:proofErr w:type="gramEnd"/>
      <w:r w:rsidRPr="00630199">
        <w:rPr>
          <w:lang w:eastAsia="en-US"/>
        </w:rPr>
        <w:t xml:space="preserve"> des contraintes économiques</w:t>
      </w:r>
      <w:r>
        <w:rPr>
          <w:lang w:eastAsia="en-US"/>
        </w:rPr>
        <w:t xml:space="preserve">. In </w:t>
      </w:r>
      <w:r w:rsidRPr="00630199">
        <w:rPr>
          <w:lang w:val="fr-FR" w:eastAsia="en-US"/>
        </w:rPr>
        <w:t xml:space="preserve">Batteur A, Raoul-Cormeil G, coord. </w:t>
      </w:r>
      <w:r>
        <w:rPr>
          <w:lang w:val="fr-FR" w:eastAsia="en-US"/>
        </w:rPr>
        <w:t>« E</w:t>
      </w:r>
      <w:r w:rsidRPr="00630199">
        <w:rPr>
          <w:lang w:eastAsia="en-US"/>
        </w:rPr>
        <w:t>thique et conditions de la fin de vie</w:t>
      </w:r>
      <w:r>
        <w:rPr>
          <w:lang w:eastAsia="en-US"/>
        </w:rPr>
        <w:t xml:space="preserve">”. </w:t>
      </w:r>
      <w:r w:rsidRPr="00630199">
        <w:rPr>
          <w:lang w:val="fr-FR" w:eastAsia="en-US"/>
        </w:rPr>
        <w:t>Éditions mare &amp; martin, 2016</w:t>
      </w:r>
    </w:p>
    <w:p w14:paraId="52130508" w14:textId="648D87B7" w:rsidR="003F3656" w:rsidRPr="00702573" w:rsidRDefault="003F3656" w:rsidP="003F3656">
      <w:pPr>
        <w:pStyle w:val="Style1"/>
      </w:pPr>
      <w:r>
        <w:t xml:space="preserve">Aubry R. </w:t>
      </w:r>
      <w:r w:rsidRPr="00702573">
        <w:t>L’autonomie de</w:t>
      </w:r>
      <w:r w:rsidR="007D2160">
        <w:t xml:space="preserve"> décision est-elle une illusion</w:t>
      </w:r>
      <w:r w:rsidRPr="00702573">
        <w:t>? In Actes du Colloque international</w:t>
      </w:r>
      <w:r>
        <w:t xml:space="preserve">. </w:t>
      </w:r>
      <w:r w:rsidRPr="00702573">
        <w:t>La participation du malade à la décision médicale. Presses Universitaires de Franche-Comté</w:t>
      </w:r>
      <w:r>
        <w:t>. Editions Agon, 2016</w:t>
      </w:r>
    </w:p>
    <w:p w14:paraId="71783801" w14:textId="2C0978A6" w:rsidR="00C20C1C" w:rsidRDefault="00C20C1C" w:rsidP="00C20C1C">
      <w:pPr>
        <w:pStyle w:val="Style1"/>
        <w:rPr>
          <w:lang w:eastAsia="en-US"/>
        </w:rPr>
      </w:pPr>
      <w:r>
        <w:t>A</w:t>
      </w:r>
      <w:r w:rsidRPr="00A51F44">
        <w:t xml:space="preserve">ubry R. Vieillissement </w:t>
      </w:r>
      <w:proofErr w:type="gramStart"/>
      <w:r w:rsidRPr="00A51F44">
        <w:t>et</w:t>
      </w:r>
      <w:proofErr w:type="gramEnd"/>
      <w:r w:rsidRPr="00A51F44">
        <w:t xml:space="preserve"> vulnérabilité: une inadéquation inquiétante entre ce qu’est la personne âgée et ce que devient notre société. In </w:t>
      </w:r>
      <w:r w:rsidRPr="00A51F44">
        <w:rPr>
          <w:iCs/>
          <w:color w:val="000000"/>
        </w:rPr>
        <w:t>Genre, famille</w:t>
      </w:r>
      <w:r>
        <w:rPr>
          <w:iCs/>
          <w:color w:val="000000"/>
        </w:rPr>
        <w:t xml:space="preserve"> </w:t>
      </w:r>
      <w:proofErr w:type="gramStart"/>
      <w:r>
        <w:rPr>
          <w:iCs/>
          <w:color w:val="000000"/>
        </w:rPr>
        <w:t>et</w:t>
      </w:r>
      <w:proofErr w:type="gramEnd"/>
      <w:r w:rsidRPr="00A51F44">
        <w:rPr>
          <w:iCs/>
          <w:color w:val="000000"/>
        </w:rPr>
        <w:t xml:space="preserve"> vulnérabilité. Mélanges en l'honneur de Catherine Philippe</w:t>
      </w:r>
      <w:r>
        <w:rPr>
          <w:iCs/>
          <w:color w:val="000000"/>
        </w:rPr>
        <w:t>. L’Harmattan</w:t>
      </w:r>
      <w:r>
        <w:t>; 2017. 301 – 313</w:t>
      </w:r>
    </w:p>
    <w:p w14:paraId="2CC5E524" w14:textId="77777777" w:rsidR="00630199" w:rsidRPr="00630199" w:rsidRDefault="00630199" w:rsidP="00835B0F">
      <w:pPr>
        <w:autoSpaceDE w:val="0"/>
        <w:autoSpaceDN w:val="0"/>
        <w:adjustRightInd w:val="0"/>
        <w:spacing w:before="0" w:after="0"/>
        <w:ind w:left="0" w:firstLine="0"/>
        <w:jc w:val="left"/>
        <w:rPr>
          <w:rFonts w:ascii="Myriad Pro" w:hAnsi="Myriad Pro" w:cs="Myriad Pro"/>
          <w:color w:val="000000"/>
          <w:lang w:eastAsia="en-US"/>
        </w:rPr>
      </w:pPr>
    </w:p>
    <w:p w14:paraId="4DC8CE32" w14:textId="77777777" w:rsidR="000F7A9D" w:rsidRPr="00C578EB" w:rsidRDefault="000F7A9D" w:rsidP="00835B0F">
      <w:pPr>
        <w:pStyle w:val="Titre4"/>
        <w:spacing w:before="0" w:after="0" w:line="240" w:lineRule="auto"/>
      </w:pPr>
      <w:r w:rsidRPr="00C578EB">
        <w:t>Ouvrages pour professionnels de santé</w:t>
      </w:r>
    </w:p>
    <w:p w14:paraId="2B9B3BB7" w14:textId="77777777" w:rsidR="008B3704" w:rsidRPr="00533E01" w:rsidRDefault="008B3704" w:rsidP="00835B0F">
      <w:pPr>
        <w:numPr>
          <w:ilvl w:val="0"/>
          <w:numId w:val="13"/>
        </w:numPr>
        <w:spacing w:before="0" w:after="0"/>
        <w:rPr>
          <w:rFonts w:ascii="Arial" w:hAnsi="Arial" w:cs="Arial"/>
          <w:bCs/>
          <w:sz w:val="22"/>
          <w:szCs w:val="22"/>
          <w:lang w:val="en-US"/>
        </w:rPr>
      </w:pPr>
      <w:r w:rsidRPr="00533E01">
        <w:rPr>
          <w:rFonts w:ascii="Arial" w:hAnsi="Arial" w:cs="Arial"/>
          <w:bCs/>
          <w:sz w:val="22"/>
          <w:szCs w:val="22"/>
          <w:lang w:val="en-US"/>
        </w:rPr>
        <w:t xml:space="preserve">Aubry R. </w:t>
      </w:r>
      <w:r w:rsidR="00567151" w:rsidRPr="00533E01">
        <w:rPr>
          <w:rFonts w:ascii="Arial" w:hAnsi="Arial" w:cs="Arial"/>
          <w:bCs/>
          <w:sz w:val="22"/>
          <w:szCs w:val="22"/>
          <w:lang w:val="en-US"/>
        </w:rPr>
        <w:t xml:space="preserve">  </w:t>
      </w:r>
      <w:r w:rsidRPr="00533E01">
        <w:rPr>
          <w:rFonts w:ascii="Arial" w:hAnsi="Arial" w:cs="Arial"/>
          <w:bCs/>
          <w:sz w:val="22"/>
          <w:szCs w:val="22"/>
          <w:lang w:val="en-US"/>
        </w:rPr>
        <w:t xml:space="preserve">Soins palliatifs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radiologie interventionnelle. In: Kastler B., coord. Radiologie interventionnelle dans le traitement de la douleur. </w:t>
      </w:r>
      <w:proofErr w:type="gramStart"/>
      <w:r w:rsidRPr="00533E01">
        <w:rPr>
          <w:rFonts w:ascii="Arial" w:hAnsi="Arial" w:cs="Arial"/>
          <w:bCs/>
          <w:sz w:val="22"/>
          <w:szCs w:val="22"/>
          <w:lang w:val="en-US"/>
        </w:rPr>
        <w:t>Paris :</w:t>
      </w:r>
      <w:proofErr w:type="gramEnd"/>
      <w:r w:rsidRPr="00533E01">
        <w:rPr>
          <w:rFonts w:ascii="Arial" w:hAnsi="Arial" w:cs="Arial"/>
          <w:bCs/>
          <w:sz w:val="22"/>
          <w:szCs w:val="22"/>
          <w:lang w:val="en-US"/>
        </w:rPr>
        <w:t xml:space="preserve"> Masson. 2003; p31-37</w:t>
      </w:r>
    </w:p>
    <w:p w14:paraId="4FB71AA6" w14:textId="77777777"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Spécificité de la prise en charge de la douleur en fin de </w:t>
      </w:r>
      <w:proofErr w:type="gramStart"/>
      <w:r w:rsidRPr="00533E01">
        <w:rPr>
          <w:rFonts w:ascii="Arial" w:hAnsi="Arial" w:cs="Arial"/>
          <w:bCs/>
          <w:sz w:val="22"/>
          <w:szCs w:val="22"/>
          <w:lang w:val="en-US"/>
        </w:rPr>
        <w:t>vie  In</w:t>
      </w:r>
      <w:proofErr w:type="gramEnd"/>
      <w:r w:rsidRPr="00533E01">
        <w:rPr>
          <w:rFonts w:ascii="Arial" w:hAnsi="Arial" w:cs="Arial"/>
          <w:bCs/>
          <w:sz w:val="22"/>
          <w:szCs w:val="22"/>
          <w:lang w:val="en-US"/>
        </w:rPr>
        <w:t xml:space="preserve"> ensemble face à la douleur. Prévention, traitement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prise en charge. Les colloques de l’institut Servier. </w:t>
      </w:r>
      <w:proofErr w:type="gramStart"/>
      <w:r w:rsidRPr="00533E01">
        <w:rPr>
          <w:rFonts w:ascii="Arial" w:hAnsi="Arial" w:cs="Arial"/>
          <w:bCs/>
          <w:sz w:val="22"/>
          <w:szCs w:val="22"/>
          <w:lang w:val="en-US"/>
        </w:rPr>
        <w:t>Paris :</w:t>
      </w:r>
      <w:proofErr w:type="gramEnd"/>
      <w:r w:rsidRPr="00533E01">
        <w:rPr>
          <w:rFonts w:ascii="Arial" w:hAnsi="Arial" w:cs="Arial"/>
          <w:bCs/>
          <w:sz w:val="22"/>
          <w:szCs w:val="22"/>
          <w:lang w:val="en-US"/>
        </w:rPr>
        <w:t xml:space="preserve"> Elsevier. 2005 ; p 131-135 </w:t>
      </w:r>
    </w:p>
    <w:p w14:paraId="37C22888" w14:textId="77777777" w:rsidR="00533E01" w:rsidRDefault="008B3704" w:rsidP="00F536A4">
      <w:pPr>
        <w:numPr>
          <w:ilvl w:val="0"/>
          <w:numId w:val="13"/>
        </w:numPr>
        <w:rPr>
          <w:rFonts w:ascii="Arial" w:hAnsi="Arial" w:cs="Arial"/>
          <w:bCs/>
          <w:sz w:val="22"/>
          <w:szCs w:val="22"/>
          <w:lang w:val="en-US"/>
        </w:rPr>
      </w:pPr>
      <w:r w:rsidRPr="00533E01">
        <w:rPr>
          <w:rFonts w:ascii="Arial" w:hAnsi="Arial" w:cs="Arial"/>
          <w:bCs/>
          <w:sz w:val="22"/>
          <w:szCs w:val="22"/>
          <w:lang w:val="en-US"/>
        </w:rPr>
        <w:lastRenderedPageBreak/>
        <w:t>Aubry R.</w:t>
      </w:r>
      <w:r w:rsidR="00567151" w:rsidRPr="00533E01">
        <w:rPr>
          <w:rFonts w:ascii="Arial" w:hAnsi="Arial" w:cs="Arial"/>
          <w:bCs/>
          <w:sz w:val="22"/>
          <w:szCs w:val="22"/>
          <w:lang w:val="en-US"/>
        </w:rPr>
        <w:t xml:space="preserve">  </w:t>
      </w:r>
      <w:r w:rsidRPr="00533E01">
        <w:rPr>
          <w:rFonts w:ascii="Arial" w:hAnsi="Arial" w:cs="Arial"/>
          <w:bCs/>
          <w:sz w:val="22"/>
          <w:szCs w:val="22"/>
          <w:lang w:val="en-US"/>
        </w:rPr>
        <w:t xml:space="preserve">Avenir des réseaux de </w:t>
      </w:r>
      <w:proofErr w:type="gramStart"/>
      <w:r w:rsidRPr="00533E01">
        <w:rPr>
          <w:rFonts w:ascii="Arial" w:hAnsi="Arial" w:cs="Arial"/>
          <w:bCs/>
          <w:sz w:val="22"/>
          <w:szCs w:val="22"/>
          <w:lang w:val="en-US"/>
        </w:rPr>
        <w:t>santé :</w:t>
      </w:r>
      <w:proofErr w:type="gramEnd"/>
      <w:r w:rsidRPr="00533E01">
        <w:rPr>
          <w:rFonts w:ascii="Arial" w:hAnsi="Arial" w:cs="Arial"/>
          <w:bCs/>
          <w:sz w:val="22"/>
          <w:szCs w:val="22"/>
          <w:lang w:val="en-US"/>
        </w:rPr>
        <w:t xml:space="preserve"> une politique de l’innovation en matière d’organisation des soins</w:t>
      </w:r>
      <w:r w:rsidR="009A2BEA" w:rsidRPr="00533E01">
        <w:rPr>
          <w:rFonts w:ascii="Arial" w:hAnsi="Arial" w:cs="Arial"/>
          <w:bCs/>
          <w:sz w:val="22"/>
          <w:szCs w:val="22"/>
          <w:lang w:val="en-US"/>
        </w:rPr>
        <w:t xml:space="preserve">. </w:t>
      </w:r>
      <w:r w:rsidR="00351EF5" w:rsidRPr="00533E01">
        <w:rPr>
          <w:rFonts w:ascii="Arial" w:hAnsi="Arial" w:cs="Arial"/>
          <w:bCs/>
          <w:sz w:val="22"/>
          <w:szCs w:val="22"/>
          <w:lang w:val="en-US"/>
        </w:rPr>
        <w:t xml:space="preserve"> </w:t>
      </w:r>
      <w:proofErr w:type="gramStart"/>
      <w:r w:rsidRPr="00533E01">
        <w:rPr>
          <w:rFonts w:ascii="Arial" w:hAnsi="Arial" w:cs="Arial"/>
          <w:bCs/>
          <w:sz w:val="22"/>
          <w:szCs w:val="22"/>
          <w:lang w:val="en-US"/>
        </w:rPr>
        <w:t>In :</w:t>
      </w:r>
      <w:proofErr w:type="gramEnd"/>
      <w:r w:rsidRPr="00533E01">
        <w:rPr>
          <w:rFonts w:ascii="Arial" w:hAnsi="Arial" w:cs="Arial"/>
          <w:bCs/>
          <w:sz w:val="22"/>
          <w:szCs w:val="22"/>
          <w:lang w:val="en-US"/>
        </w:rPr>
        <w:t xml:space="preserve"> Mission Régionale de santé Franche-Comté</w:t>
      </w:r>
      <w:r w:rsidR="009A2BEA" w:rsidRPr="00533E01">
        <w:rPr>
          <w:rFonts w:ascii="Arial" w:hAnsi="Arial" w:cs="Arial"/>
          <w:bCs/>
          <w:sz w:val="22"/>
          <w:szCs w:val="22"/>
          <w:lang w:val="en-US"/>
        </w:rPr>
        <w:t xml:space="preserve">. </w:t>
      </w:r>
      <w:r w:rsidRPr="00533E01">
        <w:rPr>
          <w:rFonts w:ascii="Arial" w:hAnsi="Arial" w:cs="Arial"/>
          <w:bCs/>
          <w:sz w:val="22"/>
          <w:szCs w:val="22"/>
          <w:lang w:val="en-US"/>
        </w:rPr>
        <w:t xml:space="preserve">Evaluation – orientations/ Réseaux de santé en Franche Comté. </w:t>
      </w:r>
      <w:r w:rsidR="009A2BEA" w:rsidRPr="00533E01">
        <w:rPr>
          <w:rFonts w:ascii="Arial" w:hAnsi="Arial" w:cs="Arial"/>
          <w:bCs/>
          <w:sz w:val="22"/>
          <w:szCs w:val="22"/>
          <w:lang w:val="en-US"/>
        </w:rPr>
        <w:t xml:space="preserve"> </w:t>
      </w:r>
      <w:r w:rsidRPr="00533E01">
        <w:rPr>
          <w:rFonts w:ascii="Arial" w:hAnsi="Arial" w:cs="Arial"/>
          <w:bCs/>
          <w:sz w:val="22"/>
          <w:szCs w:val="22"/>
          <w:lang w:val="en-US"/>
        </w:rPr>
        <w:t xml:space="preserve">Neuilly : Huveaux France ; 2006 p 7 </w:t>
      </w:r>
      <w:r w:rsidR="00351EF5" w:rsidRPr="00533E01">
        <w:rPr>
          <w:rFonts w:ascii="Arial" w:hAnsi="Arial" w:cs="Arial"/>
          <w:bCs/>
          <w:sz w:val="22"/>
          <w:szCs w:val="22"/>
          <w:lang w:val="en-US"/>
        </w:rPr>
        <w:t>–</w:t>
      </w:r>
      <w:r w:rsidRPr="00533E01">
        <w:rPr>
          <w:rFonts w:ascii="Arial" w:hAnsi="Arial" w:cs="Arial"/>
          <w:bCs/>
          <w:sz w:val="22"/>
          <w:szCs w:val="22"/>
          <w:lang w:val="en-US"/>
        </w:rPr>
        <w:t xml:space="preserve"> 10</w:t>
      </w:r>
    </w:p>
    <w:p w14:paraId="31B5B29C" w14:textId="2E99B742"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Préface et </w:t>
      </w:r>
      <w:proofErr w:type="gramStart"/>
      <w:r w:rsidRPr="00533E01">
        <w:rPr>
          <w:rFonts w:ascii="Arial" w:hAnsi="Arial" w:cs="Arial"/>
          <w:bCs/>
          <w:sz w:val="22"/>
          <w:szCs w:val="22"/>
          <w:lang w:val="en-US"/>
        </w:rPr>
        <w:t>chapitre  «</w:t>
      </w:r>
      <w:proofErr w:type="gramEnd"/>
      <w:r w:rsidRPr="00533E01">
        <w:rPr>
          <w:rFonts w:ascii="Arial" w:hAnsi="Arial" w:cs="Arial"/>
          <w:bCs/>
          <w:sz w:val="22"/>
          <w:szCs w:val="22"/>
          <w:lang w:val="en-US"/>
        </w:rPr>
        <w:t xml:space="preserve"> situations extrêmes, symptômes incontrôlables et place de la sédation. In Soins </w:t>
      </w:r>
      <w:proofErr w:type="gramStart"/>
      <w:r w:rsidRPr="00533E01">
        <w:rPr>
          <w:rFonts w:ascii="Arial" w:hAnsi="Arial" w:cs="Arial"/>
          <w:bCs/>
          <w:sz w:val="22"/>
          <w:szCs w:val="22"/>
          <w:lang w:val="en-US"/>
        </w:rPr>
        <w:t>palliatifs :</w:t>
      </w:r>
      <w:proofErr w:type="gramEnd"/>
      <w:r w:rsidRPr="00533E01">
        <w:rPr>
          <w:rFonts w:ascii="Arial" w:hAnsi="Arial" w:cs="Arial"/>
          <w:bCs/>
          <w:sz w:val="22"/>
          <w:szCs w:val="22"/>
          <w:lang w:val="en-US"/>
        </w:rPr>
        <w:t xml:space="preserve"> réflexions et pratiques. 3è édition actualisée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enrichie. Paris, 2010 </w:t>
      </w:r>
    </w:p>
    <w:p w14:paraId="5134D00E" w14:textId="77777777"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w:t>
      </w:r>
      <w:proofErr w:type="gramStart"/>
      <w:r w:rsidRPr="00533E01">
        <w:rPr>
          <w:rFonts w:ascii="Arial" w:hAnsi="Arial" w:cs="Arial"/>
          <w:bCs/>
          <w:sz w:val="22"/>
          <w:szCs w:val="22"/>
          <w:lang w:val="en-US"/>
        </w:rPr>
        <w:t>Postface :</w:t>
      </w:r>
      <w:proofErr w:type="gramEnd"/>
      <w:r w:rsidRPr="00533E01">
        <w:rPr>
          <w:rFonts w:ascii="Arial" w:hAnsi="Arial" w:cs="Arial"/>
          <w:bCs/>
          <w:sz w:val="22"/>
          <w:szCs w:val="22"/>
          <w:lang w:val="en-US"/>
        </w:rPr>
        <w:t xml:space="preserve"> in Bétrémieux P, Soins palliatifs chez le nouveau-né. Springer.2010. 295-296.</w:t>
      </w:r>
    </w:p>
    <w:p w14:paraId="1940BC60" w14:textId="77777777" w:rsidR="000F7A9D" w:rsidRPr="00533E01" w:rsidRDefault="000F7A9D"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Comment affronter les défis de </w:t>
      </w:r>
      <w:proofErr w:type="gramStart"/>
      <w:r w:rsidRPr="00533E01">
        <w:rPr>
          <w:rFonts w:ascii="Arial" w:hAnsi="Arial" w:cs="Arial"/>
          <w:bCs/>
          <w:sz w:val="22"/>
          <w:szCs w:val="22"/>
          <w:lang w:val="en-US"/>
        </w:rPr>
        <w:t>l’avenir ?</w:t>
      </w:r>
      <w:proofErr w:type="gramEnd"/>
      <w:r w:rsidRPr="00533E01">
        <w:rPr>
          <w:rFonts w:ascii="Arial" w:hAnsi="Arial" w:cs="Arial"/>
          <w:bCs/>
          <w:sz w:val="22"/>
          <w:szCs w:val="22"/>
          <w:lang w:val="en-US"/>
        </w:rPr>
        <w:t xml:space="preserve">  </w:t>
      </w:r>
      <w:proofErr w:type="gramStart"/>
      <w:r w:rsidRPr="00533E01">
        <w:rPr>
          <w:rFonts w:ascii="Arial" w:hAnsi="Arial" w:cs="Arial"/>
          <w:bCs/>
          <w:sz w:val="22"/>
          <w:szCs w:val="22"/>
          <w:lang w:val="en-US"/>
        </w:rPr>
        <w:t>In :</w:t>
      </w:r>
      <w:proofErr w:type="gramEnd"/>
      <w:r w:rsidRPr="00533E01">
        <w:rPr>
          <w:rFonts w:ascii="Arial" w:hAnsi="Arial" w:cs="Arial"/>
          <w:bCs/>
          <w:sz w:val="22"/>
          <w:szCs w:val="22"/>
          <w:lang w:val="en-US"/>
        </w:rPr>
        <w:t xml:space="preserve"> Puybasset L, enjeux éthiques en réanimation : Springer. 2010. 633 - 634.</w:t>
      </w:r>
    </w:p>
    <w:p w14:paraId="5B1CF0A5" w14:textId="54447317" w:rsidR="00F267F8" w:rsidRPr="00533E01" w:rsidRDefault="00533E01" w:rsidP="00F536A4">
      <w:pPr>
        <w:numPr>
          <w:ilvl w:val="0"/>
          <w:numId w:val="13"/>
        </w:numPr>
        <w:rPr>
          <w:rFonts w:ascii="Arial" w:hAnsi="Arial" w:cs="Arial"/>
          <w:bCs/>
          <w:sz w:val="22"/>
          <w:szCs w:val="22"/>
          <w:lang w:val="en-US"/>
        </w:rPr>
      </w:pPr>
      <w:r>
        <w:rPr>
          <w:rFonts w:ascii="Arial" w:hAnsi="Arial" w:cs="Arial"/>
          <w:bCs/>
          <w:sz w:val="22"/>
          <w:szCs w:val="22"/>
          <w:lang w:val="en-US"/>
        </w:rPr>
        <w:t>A</w:t>
      </w:r>
      <w:r w:rsidR="00F267F8" w:rsidRPr="00533E01">
        <w:rPr>
          <w:rFonts w:ascii="Arial" w:hAnsi="Arial" w:cs="Arial"/>
          <w:bCs/>
          <w:sz w:val="22"/>
          <w:szCs w:val="22"/>
          <w:lang w:val="en-US"/>
        </w:rPr>
        <w:t xml:space="preserve">ubry R.  Fin de vie, précarité et </w:t>
      </w:r>
      <w:proofErr w:type="gramStart"/>
      <w:r w:rsidR="00F267F8" w:rsidRPr="00533E01">
        <w:rPr>
          <w:rFonts w:ascii="Arial" w:hAnsi="Arial" w:cs="Arial"/>
          <w:bCs/>
          <w:sz w:val="22"/>
          <w:szCs w:val="22"/>
          <w:lang w:val="en-US"/>
        </w:rPr>
        <w:t>vulnérabilité :</w:t>
      </w:r>
      <w:proofErr w:type="gramEnd"/>
      <w:r w:rsidR="00F267F8" w:rsidRPr="00533E01">
        <w:rPr>
          <w:rFonts w:ascii="Arial" w:hAnsi="Arial" w:cs="Arial"/>
          <w:bCs/>
          <w:sz w:val="22"/>
          <w:szCs w:val="22"/>
          <w:lang w:val="en-US"/>
        </w:rPr>
        <w:t xml:space="preserve"> pour une éthique du progrès. </w:t>
      </w:r>
      <w:proofErr w:type="gramStart"/>
      <w:r w:rsidR="00F267F8" w:rsidRPr="00533E01">
        <w:rPr>
          <w:bCs/>
          <w:sz w:val="22"/>
          <w:szCs w:val="22"/>
          <w:lang w:val="en-US"/>
        </w:rPr>
        <w:t>In :</w:t>
      </w:r>
      <w:proofErr w:type="gramEnd"/>
      <w:r w:rsidR="00F267F8" w:rsidRPr="00533E01">
        <w:rPr>
          <w:bCs/>
          <w:sz w:val="22"/>
          <w:szCs w:val="22"/>
          <w:lang w:val="en-US"/>
        </w:rPr>
        <w:t xml:space="preserve"> </w:t>
      </w:r>
      <w:r w:rsidR="00F267F8" w:rsidRPr="00533E01">
        <w:rPr>
          <w:rFonts w:ascii="Arial" w:hAnsi="Arial" w:cs="Arial"/>
          <w:bCs/>
          <w:sz w:val="22"/>
          <w:szCs w:val="22"/>
          <w:lang w:val="en-US"/>
        </w:rPr>
        <w:t xml:space="preserve">Lebas J, Bréchat P.H. Précarité, soins et santé. </w:t>
      </w:r>
      <w:proofErr w:type="gramStart"/>
      <w:r w:rsidR="00F267F8" w:rsidRPr="00533E01">
        <w:rPr>
          <w:rFonts w:ascii="Arial" w:hAnsi="Arial" w:cs="Arial"/>
          <w:bCs/>
          <w:sz w:val="22"/>
          <w:szCs w:val="22"/>
          <w:lang w:val="en-US"/>
        </w:rPr>
        <w:t>Paris :</w:t>
      </w:r>
      <w:proofErr w:type="gramEnd"/>
      <w:r w:rsidR="00F267F8" w:rsidRPr="00533E01">
        <w:rPr>
          <w:rFonts w:ascii="Arial" w:hAnsi="Arial" w:cs="Arial"/>
          <w:bCs/>
          <w:sz w:val="22"/>
          <w:szCs w:val="22"/>
          <w:lang w:val="en-US"/>
        </w:rPr>
        <w:t xml:space="preserve"> Presses de l'Ecole des hautes études en santé publique. 2011. p </w:t>
      </w:r>
    </w:p>
    <w:p w14:paraId="01C26A63" w14:textId="77777777" w:rsidR="00F267F8" w:rsidRPr="00533E01" w:rsidRDefault="00F267F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La </w:t>
      </w:r>
      <w:proofErr w:type="gramStart"/>
      <w:r w:rsidRPr="00533E01">
        <w:rPr>
          <w:rFonts w:ascii="Arial" w:hAnsi="Arial" w:cs="Arial"/>
          <w:bCs/>
          <w:sz w:val="22"/>
          <w:szCs w:val="22"/>
          <w:lang w:val="en-US"/>
        </w:rPr>
        <w:t>place</w:t>
      </w:r>
      <w:proofErr w:type="gramEnd"/>
      <w:r w:rsidRPr="00533E01">
        <w:rPr>
          <w:rFonts w:ascii="Arial" w:hAnsi="Arial" w:cs="Arial"/>
          <w:bCs/>
          <w:sz w:val="22"/>
          <w:szCs w:val="22"/>
          <w:lang w:val="en-US"/>
        </w:rPr>
        <w:t xml:space="preserve"> de la coordination dans les situations complexes.</w:t>
      </w:r>
      <w:r w:rsidRPr="00533E01">
        <w:rPr>
          <w:rFonts w:ascii="Arial" w:hAnsi="Arial" w:cs="Arial"/>
          <w:bCs/>
          <w:sz w:val="22"/>
          <w:szCs w:val="22"/>
          <w:lang w:val="en-US"/>
        </w:rPr>
        <w:br/>
      </w:r>
      <w:proofErr w:type="gramStart"/>
      <w:r w:rsidRPr="00533E01">
        <w:rPr>
          <w:rFonts w:ascii="Arial" w:hAnsi="Arial" w:cs="Arial"/>
          <w:bCs/>
          <w:sz w:val="22"/>
          <w:szCs w:val="22"/>
          <w:lang w:val="en-US"/>
        </w:rPr>
        <w:t>In :</w:t>
      </w:r>
      <w:proofErr w:type="gramEnd"/>
      <w:r w:rsidRPr="00533E01">
        <w:rPr>
          <w:rFonts w:ascii="Arial" w:hAnsi="Arial" w:cs="Arial"/>
          <w:bCs/>
          <w:sz w:val="22"/>
          <w:szCs w:val="22"/>
          <w:lang w:val="en-US"/>
        </w:rPr>
        <w:t xml:space="preserve"> Scotte V. « Soins de support en cancérologie » : Springer. 2013 (à paraître).</w:t>
      </w:r>
    </w:p>
    <w:p w14:paraId="17A0FDE1" w14:textId="4D583AF4" w:rsidR="00F267F8" w:rsidRPr="00BB2942" w:rsidRDefault="00F267F8" w:rsidP="00F536A4">
      <w:pPr>
        <w:numPr>
          <w:ilvl w:val="0"/>
          <w:numId w:val="13"/>
        </w:numPr>
        <w:rPr>
          <w:rFonts w:ascii="Arial" w:hAnsi="Arial" w:cs="Arial"/>
          <w:bCs/>
          <w:sz w:val="22"/>
          <w:szCs w:val="22"/>
          <w:lang w:val="en-US"/>
        </w:rPr>
      </w:pPr>
      <w:r w:rsidRPr="00BB2942">
        <w:rPr>
          <w:rFonts w:ascii="Arial" w:hAnsi="Arial" w:cs="Arial"/>
          <w:bCs/>
          <w:sz w:val="22"/>
          <w:szCs w:val="22"/>
          <w:lang w:val="en-US"/>
        </w:rPr>
        <w:t xml:space="preserve">Aubry R.  Pour une politique de la fin de </w:t>
      </w:r>
      <w:proofErr w:type="gramStart"/>
      <w:r w:rsidRPr="00BB2942">
        <w:rPr>
          <w:rFonts w:ascii="Arial" w:hAnsi="Arial" w:cs="Arial"/>
          <w:bCs/>
          <w:sz w:val="22"/>
          <w:szCs w:val="22"/>
          <w:lang w:val="en-US"/>
        </w:rPr>
        <w:t>vie  In</w:t>
      </w:r>
      <w:proofErr w:type="gramEnd"/>
      <w:r w:rsidRPr="00BB2942">
        <w:rPr>
          <w:rFonts w:ascii="Arial" w:hAnsi="Arial" w:cs="Arial"/>
          <w:bCs/>
          <w:sz w:val="22"/>
          <w:szCs w:val="22"/>
          <w:lang w:val="en-US"/>
        </w:rPr>
        <w:t xml:space="preserve"> : Jacquemin D, De Broucker D. Coord. Manuel des soins palliatifs. 3e </w:t>
      </w:r>
      <w:proofErr w:type="gramStart"/>
      <w:r w:rsidRPr="00BB2942">
        <w:rPr>
          <w:rFonts w:ascii="Arial" w:hAnsi="Arial" w:cs="Arial"/>
          <w:bCs/>
          <w:sz w:val="22"/>
          <w:szCs w:val="22"/>
          <w:lang w:val="en-US"/>
        </w:rPr>
        <w:t>ed</w:t>
      </w:r>
      <w:proofErr w:type="gramEnd"/>
      <w:r w:rsidRPr="00BB2942">
        <w:rPr>
          <w:rFonts w:ascii="Arial" w:hAnsi="Arial" w:cs="Arial"/>
          <w:bCs/>
          <w:sz w:val="22"/>
          <w:szCs w:val="22"/>
          <w:lang w:val="en-US"/>
        </w:rPr>
        <w:t>.  St J</w:t>
      </w:r>
      <w:r w:rsidR="00BB2942">
        <w:rPr>
          <w:rFonts w:ascii="Arial" w:hAnsi="Arial" w:cs="Arial"/>
          <w:bCs/>
          <w:sz w:val="22"/>
          <w:szCs w:val="22"/>
          <w:lang w:val="en-US"/>
        </w:rPr>
        <w:t xml:space="preserve">ust la </w:t>
      </w:r>
      <w:proofErr w:type="gramStart"/>
      <w:r w:rsidR="00BB2942">
        <w:rPr>
          <w:rFonts w:ascii="Arial" w:hAnsi="Arial" w:cs="Arial"/>
          <w:bCs/>
          <w:sz w:val="22"/>
          <w:szCs w:val="22"/>
          <w:lang w:val="en-US"/>
        </w:rPr>
        <w:t>pendue :</w:t>
      </w:r>
      <w:proofErr w:type="gramEnd"/>
      <w:r w:rsidR="00BB2942">
        <w:rPr>
          <w:rFonts w:ascii="Arial" w:hAnsi="Arial" w:cs="Arial"/>
          <w:bCs/>
          <w:sz w:val="22"/>
          <w:szCs w:val="22"/>
          <w:lang w:val="en-US"/>
        </w:rPr>
        <w:t xml:space="preserve"> ed Dunod;.2014 </w:t>
      </w:r>
      <w:r w:rsidRPr="00BB2942">
        <w:rPr>
          <w:rFonts w:ascii="Arial" w:hAnsi="Arial" w:cs="Arial"/>
          <w:bCs/>
          <w:sz w:val="22"/>
          <w:szCs w:val="22"/>
          <w:lang w:val="en-US"/>
        </w:rPr>
        <w:t>.</w:t>
      </w:r>
    </w:p>
    <w:p w14:paraId="0D2E2F30" w14:textId="77777777" w:rsidR="00F267F8" w:rsidRPr="006A70F8" w:rsidRDefault="00F267F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Fin de </w:t>
      </w:r>
      <w:proofErr w:type="gramStart"/>
      <w:r w:rsidRPr="00533E01">
        <w:rPr>
          <w:rFonts w:ascii="Arial" w:hAnsi="Arial" w:cs="Arial"/>
          <w:bCs/>
          <w:sz w:val="22"/>
          <w:szCs w:val="22"/>
          <w:lang w:val="en-US"/>
        </w:rPr>
        <w:t>vie :</w:t>
      </w:r>
      <w:proofErr w:type="gramEnd"/>
      <w:r w:rsidRPr="00533E01">
        <w:rPr>
          <w:rFonts w:ascii="Arial" w:hAnsi="Arial" w:cs="Arial"/>
          <w:bCs/>
          <w:sz w:val="22"/>
          <w:szCs w:val="22"/>
          <w:lang w:val="en-US"/>
        </w:rPr>
        <w:t xml:space="preserve"> enjeux et perspectives pour la société et la médecine. In « Fin de vie et droit pénal. Le risque pénal dans les situations médicales de fin de vie. ».  Les </w:t>
      </w:r>
      <w:r w:rsidRPr="006A70F8">
        <w:rPr>
          <w:rFonts w:ascii="Arial" w:hAnsi="Arial" w:cs="Arial"/>
          <w:bCs/>
          <w:sz w:val="22"/>
          <w:szCs w:val="22"/>
          <w:lang w:val="en-US"/>
        </w:rPr>
        <w:t>Travaux de l'Institut. Ed Cujas, 2014 (à paraître)</w:t>
      </w:r>
    </w:p>
    <w:p w14:paraId="2B480A0D" w14:textId="2772CE00" w:rsidR="006A70F8" w:rsidRPr="006A70F8" w:rsidRDefault="00F267F8" w:rsidP="00F536A4">
      <w:pPr>
        <w:numPr>
          <w:ilvl w:val="0"/>
          <w:numId w:val="13"/>
        </w:numPr>
        <w:rPr>
          <w:rFonts w:ascii="Arial" w:hAnsi="Arial" w:cs="Arial"/>
          <w:bCs/>
          <w:sz w:val="22"/>
          <w:szCs w:val="22"/>
          <w:lang w:val="en-US"/>
        </w:rPr>
      </w:pPr>
      <w:r w:rsidRPr="006A70F8">
        <w:rPr>
          <w:rFonts w:ascii="Arial" w:hAnsi="Arial" w:cs="Arial"/>
          <w:bCs/>
          <w:sz w:val="22"/>
          <w:szCs w:val="22"/>
          <w:lang w:val="en-US"/>
        </w:rPr>
        <w:t xml:space="preserve">Aubry R. Questions éthiques soulevées par la réanimation In : </w:t>
      </w:r>
      <w:r w:rsidR="006A70F8" w:rsidRPr="006A70F8">
        <w:rPr>
          <w:rFonts w:ascii="Arial" w:hAnsi="Arial" w:cs="Arial"/>
          <w:sz w:val="22"/>
          <w:szCs w:val="22"/>
        </w:rPr>
        <w:t xml:space="preserve">Chahraoui K., Laurent A., Bioy A., Quenot J-P., Capellier G. (dir.), </w:t>
      </w:r>
      <w:r w:rsidR="006A70F8" w:rsidRPr="006A70F8">
        <w:rPr>
          <w:rFonts w:ascii="Arial" w:hAnsi="Arial" w:cs="Arial"/>
          <w:i/>
          <w:iCs/>
          <w:sz w:val="22"/>
          <w:szCs w:val="22"/>
        </w:rPr>
        <w:t>Vulnérabilité psychique et clinique de l’extrême en réanimation</w:t>
      </w:r>
      <w:r w:rsidR="006A70F8" w:rsidRPr="006A70F8">
        <w:rPr>
          <w:rFonts w:ascii="Arial" w:hAnsi="Arial" w:cs="Arial"/>
          <w:sz w:val="22"/>
          <w:szCs w:val="22"/>
        </w:rPr>
        <w:t xml:space="preserve">, Paris, Dunod, collection Psychothérapies Pratiques, </w:t>
      </w:r>
      <w:r w:rsidR="006A70F8" w:rsidRPr="006A70F8">
        <w:rPr>
          <w:rFonts w:ascii="Arial" w:hAnsi="Arial" w:cs="Arial"/>
          <w:bCs/>
          <w:sz w:val="22"/>
          <w:szCs w:val="22"/>
        </w:rPr>
        <w:t>février 2015</w:t>
      </w:r>
      <w:r w:rsidR="006A70F8" w:rsidRPr="006A70F8">
        <w:rPr>
          <w:rFonts w:ascii="Arial" w:hAnsi="Arial" w:cs="Arial"/>
          <w:sz w:val="22"/>
          <w:szCs w:val="22"/>
        </w:rPr>
        <w:t>, 271 pages.</w:t>
      </w:r>
    </w:p>
    <w:p w14:paraId="4262038A" w14:textId="77777777" w:rsidR="00F267F8" w:rsidRPr="00630199" w:rsidRDefault="00F267F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Aubry R. Préface in Galle-Gaudin C, Penser la formation aux soins palliatifs entre repères relationnels et pratique réflexive.; ed L’harmattan - Histoire de vie et </w:t>
      </w:r>
      <w:r w:rsidRPr="00630199">
        <w:rPr>
          <w:rFonts w:ascii="Arial" w:hAnsi="Arial" w:cs="Arial"/>
          <w:bCs/>
          <w:sz w:val="22"/>
          <w:szCs w:val="22"/>
          <w:lang w:val="en-US"/>
        </w:rPr>
        <w:t>formation - ; 2014</w:t>
      </w:r>
    </w:p>
    <w:p w14:paraId="2FF287AB" w14:textId="0E0F64A4" w:rsidR="009076B5" w:rsidRPr="00630199" w:rsidRDefault="009076B5" w:rsidP="009076B5">
      <w:pPr>
        <w:numPr>
          <w:ilvl w:val="0"/>
          <w:numId w:val="13"/>
        </w:numPr>
        <w:rPr>
          <w:rFonts w:ascii="Arial" w:hAnsi="Arial" w:cs="Arial"/>
          <w:bCs/>
          <w:sz w:val="22"/>
          <w:szCs w:val="22"/>
          <w:lang w:val="en-US"/>
        </w:rPr>
      </w:pPr>
      <w:r w:rsidRPr="00630199">
        <w:rPr>
          <w:rFonts w:ascii="Arial" w:hAnsi="Arial" w:cs="Arial"/>
          <w:bCs/>
          <w:sz w:val="22"/>
          <w:szCs w:val="22"/>
          <w:lang w:val="en-US"/>
        </w:rPr>
        <w:t xml:space="preserve">Aubry R. Préface in </w:t>
      </w:r>
      <w:r w:rsidRPr="00630199">
        <w:rPr>
          <w:rFonts w:ascii="Arial" w:hAnsi="Arial" w:cs="Arial"/>
          <w:sz w:val="22"/>
          <w:szCs w:val="22"/>
        </w:rPr>
        <w:t xml:space="preserve">Kerlan M. Ethique en orthophonie; </w:t>
      </w:r>
      <w:r w:rsidRPr="00630199">
        <w:rPr>
          <w:rFonts w:ascii="Arial" w:hAnsi="Arial" w:cs="Arial"/>
          <w:bCs/>
          <w:sz w:val="22"/>
          <w:szCs w:val="22"/>
          <w:lang w:eastAsia="en-US"/>
        </w:rPr>
        <w:t xml:space="preserve">le sens de la clinique. </w:t>
      </w:r>
      <w:r w:rsidR="00F1209D" w:rsidRPr="00630199">
        <w:rPr>
          <w:rFonts w:ascii="Arial" w:hAnsi="Arial" w:cs="Arial"/>
          <w:bCs/>
          <w:sz w:val="22"/>
          <w:szCs w:val="22"/>
          <w:lang w:eastAsia="en-US"/>
        </w:rPr>
        <w:t xml:space="preserve">Ed De Boeck supérieur. </w:t>
      </w:r>
      <w:r w:rsidRPr="00630199">
        <w:rPr>
          <w:rFonts w:ascii="Arial" w:hAnsi="Arial" w:cs="Arial"/>
          <w:bCs/>
          <w:sz w:val="22"/>
          <w:szCs w:val="22"/>
          <w:lang w:eastAsia="en-US"/>
        </w:rPr>
        <w:t>2016</w:t>
      </w:r>
      <w:r w:rsidR="00291CE6">
        <w:rPr>
          <w:rFonts w:ascii="Arial" w:hAnsi="Arial" w:cs="Arial"/>
          <w:bCs/>
          <w:sz w:val="22"/>
          <w:szCs w:val="22"/>
          <w:lang w:eastAsia="en-US"/>
        </w:rPr>
        <w:t>. P V-VI</w:t>
      </w:r>
    </w:p>
    <w:p w14:paraId="393664BA" w14:textId="77777777" w:rsidR="007D60EB" w:rsidRPr="00630199" w:rsidRDefault="007D60EB" w:rsidP="007D60EB">
      <w:pPr>
        <w:numPr>
          <w:ilvl w:val="0"/>
          <w:numId w:val="13"/>
        </w:numPr>
        <w:rPr>
          <w:rFonts w:ascii="Arial" w:hAnsi="Arial" w:cs="Arial"/>
          <w:bCs/>
          <w:sz w:val="22"/>
          <w:szCs w:val="22"/>
          <w:lang w:val="en-US"/>
        </w:rPr>
      </w:pPr>
      <w:r w:rsidRPr="00630199">
        <w:rPr>
          <w:rFonts w:ascii="Arial" w:hAnsi="Arial" w:cs="Arial"/>
          <w:bCs/>
          <w:sz w:val="22"/>
          <w:szCs w:val="22"/>
          <w:lang w:val="en-US"/>
        </w:rPr>
        <w:t xml:space="preserve">Aubry R. Le refus éclairé de traitement.  In Byk C. Manuel francophone d’étude de </w:t>
      </w:r>
      <w:proofErr w:type="gramStart"/>
      <w:r w:rsidRPr="00630199">
        <w:rPr>
          <w:rFonts w:ascii="Arial" w:hAnsi="Arial" w:cs="Arial"/>
          <w:bCs/>
          <w:sz w:val="22"/>
          <w:szCs w:val="22"/>
          <w:lang w:val="en-US"/>
        </w:rPr>
        <w:t>cas</w:t>
      </w:r>
      <w:proofErr w:type="gramEnd"/>
      <w:r w:rsidRPr="00630199">
        <w:rPr>
          <w:rFonts w:ascii="Arial" w:hAnsi="Arial" w:cs="Arial"/>
          <w:bCs/>
          <w:sz w:val="22"/>
          <w:szCs w:val="22"/>
          <w:lang w:val="en-US"/>
        </w:rPr>
        <w:t xml:space="preserve"> en bioéthique. </w:t>
      </w:r>
      <w:r w:rsidRPr="00630199">
        <w:rPr>
          <w:rFonts w:ascii="Arial" w:hAnsi="Arial" w:cs="Arial"/>
          <w:sz w:val="22"/>
          <w:szCs w:val="22"/>
        </w:rPr>
        <w:t>Ed ESKA ;</w:t>
      </w:r>
      <w:r w:rsidRPr="00630199">
        <w:rPr>
          <w:rFonts w:ascii="Arial" w:hAnsi="Arial" w:cs="Arial"/>
          <w:bCs/>
          <w:sz w:val="22"/>
          <w:szCs w:val="22"/>
          <w:lang w:val="en-US"/>
        </w:rPr>
        <w:t xml:space="preserve"> 2016.p </w:t>
      </w:r>
      <w:r>
        <w:rPr>
          <w:rFonts w:ascii="Arial" w:hAnsi="Arial" w:cs="Arial"/>
          <w:bCs/>
          <w:sz w:val="22"/>
          <w:szCs w:val="22"/>
          <w:lang w:val="en-US"/>
        </w:rPr>
        <w:t>87- 93</w:t>
      </w:r>
    </w:p>
    <w:p w14:paraId="4CDA719D" w14:textId="5E6488E0" w:rsidR="00BB2942" w:rsidRPr="00630199" w:rsidRDefault="00BB2942" w:rsidP="00BB2942">
      <w:pPr>
        <w:numPr>
          <w:ilvl w:val="0"/>
          <w:numId w:val="13"/>
        </w:numPr>
        <w:rPr>
          <w:rFonts w:ascii="Arial" w:hAnsi="Arial" w:cs="Arial"/>
          <w:bCs/>
          <w:sz w:val="22"/>
          <w:szCs w:val="22"/>
          <w:lang w:val="en-US"/>
        </w:rPr>
      </w:pPr>
      <w:r w:rsidRPr="00630199">
        <w:rPr>
          <w:rFonts w:ascii="Arial" w:hAnsi="Arial" w:cs="Arial"/>
          <w:bCs/>
          <w:sz w:val="22"/>
          <w:szCs w:val="22"/>
          <w:lang w:val="en-US"/>
        </w:rPr>
        <w:t xml:space="preserve">Aubry R. Dynamique de réflexion éthique dans une équipe de soins confrontée à des dilemmes concernant la fin de la vie.  In Byk C. Manuel francophone d’étude de </w:t>
      </w:r>
      <w:proofErr w:type="gramStart"/>
      <w:r w:rsidRPr="00630199">
        <w:rPr>
          <w:rFonts w:ascii="Arial" w:hAnsi="Arial" w:cs="Arial"/>
          <w:bCs/>
          <w:sz w:val="22"/>
          <w:szCs w:val="22"/>
          <w:lang w:val="en-US"/>
        </w:rPr>
        <w:t>cas</w:t>
      </w:r>
      <w:proofErr w:type="gramEnd"/>
      <w:r w:rsidRPr="00630199">
        <w:rPr>
          <w:rFonts w:ascii="Arial" w:hAnsi="Arial" w:cs="Arial"/>
          <w:bCs/>
          <w:sz w:val="22"/>
          <w:szCs w:val="22"/>
          <w:lang w:val="en-US"/>
        </w:rPr>
        <w:t xml:space="preserve"> en bioéthique. </w:t>
      </w:r>
      <w:r w:rsidRPr="00630199">
        <w:rPr>
          <w:rFonts w:ascii="Arial" w:hAnsi="Arial" w:cs="Arial"/>
          <w:sz w:val="22"/>
          <w:szCs w:val="22"/>
        </w:rPr>
        <w:t>Ed ESKA ;</w:t>
      </w:r>
      <w:r w:rsidRPr="00630199">
        <w:rPr>
          <w:rFonts w:ascii="Arial" w:hAnsi="Arial" w:cs="Arial"/>
          <w:bCs/>
          <w:sz w:val="22"/>
          <w:szCs w:val="22"/>
          <w:lang w:val="en-US"/>
        </w:rPr>
        <w:t xml:space="preserve"> 2016.p</w:t>
      </w:r>
      <w:r w:rsidR="007D60EB">
        <w:rPr>
          <w:rFonts w:ascii="Arial" w:hAnsi="Arial" w:cs="Arial"/>
          <w:bCs/>
          <w:sz w:val="22"/>
          <w:szCs w:val="22"/>
          <w:lang w:val="en-US"/>
        </w:rPr>
        <w:t xml:space="preserve"> 213 - 222</w:t>
      </w:r>
    </w:p>
    <w:p w14:paraId="4C2A1E4D" w14:textId="76C2F907" w:rsidR="00BB2942" w:rsidRPr="00630199" w:rsidRDefault="00BB2942" w:rsidP="00835B0F">
      <w:pPr>
        <w:numPr>
          <w:ilvl w:val="0"/>
          <w:numId w:val="13"/>
        </w:numPr>
        <w:spacing w:before="0" w:after="0"/>
        <w:rPr>
          <w:rFonts w:ascii="Arial" w:hAnsi="Arial" w:cs="Arial"/>
          <w:bCs/>
          <w:sz w:val="22"/>
          <w:szCs w:val="22"/>
          <w:lang w:val="en-US"/>
        </w:rPr>
      </w:pPr>
      <w:r w:rsidRPr="00630199">
        <w:rPr>
          <w:rFonts w:ascii="Arial" w:hAnsi="Arial" w:cs="Arial"/>
          <w:bCs/>
          <w:sz w:val="22"/>
          <w:szCs w:val="22"/>
          <w:lang w:val="en-US"/>
        </w:rPr>
        <w:t xml:space="preserve">Aubry R. Les difficultés de la recherche et la fin de la vie  In Byk C. Manuel francophone d’étude de cas en bioéthique. </w:t>
      </w:r>
      <w:r w:rsidRPr="00630199">
        <w:rPr>
          <w:rFonts w:ascii="Arial" w:hAnsi="Arial" w:cs="Arial"/>
          <w:sz w:val="22"/>
          <w:szCs w:val="22"/>
        </w:rPr>
        <w:t>Ed ESKA ;</w:t>
      </w:r>
      <w:r w:rsidRPr="00630199">
        <w:rPr>
          <w:rFonts w:ascii="Arial" w:hAnsi="Arial" w:cs="Arial"/>
          <w:bCs/>
          <w:sz w:val="22"/>
          <w:szCs w:val="22"/>
          <w:lang w:val="en-US"/>
        </w:rPr>
        <w:t xml:space="preserve"> 2016.p </w:t>
      </w:r>
      <w:r w:rsidR="007D60EB">
        <w:rPr>
          <w:rFonts w:ascii="Arial" w:hAnsi="Arial" w:cs="Arial"/>
          <w:bCs/>
          <w:sz w:val="22"/>
          <w:szCs w:val="22"/>
          <w:lang w:val="en-US"/>
        </w:rPr>
        <w:t>271 - 278</w:t>
      </w:r>
    </w:p>
    <w:p w14:paraId="34FA4601" w14:textId="77777777" w:rsidR="00F267F8" w:rsidRPr="00533E01" w:rsidRDefault="00F267F8" w:rsidP="00835B0F">
      <w:pPr>
        <w:spacing w:before="0" w:after="0"/>
        <w:rPr>
          <w:rFonts w:ascii="Arial" w:hAnsi="Arial" w:cs="Arial"/>
          <w:bCs/>
          <w:sz w:val="22"/>
          <w:szCs w:val="22"/>
          <w:lang w:val="en-US"/>
        </w:rPr>
      </w:pPr>
    </w:p>
    <w:p w14:paraId="005C599A" w14:textId="77777777" w:rsidR="000F7A9D" w:rsidRPr="00C578EB" w:rsidRDefault="000F7A9D" w:rsidP="00835B0F">
      <w:pPr>
        <w:pStyle w:val="Titre4"/>
        <w:spacing w:before="0" w:after="0" w:line="240" w:lineRule="auto"/>
      </w:pPr>
      <w:r w:rsidRPr="00C578EB">
        <w:t>Ouvrage pour les étudiants en médecine</w:t>
      </w:r>
    </w:p>
    <w:p w14:paraId="71E61620" w14:textId="5F350D61" w:rsidR="00C53BDA" w:rsidRPr="00533E01" w:rsidRDefault="0064339E" w:rsidP="00835B0F">
      <w:pPr>
        <w:numPr>
          <w:ilvl w:val="0"/>
          <w:numId w:val="13"/>
        </w:numPr>
        <w:spacing w:before="0" w:after="0"/>
        <w:rPr>
          <w:rFonts w:ascii="Arial" w:hAnsi="Arial" w:cs="Arial"/>
          <w:bCs/>
          <w:sz w:val="22"/>
          <w:szCs w:val="22"/>
          <w:lang w:val="en-US"/>
        </w:rPr>
      </w:pPr>
      <w:r w:rsidRPr="00533E01">
        <w:rPr>
          <w:rFonts w:ascii="Arial" w:hAnsi="Arial" w:cs="Arial"/>
          <w:bCs/>
          <w:sz w:val="22"/>
          <w:szCs w:val="22"/>
          <w:lang w:val="en-US"/>
        </w:rPr>
        <w:t>Aubry R.</w:t>
      </w:r>
      <w:r w:rsidR="00567151" w:rsidRPr="00533E01">
        <w:rPr>
          <w:rFonts w:ascii="Arial" w:hAnsi="Arial" w:cs="Arial"/>
          <w:bCs/>
          <w:sz w:val="22"/>
          <w:szCs w:val="22"/>
          <w:lang w:val="en-US"/>
        </w:rPr>
        <w:t xml:space="preserve">  </w:t>
      </w:r>
      <w:r w:rsidR="00C53BDA" w:rsidRPr="00533E01">
        <w:rPr>
          <w:rFonts w:ascii="Arial" w:hAnsi="Arial" w:cs="Arial"/>
          <w:bCs/>
          <w:sz w:val="22"/>
          <w:szCs w:val="22"/>
          <w:lang w:val="en-US"/>
        </w:rPr>
        <w:t xml:space="preserve">Politique de santé </w:t>
      </w:r>
      <w:proofErr w:type="gramStart"/>
      <w:r w:rsidR="00C53BDA" w:rsidRPr="00533E01">
        <w:rPr>
          <w:rFonts w:ascii="Arial" w:hAnsi="Arial" w:cs="Arial"/>
          <w:bCs/>
          <w:sz w:val="22"/>
          <w:szCs w:val="22"/>
          <w:lang w:val="en-US"/>
        </w:rPr>
        <w:t>et</w:t>
      </w:r>
      <w:proofErr w:type="gramEnd"/>
      <w:r w:rsidR="00C53BDA" w:rsidRPr="00533E01">
        <w:rPr>
          <w:rFonts w:ascii="Arial" w:hAnsi="Arial" w:cs="Arial"/>
          <w:bCs/>
          <w:sz w:val="22"/>
          <w:szCs w:val="22"/>
          <w:lang w:val="en-US"/>
        </w:rPr>
        <w:t xml:space="preserve"> soins palliatifs</w:t>
      </w:r>
      <w:r w:rsidR="00DD4670">
        <w:rPr>
          <w:rFonts w:ascii="Arial" w:hAnsi="Arial" w:cs="Arial"/>
          <w:bCs/>
          <w:sz w:val="22"/>
          <w:szCs w:val="22"/>
          <w:lang w:val="en-US"/>
        </w:rPr>
        <w:t>.</w:t>
      </w:r>
      <w:r w:rsidR="00C53BDA" w:rsidRPr="00533E01">
        <w:rPr>
          <w:rFonts w:ascii="Arial" w:hAnsi="Arial" w:cs="Arial"/>
          <w:bCs/>
          <w:sz w:val="22"/>
          <w:szCs w:val="22"/>
          <w:lang w:val="en-US"/>
        </w:rPr>
        <w:t xml:space="preserve"> </w:t>
      </w:r>
      <w:proofErr w:type="gramStart"/>
      <w:r w:rsidR="00C53BDA" w:rsidRPr="00533E01">
        <w:rPr>
          <w:rFonts w:ascii="Arial" w:hAnsi="Arial" w:cs="Arial"/>
          <w:bCs/>
          <w:sz w:val="22"/>
          <w:szCs w:val="22"/>
          <w:lang w:val="en-US"/>
        </w:rPr>
        <w:t>In</w:t>
      </w:r>
      <w:r w:rsidR="00BC0BBA" w:rsidRPr="00533E01">
        <w:rPr>
          <w:rFonts w:ascii="Arial" w:hAnsi="Arial" w:cs="Arial"/>
          <w:bCs/>
          <w:sz w:val="22"/>
          <w:szCs w:val="22"/>
          <w:lang w:val="en-US"/>
        </w:rPr>
        <w:t> :</w:t>
      </w:r>
      <w:proofErr w:type="gramEnd"/>
      <w:r w:rsidR="00BC0BBA" w:rsidRPr="00533E01">
        <w:rPr>
          <w:rFonts w:ascii="Arial" w:hAnsi="Arial" w:cs="Arial"/>
          <w:bCs/>
          <w:sz w:val="22"/>
          <w:szCs w:val="22"/>
          <w:lang w:val="en-US"/>
        </w:rPr>
        <w:t xml:space="preserve"> </w:t>
      </w:r>
      <w:r w:rsidR="00C53BDA" w:rsidRPr="00533E01">
        <w:rPr>
          <w:rFonts w:ascii="Arial" w:hAnsi="Arial" w:cs="Arial"/>
          <w:bCs/>
          <w:sz w:val="22"/>
          <w:szCs w:val="22"/>
          <w:lang w:val="en-US"/>
        </w:rPr>
        <w:t xml:space="preserve">Jacquemin D, </w:t>
      </w:r>
      <w:r w:rsidR="00BC0BBA" w:rsidRPr="00533E01">
        <w:rPr>
          <w:rFonts w:ascii="Arial" w:hAnsi="Arial" w:cs="Arial"/>
          <w:bCs/>
          <w:sz w:val="22"/>
          <w:szCs w:val="22"/>
          <w:lang w:val="en-US"/>
        </w:rPr>
        <w:t xml:space="preserve">De Broucker D. </w:t>
      </w:r>
      <w:r w:rsidR="00C53BDA" w:rsidRPr="00533E01">
        <w:rPr>
          <w:rFonts w:ascii="Arial" w:hAnsi="Arial" w:cs="Arial"/>
          <w:bCs/>
          <w:sz w:val="22"/>
          <w:szCs w:val="22"/>
          <w:lang w:val="en-US"/>
        </w:rPr>
        <w:t>Coord</w:t>
      </w:r>
      <w:r w:rsidR="009A2BEA" w:rsidRPr="00533E01">
        <w:rPr>
          <w:rFonts w:ascii="Arial" w:hAnsi="Arial" w:cs="Arial"/>
          <w:bCs/>
          <w:sz w:val="22"/>
          <w:szCs w:val="22"/>
          <w:lang w:val="en-US"/>
        </w:rPr>
        <w:t xml:space="preserve">. </w:t>
      </w:r>
      <w:r w:rsidR="00C53BDA" w:rsidRPr="00533E01">
        <w:rPr>
          <w:rFonts w:ascii="Arial" w:hAnsi="Arial" w:cs="Arial"/>
          <w:bCs/>
          <w:sz w:val="22"/>
          <w:szCs w:val="22"/>
          <w:lang w:val="en-US"/>
        </w:rPr>
        <w:t xml:space="preserve">Manuel des soins palliatifs. </w:t>
      </w:r>
      <w:r w:rsidR="00BC0BBA" w:rsidRPr="00533E01">
        <w:rPr>
          <w:rFonts w:ascii="Arial" w:hAnsi="Arial" w:cs="Arial"/>
          <w:bCs/>
          <w:sz w:val="22"/>
          <w:szCs w:val="22"/>
          <w:lang w:val="en-US"/>
        </w:rPr>
        <w:t xml:space="preserve">3e </w:t>
      </w:r>
      <w:proofErr w:type="gramStart"/>
      <w:r w:rsidR="00BC0BBA" w:rsidRPr="00533E01">
        <w:rPr>
          <w:rFonts w:ascii="Arial" w:hAnsi="Arial" w:cs="Arial"/>
          <w:bCs/>
          <w:sz w:val="22"/>
          <w:szCs w:val="22"/>
          <w:lang w:val="en-US"/>
        </w:rPr>
        <w:t>ed</w:t>
      </w:r>
      <w:proofErr w:type="gramEnd"/>
      <w:r w:rsidR="00BC0BBA" w:rsidRPr="00533E01">
        <w:rPr>
          <w:rFonts w:ascii="Arial" w:hAnsi="Arial" w:cs="Arial"/>
          <w:bCs/>
          <w:sz w:val="22"/>
          <w:szCs w:val="22"/>
          <w:lang w:val="en-US"/>
        </w:rPr>
        <w:t xml:space="preserve">. </w:t>
      </w:r>
      <w:r w:rsidR="00F23DDC" w:rsidRPr="00533E01">
        <w:rPr>
          <w:rFonts w:ascii="Arial" w:hAnsi="Arial" w:cs="Arial"/>
          <w:bCs/>
          <w:sz w:val="22"/>
          <w:szCs w:val="22"/>
          <w:lang w:val="en-US"/>
        </w:rPr>
        <w:t xml:space="preserve"> </w:t>
      </w:r>
      <w:r w:rsidR="002F22F3" w:rsidRPr="00533E01">
        <w:rPr>
          <w:rFonts w:ascii="Arial" w:hAnsi="Arial" w:cs="Arial"/>
          <w:bCs/>
          <w:sz w:val="22"/>
          <w:szCs w:val="22"/>
          <w:lang w:val="en-US"/>
        </w:rPr>
        <w:t>St Just la pendue</w:t>
      </w:r>
      <w:r w:rsidR="00DD4670">
        <w:rPr>
          <w:rFonts w:ascii="Arial" w:hAnsi="Arial" w:cs="Arial"/>
          <w:bCs/>
          <w:sz w:val="22"/>
          <w:szCs w:val="22"/>
          <w:lang w:val="en-US"/>
        </w:rPr>
        <w:t xml:space="preserve">: </w:t>
      </w:r>
      <w:proofErr w:type="gramStart"/>
      <w:r w:rsidR="00DD4670">
        <w:rPr>
          <w:rFonts w:ascii="Arial" w:hAnsi="Arial" w:cs="Arial"/>
          <w:bCs/>
          <w:sz w:val="22"/>
          <w:szCs w:val="22"/>
          <w:lang w:val="en-US"/>
        </w:rPr>
        <w:t>ed</w:t>
      </w:r>
      <w:proofErr w:type="gramEnd"/>
      <w:r w:rsidR="00DD4670">
        <w:rPr>
          <w:rFonts w:ascii="Arial" w:hAnsi="Arial" w:cs="Arial"/>
          <w:bCs/>
          <w:sz w:val="22"/>
          <w:szCs w:val="22"/>
          <w:lang w:val="en-US"/>
        </w:rPr>
        <w:t xml:space="preserve"> Dunod</w:t>
      </w:r>
      <w:r w:rsidR="002F22F3" w:rsidRPr="00533E01">
        <w:rPr>
          <w:rFonts w:ascii="Arial" w:hAnsi="Arial" w:cs="Arial"/>
          <w:bCs/>
          <w:sz w:val="22"/>
          <w:szCs w:val="22"/>
          <w:lang w:val="en-US"/>
        </w:rPr>
        <w:t xml:space="preserve">; </w:t>
      </w:r>
      <w:r w:rsidR="00C53BDA" w:rsidRPr="00533E01">
        <w:rPr>
          <w:rFonts w:ascii="Arial" w:hAnsi="Arial" w:cs="Arial"/>
          <w:bCs/>
          <w:sz w:val="22"/>
          <w:szCs w:val="22"/>
          <w:lang w:val="en-US"/>
        </w:rPr>
        <w:t>2009</w:t>
      </w:r>
      <w:r w:rsidR="00BC0BBA" w:rsidRPr="00533E01">
        <w:rPr>
          <w:rFonts w:ascii="Arial" w:hAnsi="Arial" w:cs="Arial"/>
          <w:bCs/>
          <w:sz w:val="22"/>
          <w:szCs w:val="22"/>
          <w:lang w:val="en-US"/>
        </w:rPr>
        <w:t xml:space="preserve"> p. 46-56</w:t>
      </w:r>
      <w:r w:rsidR="00C53BDA" w:rsidRPr="00533E01">
        <w:rPr>
          <w:rFonts w:ascii="Arial" w:hAnsi="Arial" w:cs="Arial"/>
          <w:bCs/>
          <w:sz w:val="22"/>
          <w:szCs w:val="22"/>
          <w:lang w:val="en-US"/>
        </w:rPr>
        <w:t>.</w:t>
      </w:r>
    </w:p>
    <w:p w14:paraId="47F5E93E" w14:textId="23177B63" w:rsidR="00231E68" w:rsidRPr="00533E01" w:rsidRDefault="00231E68" w:rsidP="00835B0F">
      <w:pPr>
        <w:numPr>
          <w:ilvl w:val="0"/>
          <w:numId w:val="13"/>
        </w:numPr>
        <w:spacing w:before="0" w:after="0"/>
        <w:rPr>
          <w:rFonts w:ascii="Arial" w:hAnsi="Arial" w:cs="Arial"/>
          <w:bCs/>
          <w:sz w:val="22"/>
          <w:szCs w:val="22"/>
          <w:lang w:val="en-US"/>
        </w:rPr>
      </w:pPr>
      <w:r w:rsidRPr="00533E01">
        <w:rPr>
          <w:rFonts w:ascii="Arial" w:hAnsi="Arial" w:cs="Arial"/>
          <w:bCs/>
          <w:sz w:val="22"/>
          <w:szCs w:val="22"/>
          <w:lang w:val="en-US"/>
        </w:rPr>
        <w:t xml:space="preserve">Aubry R. </w:t>
      </w:r>
      <w:r w:rsidR="00FE5AB9" w:rsidRPr="00533E01">
        <w:rPr>
          <w:rFonts w:ascii="Arial" w:hAnsi="Arial" w:cs="Arial"/>
          <w:bCs/>
          <w:sz w:val="22"/>
          <w:szCs w:val="22"/>
          <w:lang w:val="en-US"/>
        </w:rPr>
        <w:t xml:space="preserve">Chapitre </w:t>
      </w:r>
      <w:proofErr w:type="gramStart"/>
      <w:r w:rsidR="00FE5AB9" w:rsidRPr="00533E01">
        <w:rPr>
          <w:rFonts w:ascii="Arial" w:hAnsi="Arial" w:cs="Arial"/>
          <w:bCs/>
          <w:sz w:val="22"/>
          <w:szCs w:val="22"/>
          <w:lang w:val="en-US"/>
        </w:rPr>
        <w:t>6</w:t>
      </w:r>
      <w:r w:rsidRPr="00533E01">
        <w:rPr>
          <w:rFonts w:ascii="Arial" w:hAnsi="Arial" w:cs="Arial"/>
          <w:bCs/>
          <w:sz w:val="22"/>
          <w:szCs w:val="22"/>
          <w:lang w:val="en-US"/>
        </w:rPr>
        <w:t> :</w:t>
      </w:r>
      <w:proofErr w:type="gramEnd"/>
      <w:r w:rsidRPr="00533E01">
        <w:rPr>
          <w:rFonts w:ascii="Arial" w:hAnsi="Arial" w:cs="Arial"/>
          <w:bCs/>
          <w:sz w:val="22"/>
          <w:szCs w:val="22"/>
          <w:lang w:val="en-US"/>
        </w:rPr>
        <w:t xml:space="preserve"> Les problèmes éthiques posés par les situations de fin de vie</w:t>
      </w:r>
      <w:r w:rsidR="009A2BEA" w:rsidRPr="00533E01">
        <w:rPr>
          <w:rFonts w:ascii="Arial" w:hAnsi="Arial" w:cs="Arial"/>
          <w:bCs/>
          <w:sz w:val="22"/>
          <w:szCs w:val="22"/>
          <w:lang w:val="en-US"/>
        </w:rPr>
        <w:t>.</w:t>
      </w:r>
      <w:r w:rsidRPr="00533E01">
        <w:rPr>
          <w:rFonts w:ascii="Arial" w:hAnsi="Arial" w:cs="Arial"/>
          <w:bCs/>
          <w:sz w:val="22"/>
          <w:szCs w:val="22"/>
          <w:lang w:val="en-US"/>
        </w:rPr>
        <w:t xml:space="preserve"> </w:t>
      </w:r>
      <w:r w:rsidR="00351EF5" w:rsidRPr="00533E01">
        <w:rPr>
          <w:rFonts w:ascii="Arial" w:hAnsi="Arial" w:cs="Arial"/>
          <w:bCs/>
          <w:sz w:val="22"/>
          <w:szCs w:val="22"/>
          <w:lang w:val="en-US"/>
        </w:rPr>
        <w:t xml:space="preserve"> </w:t>
      </w:r>
      <w:r w:rsidRPr="00533E01">
        <w:rPr>
          <w:rFonts w:ascii="Arial" w:hAnsi="Arial" w:cs="Arial"/>
          <w:bCs/>
          <w:sz w:val="22"/>
          <w:szCs w:val="22"/>
          <w:lang w:val="en-US"/>
        </w:rPr>
        <w:t>In Module 6 – Douleurs aiguës, douleu</w:t>
      </w:r>
      <w:r w:rsidR="00DD4670">
        <w:rPr>
          <w:rFonts w:ascii="Arial" w:hAnsi="Arial" w:cs="Arial"/>
          <w:bCs/>
          <w:sz w:val="22"/>
          <w:szCs w:val="22"/>
          <w:lang w:val="en-US"/>
        </w:rPr>
        <w:t>rs chroniques, soins palliatifs</w:t>
      </w:r>
      <w:r w:rsidRPr="00533E01">
        <w:rPr>
          <w:rFonts w:ascii="Arial" w:hAnsi="Arial" w:cs="Arial"/>
          <w:bCs/>
          <w:sz w:val="22"/>
          <w:szCs w:val="22"/>
          <w:lang w:val="en-US"/>
        </w:rPr>
        <w:t xml:space="preserve">; </w:t>
      </w:r>
      <w:proofErr w:type="gramStart"/>
      <w:r w:rsidRPr="00533E01">
        <w:rPr>
          <w:rFonts w:ascii="Arial" w:hAnsi="Arial" w:cs="Arial"/>
          <w:bCs/>
          <w:sz w:val="22"/>
          <w:szCs w:val="22"/>
          <w:lang w:val="en-US"/>
        </w:rPr>
        <w:t>Cas</w:t>
      </w:r>
      <w:proofErr w:type="gramEnd"/>
      <w:r w:rsidRPr="00533E01">
        <w:rPr>
          <w:rFonts w:ascii="Arial" w:hAnsi="Arial" w:cs="Arial"/>
          <w:bCs/>
          <w:sz w:val="22"/>
          <w:szCs w:val="22"/>
          <w:lang w:val="en-US"/>
        </w:rPr>
        <w:t xml:space="preserve"> cliniques en douleurs aiguës, douleurs chroniques, soins palliatifs</w:t>
      </w:r>
      <w:r w:rsidR="009A2BEA" w:rsidRPr="00533E01">
        <w:rPr>
          <w:rFonts w:ascii="Arial" w:hAnsi="Arial" w:cs="Arial"/>
          <w:bCs/>
          <w:sz w:val="22"/>
          <w:szCs w:val="22"/>
          <w:lang w:val="en-US"/>
        </w:rPr>
        <w:t xml:space="preserve">. </w:t>
      </w:r>
      <w:r w:rsidR="00533E01">
        <w:rPr>
          <w:rFonts w:ascii="Arial" w:hAnsi="Arial" w:cs="Arial"/>
          <w:bCs/>
          <w:sz w:val="22"/>
          <w:szCs w:val="22"/>
          <w:lang w:val="en-US"/>
        </w:rPr>
        <w:t>Paris; Ed Med-</w:t>
      </w:r>
      <w:proofErr w:type="gramStart"/>
      <w:r w:rsidR="00533E01">
        <w:rPr>
          <w:rFonts w:ascii="Arial" w:hAnsi="Arial" w:cs="Arial"/>
          <w:bCs/>
          <w:sz w:val="22"/>
          <w:szCs w:val="22"/>
          <w:lang w:val="en-US"/>
        </w:rPr>
        <w:t>Line ;</w:t>
      </w:r>
      <w:proofErr w:type="gramEnd"/>
      <w:r w:rsidR="00533E01">
        <w:rPr>
          <w:rFonts w:ascii="Arial" w:hAnsi="Arial" w:cs="Arial"/>
          <w:bCs/>
          <w:sz w:val="22"/>
          <w:szCs w:val="22"/>
          <w:lang w:val="en-US"/>
        </w:rPr>
        <w:t xml:space="preserve"> 2010.</w:t>
      </w:r>
    </w:p>
    <w:p w14:paraId="1E29B6E2" w14:textId="1AA88C55" w:rsidR="000F7A9D" w:rsidRPr="00533E01" w:rsidRDefault="00FE5AB9" w:rsidP="00F536A4">
      <w:pPr>
        <w:numPr>
          <w:ilvl w:val="0"/>
          <w:numId w:val="13"/>
        </w:numPr>
        <w:rPr>
          <w:rFonts w:ascii="Arial" w:hAnsi="Arial" w:cs="Arial"/>
          <w:bCs/>
          <w:sz w:val="22"/>
          <w:szCs w:val="22"/>
          <w:lang w:val="en-US"/>
        </w:rPr>
      </w:pPr>
      <w:r>
        <w:rPr>
          <w:rFonts w:ascii="Arial" w:hAnsi="Arial" w:cs="Arial"/>
          <w:bCs/>
          <w:sz w:val="22"/>
          <w:szCs w:val="22"/>
          <w:lang w:val="en-US"/>
        </w:rPr>
        <w:lastRenderedPageBreak/>
        <w:t>Aubry R. C</w:t>
      </w:r>
      <w:r w:rsidR="002F22F3" w:rsidRPr="00533E01">
        <w:rPr>
          <w:rFonts w:ascii="Arial" w:hAnsi="Arial" w:cs="Arial"/>
          <w:bCs/>
          <w:sz w:val="22"/>
          <w:szCs w:val="22"/>
          <w:lang w:val="en-US"/>
        </w:rPr>
        <w:t xml:space="preserve">hapitre </w:t>
      </w:r>
      <w:proofErr w:type="gramStart"/>
      <w:r w:rsidR="002F22F3" w:rsidRPr="00533E01">
        <w:rPr>
          <w:rFonts w:ascii="Arial" w:hAnsi="Arial" w:cs="Arial"/>
          <w:bCs/>
          <w:sz w:val="22"/>
          <w:szCs w:val="22"/>
          <w:lang w:val="en-US"/>
        </w:rPr>
        <w:t>5 :</w:t>
      </w:r>
      <w:proofErr w:type="gramEnd"/>
      <w:r w:rsidR="002F22F3" w:rsidRPr="00533E01">
        <w:rPr>
          <w:rFonts w:ascii="Arial" w:hAnsi="Arial" w:cs="Arial"/>
          <w:bCs/>
          <w:sz w:val="22"/>
          <w:szCs w:val="22"/>
          <w:lang w:val="en-US"/>
        </w:rPr>
        <w:t xml:space="preserve"> </w:t>
      </w:r>
      <w:r w:rsidR="00A943E7" w:rsidRPr="00533E01">
        <w:rPr>
          <w:rFonts w:ascii="Arial" w:hAnsi="Arial" w:cs="Arial"/>
          <w:bCs/>
          <w:sz w:val="22"/>
          <w:szCs w:val="22"/>
          <w:lang w:val="en-US"/>
        </w:rPr>
        <w:t xml:space="preserve">Savoir aborder les questions éthiques : l’encadrement légal et le processus décisionnel délibératif </w:t>
      </w:r>
      <w:r w:rsidR="00351EF5" w:rsidRPr="00533E01">
        <w:rPr>
          <w:rFonts w:ascii="Arial" w:hAnsi="Arial" w:cs="Arial"/>
          <w:bCs/>
          <w:sz w:val="22"/>
          <w:szCs w:val="22"/>
          <w:lang w:val="en-US"/>
        </w:rPr>
        <w:t xml:space="preserve"> </w:t>
      </w:r>
      <w:r w:rsidR="002F22F3" w:rsidRPr="00533E01">
        <w:rPr>
          <w:rFonts w:ascii="Arial" w:hAnsi="Arial" w:cs="Arial"/>
          <w:bCs/>
          <w:sz w:val="22"/>
          <w:szCs w:val="22"/>
          <w:lang w:val="en-US"/>
        </w:rPr>
        <w:t xml:space="preserve">In </w:t>
      </w:r>
      <w:r w:rsidR="00A943E7" w:rsidRPr="00533E01">
        <w:rPr>
          <w:rFonts w:ascii="Arial" w:hAnsi="Arial" w:cs="Arial"/>
          <w:bCs/>
          <w:sz w:val="22"/>
          <w:szCs w:val="22"/>
          <w:lang w:val="en-US"/>
        </w:rPr>
        <w:t>Douleur et Soins palliatifs, nouveau programme de l’ECN dirigé par Serge Perrot.</w:t>
      </w:r>
      <w:r w:rsidR="00E22590" w:rsidRPr="00533E01">
        <w:rPr>
          <w:rFonts w:ascii="Arial" w:hAnsi="Arial" w:cs="Arial"/>
          <w:bCs/>
          <w:sz w:val="22"/>
          <w:szCs w:val="22"/>
          <w:lang w:val="en-US"/>
        </w:rPr>
        <w:t xml:space="preserve"> </w:t>
      </w:r>
      <w:r w:rsidR="00A943E7" w:rsidRPr="00533E01">
        <w:rPr>
          <w:rFonts w:ascii="Arial" w:hAnsi="Arial" w:cs="Arial"/>
          <w:bCs/>
          <w:sz w:val="22"/>
          <w:szCs w:val="22"/>
          <w:lang w:val="en-US"/>
        </w:rPr>
        <w:t>Paris; Ed Med-Line ; 2013</w:t>
      </w:r>
    </w:p>
    <w:p w14:paraId="6F8549EC" w14:textId="77777777" w:rsidR="00483075" w:rsidRPr="00483075" w:rsidRDefault="000F7A9D" w:rsidP="00483075">
      <w:pPr>
        <w:numPr>
          <w:ilvl w:val="0"/>
          <w:numId w:val="13"/>
        </w:numPr>
        <w:shd w:val="clear" w:color="auto" w:fill="FFFFFF"/>
        <w:spacing w:after="0"/>
        <w:ind w:hanging="281"/>
        <w:rPr>
          <w:rFonts w:ascii="Arial" w:hAnsi="Arial" w:cs="Arial"/>
          <w:bCs/>
          <w:sz w:val="22"/>
          <w:szCs w:val="22"/>
        </w:rPr>
      </w:pPr>
      <w:r w:rsidRPr="00483075">
        <w:rPr>
          <w:rFonts w:ascii="Arial" w:hAnsi="Arial" w:cs="Arial"/>
          <w:bCs/>
          <w:sz w:val="22"/>
          <w:szCs w:val="22"/>
          <w:lang w:val="en-US"/>
        </w:rPr>
        <w:t xml:space="preserve">Aubry R.  </w:t>
      </w:r>
      <w:r w:rsidR="003A2DB2" w:rsidRPr="00483075">
        <w:rPr>
          <w:rFonts w:ascii="Arial" w:hAnsi="Arial" w:cs="Arial"/>
          <w:bCs/>
          <w:sz w:val="22"/>
          <w:szCs w:val="22"/>
          <w:lang w:val="en-US"/>
        </w:rPr>
        <w:t xml:space="preserve">Chapitre 13. </w:t>
      </w:r>
      <w:r w:rsidRPr="00483075">
        <w:rPr>
          <w:rFonts w:ascii="Arial" w:hAnsi="Arial" w:cs="Arial"/>
          <w:bCs/>
          <w:sz w:val="22"/>
          <w:szCs w:val="22"/>
          <w:lang w:val="en-US"/>
        </w:rPr>
        <w:t xml:space="preserve">La sédation pour détresse en phase terminale </w:t>
      </w:r>
      <w:proofErr w:type="gramStart"/>
      <w:r w:rsidRPr="00483075">
        <w:rPr>
          <w:rFonts w:ascii="Arial" w:hAnsi="Arial" w:cs="Arial"/>
          <w:bCs/>
          <w:sz w:val="22"/>
          <w:szCs w:val="22"/>
          <w:lang w:val="en-US"/>
        </w:rPr>
        <w:t>et</w:t>
      </w:r>
      <w:proofErr w:type="gramEnd"/>
      <w:r w:rsidRPr="00483075">
        <w:rPr>
          <w:rFonts w:ascii="Arial" w:hAnsi="Arial" w:cs="Arial"/>
          <w:bCs/>
          <w:sz w:val="22"/>
          <w:szCs w:val="22"/>
          <w:lang w:val="en-US"/>
        </w:rPr>
        <w:t xml:space="preserve"> dans des situations spécifiques et complexes en fin de vie.  Réponse à la demande d’eu</w:t>
      </w:r>
      <w:r w:rsidR="002F22F3" w:rsidRPr="00483075">
        <w:rPr>
          <w:rFonts w:ascii="Arial" w:hAnsi="Arial" w:cs="Arial"/>
          <w:bCs/>
          <w:sz w:val="22"/>
          <w:szCs w:val="22"/>
          <w:lang w:val="en-US"/>
        </w:rPr>
        <w:t>thanasie ou de suicide assisté</w:t>
      </w:r>
      <w:r w:rsidRPr="00483075">
        <w:rPr>
          <w:rFonts w:ascii="Arial" w:hAnsi="Arial" w:cs="Arial"/>
          <w:bCs/>
          <w:sz w:val="22"/>
          <w:szCs w:val="22"/>
          <w:lang w:val="en-US"/>
        </w:rPr>
        <w:t xml:space="preserve">. </w:t>
      </w:r>
      <w:r w:rsidR="002F22F3" w:rsidRPr="00483075">
        <w:rPr>
          <w:rFonts w:ascii="Arial" w:hAnsi="Arial" w:cs="Arial"/>
          <w:bCs/>
          <w:sz w:val="22"/>
          <w:szCs w:val="22"/>
          <w:lang w:val="en-US"/>
        </w:rPr>
        <w:t xml:space="preserve">In </w:t>
      </w:r>
      <w:r w:rsidRPr="00483075">
        <w:rPr>
          <w:rFonts w:ascii="Arial" w:hAnsi="Arial" w:cs="Arial"/>
          <w:bCs/>
          <w:sz w:val="22"/>
          <w:szCs w:val="22"/>
          <w:lang w:val="en-US"/>
        </w:rPr>
        <w:t xml:space="preserve">Douleurs – soins palliatifs – Deuils – Ethique, nouveau programme de l’ECN dirigé par Alain de </w:t>
      </w:r>
      <w:proofErr w:type="gramStart"/>
      <w:r w:rsidRPr="00483075">
        <w:rPr>
          <w:rFonts w:ascii="Arial" w:hAnsi="Arial" w:cs="Arial"/>
          <w:bCs/>
          <w:sz w:val="22"/>
          <w:szCs w:val="22"/>
          <w:lang w:val="en-US"/>
        </w:rPr>
        <w:t>Broca .</w:t>
      </w:r>
      <w:proofErr w:type="gramEnd"/>
      <w:r w:rsidRPr="00483075">
        <w:rPr>
          <w:rFonts w:ascii="Arial" w:hAnsi="Arial" w:cs="Arial"/>
          <w:bCs/>
          <w:sz w:val="22"/>
          <w:szCs w:val="22"/>
          <w:lang w:val="en-US"/>
        </w:rPr>
        <w:t xml:space="preserve"> Paris; ECN Elsevier Masson 201</w:t>
      </w:r>
      <w:r w:rsidR="002F22F3" w:rsidRPr="00483075">
        <w:rPr>
          <w:rFonts w:ascii="Arial" w:hAnsi="Arial" w:cs="Arial"/>
          <w:bCs/>
          <w:sz w:val="22"/>
          <w:szCs w:val="22"/>
          <w:lang w:val="en-US"/>
        </w:rPr>
        <w:t>5</w:t>
      </w:r>
      <w:r w:rsidR="00483075" w:rsidRPr="00483075">
        <w:rPr>
          <w:rFonts w:ascii="Arial" w:hAnsi="Arial" w:cs="Arial"/>
          <w:bCs/>
          <w:sz w:val="22"/>
          <w:szCs w:val="22"/>
          <w:lang w:val="en-US"/>
        </w:rPr>
        <w:t xml:space="preserve">. </w:t>
      </w:r>
    </w:p>
    <w:p w14:paraId="7EE0BFA8" w14:textId="77777777" w:rsidR="004F01FF" w:rsidRDefault="00483075" w:rsidP="004F01FF">
      <w:pPr>
        <w:pStyle w:val="Style1"/>
      </w:pPr>
      <w:r w:rsidRPr="00483075">
        <w:t>Aubry R. Item 137</w:t>
      </w:r>
      <w:r w:rsidR="004F01FF">
        <w:t>.</w:t>
      </w:r>
      <w:r w:rsidRPr="00483075">
        <w:t xml:space="preserve">  1. Aborder les questions éthiques, légales et sociétales posées lors des phases palliatives ou terminales d’une maladie grave, chronique ou létale. 2 Participer à une délibération, personnelle et collective, et à une prise de décision dans les situations où se pose un questionnement relatif à des investigations, des orientations de traitements (notion de proportionnalité). In Douleur </w:t>
      </w:r>
      <w:proofErr w:type="gramStart"/>
      <w:r w:rsidRPr="00483075">
        <w:t>et</w:t>
      </w:r>
      <w:proofErr w:type="gramEnd"/>
      <w:r w:rsidRPr="00483075">
        <w:t xml:space="preserve"> Soins palliatifs, nouveau programme de l’ECN dirigé par S</w:t>
      </w:r>
      <w:r w:rsidR="004F01FF">
        <w:t>erge Perrot. Paris; Ed Med-Line</w:t>
      </w:r>
      <w:r w:rsidRPr="00483075">
        <w:t>; 2016</w:t>
      </w:r>
      <w:r w:rsidR="004F01FF">
        <w:t xml:space="preserve">. </w:t>
      </w:r>
      <w:proofErr w:type="gramStart"/>
      <w:r w:rsidR="004F01FF">
        <w:t>p.51–58</w:t>
      </w:r>
      <w:proofErr w:type="gramEnd"/>
      <w:r w:rsidR="004F01FF">
        <w:t>.</w:t>
      </w:r>
      <w:r w:rsidRPr="00483075">
        <w:t xml:space="preserve"> </w:t>
      </w:r>
    </w:p>
    <w:p w14:paraId="47A63756" w14:textId="36BEB2AA" w:rsidR="004F01FF" w:rsidRPr="004F01FF" w:rsidRDefault="004F01FF" w:rsidP="004F01FF">
      <w:pPr>
        <w:pStyle w:val="Style1"/>
      </w:pPr>
      <w:r w:rsidRPr="004F01FF">
        <w:t xml:space="preserve">Vinant P, Aubry R. Item 137. 4. Se comporter de façon adaptée lorsqu’un patient formule </w:t>
      </w:r>
      <w:proofErr w:type="gramStart"/>
      <w:r w:rsidRPr="004F01FF">
        <w:t>un</w:t>
      </w:r>
      <w:proofErr w:type="gramEnd"/>
      <w:r w:rsidRPr="004F01FF">
        <w:t xml:space="preserve"> refus de traitement ou un souhait de mourir. </w:t>
      </w:r>
      <w:r w:rsidRPr="00483075">
        <w:t xml:space="preserve">In Douleur </w:t>
      </w:r>
      <w:proofErr w:type="gramStart"/>
      <w:r w:rsidRPr="00483075">
        <w:t>et</w:t>
      </w:r>
      <w:proofErr w:type="gramEnd"/>
      <w:r w:rsidRPr="00483075">
        <w:t xml:space="preserve"> Soins palliatifs, nouveau programme de l’ECN dirigé par S</w:t>
      </w:r>
      <w:r>
        <w:t>erge Perrot. Paris; Ed Med-Line</w:t>
      </w:r>
      <w:r w:rsidRPr="00483075">
        <w:t>; 2016</w:t>
      </w:r>
      <w:r>
        <w:t>. p.65-72</w:t>
      </w:r>
    </w:p>
    <w:p w14:paraId="16D9BC2A" w14:textId="061D540E" w:rsidR="000E6669" w:rsidRPr="00175080" w:rsidRDefault="000E6669" w:rsidP="000E6669">
      <w:pPr>
        <w:pStyle w:val="Default0"/>
        <w:numPr>
          <w:ilvl w:val="0"/>
          <w:numId w:val="13"/>
        </w:numPr>
        <w:rPr>
          <w:bCs/>
          <w:sz w:val="22"/>
          <w:szCs w:val="22"/>
        </w:rPr>
      </w:pPr>
      <w:r w:rsidRPr="000E6669">
        <w:rPr>
          <w:color w:val="auto"/>
          <w:sz w:val="22"/>
          <w:szCs w:val="22"/>
        </w:rPr>
        <w:t>Aubry R, Beaussant Y Durand Viel S</w:t>
      </w:r>
      <w:r w:rsidRPr="000E6669">
        <w:t xml:space="preserve">. </w:t>
      </w:r>
      <w:r w:rsidRPr="000E6669">
        <w:rPr>
          <w:color w:val="auto"/>
          <w:sz w:val="22"/>
          <w:szCs w:val="22"/>
        </w:rPr>
        <w:t>Item N° 14</w:t>
      </w:r>
      <w:r w:rsidR="004F01FF">
        <w:rPr>
          <w:color w:val="auto"/>
          <w:sz w:val="22"/>
          <w:szCs w:val="22"/>
        </w:rPr>
        <w:t>1. Deuil normal et pathologique</w:t>
      </w:r>
      <w:r>
        <w:rPr>
          <w:color w:val="auto"/>
          <w:sz w:val="22"/>
          <w:szCs w:val="22"/>
        </w:rPr>
        <w:t xml:space="preserve">. In </w:t>
      </w:r>
      <w:r w:rsidRPr="000E6669">
        <w:t xml:space="preserve"> </w:t>
      </w:r>
      <w:r w:rsidRPr="000E6669">
        <w:rPr>
          <w:sz w:val="22"/>
          <w:szCs w:val="22"/>
        </w:rPr>
        <w:t xml:space="preserve">Livre d'entrainement aux </w:t>
      </w:r>
      <w:r w:rsidRPr="000E6669">
        <w:rPr>
          <w:bCs/>
          <w:sz w:val="22"/>
          <w:szCs w:val="22"/>
        </w:rPr>
        <w:t>dossiers progressifs, QRM et LCA, selon ces items de l'ECN</w:t>
      </w:r>
      <w:r w:rsidRPr="000E6669">
        <w:rPr>
          <w:bCs/>
          <w:lang w:val="en-US"/>
        </w:rPr>
        <w:t xml:space="preserve"> </w:t>
      </w:r>
      <w:r w:rsidRPr="000E6669">
        <w:rPr>
          <w:bCs/>
          <w:sz w:val="22"/>
          <w:szCs w:val="22"/>
          <w:lang w:val="en-US"/>
        </w:rPr>
        <w:t xml:space="preserve">In Douleur et Soins palliatifs, nouveau programme de l’ECN dirigé par Serge Perrot. </w:t>
      </w:r>
      <w:r w:rsidR="00483075">
        <w:rPr>
          <w:bCs/>
          <w:lang w:val="en-US"/>
        </w:rPr>
        <w:t>Paris; Ed Med-Line ; 2016</w:t>
      </w:r>
      <w:r w:rsidRPr="000E6669">
        <w:rPr>
          <w:bCs/>
          <w:lang w:val="en-US"/>
        </w:rPr>
        <w:t xml:space="preserve"> </w:t>
      </w:r>
    </w:p>
    <w:p w14:paraId="75E2E55C" w14:textId="1C85F229" w:rsidR="00175080" w:rsidRPr="00835B0F" w:rsidRDefault="00175080" w:rsidP="000E6669">
      <w:pPr>
        <w:pStyle w:val="Default0"/>
        <w:numPr>
          <w:ilvl w:val="0"/>
          <w:numId w:val="13"/>
        </w:numPr>
        <w:rPr>
          <w:bCs/>
          <w:sz w:val="22"/>
          <w:szCs w:val="22"/>
        </w:rPr>
      </w:pPr>
      <w:r w:rsidRPr="00533E01">
        <w:rPr>
          <w:bCs/>
          <w:sz w:val="22"/>
          <w:szCs w:val="22"/>
          <w:lang w:val="en-US"/>
        </w:rPr>
        <w:t>Daneault S, Lehmann F</w:t>
      </w:r>
      <w:r>
        <w:rPr>
          <w:bCs/>
          <w:sz w:val="22"/>
          <w:szCs w:val="22"/>
          <w:lang w:val="en-US"/>
        </w:rPr>
        <w:t>,</w:t>
      </w:r>
      <w:r w:rsidRPr="00C33CBB">
        <w:rPr>
          <w:bCs/>
          <w:sz w:val="22"/>
          <w:szCs w:val="22"/>
          <w:lang w:val="en-US"/>
        </w:rPr>
        <w:t xml:space="preserve"> </w:t>
      </w:r>
      <w:r>
        <w:rPr>
          <w:bCs/>
          <w:sz w:val="22"/>
          <w:szCs w:val="22"/>
          <w:lang w:val="en-US"/>
        </w:rPr>
        <w:t>Aubry R</w:t>
      </w:r>
      <w:r w:rsidRPr="00533E01">
        <w:rPr>
          <w:bCs/>
          <w:sz w:val="22"/>
          <w:szCs w:val="22"/>
          <w:lang w:val="en-US"/>
        </w:rPr>
        <w:t>. La communication en soins palliatifs. In</w:t>
      </w:r>
      <w:r>
        <w:rPr>
          <w:bCs/>
          <w:sz w:val="22"/>
          <w:szCs w:val="22"/>
          <w:lang w:val="en-US"/>
        </w:rPr>
        <w:t>: Richard C, Lussier M.T. L</w:t>
      </w:r>
      <w:r w:rsidRPr="00533E01">
        <w:rPr>
          <w:bCs/>
          <w:sz w:val="22"/>
          <w:szCs w:val="22"/>
          <w:lang w:val="en-US"/>
        </w:rPr>
        <w:t xml:space="preserve">a communication </w:t>
      </w:r>
      <w:r>
        <w:rPr>
          <w:bCs/>
          <w:sz w:val="22"/>
          <w:szCs w:val="22"/>
          <w:lang w:val="en-US"/>
        </w:rPr>
        <w:t xml:space="preserve">professionnelle </w:t>
      </w:r>
      <w:r w:rsidRPr="00533E01">
        <w:rPr>
          <w:bCs/>
          <w:sz w:val="22"/>
          <w:szCs w:val="22"/>
          <w:lang w:val="en-US"/>
        </w:rPr>
        <w:t xml:space="preserve">en santé. </w:t>
      </w:r>
      <w:r>
        <w:rPr>
          <w:bCs/>
          <w:sz w:val="22"/>
          <w:szCs w:val="22"/>
          <w:lang w:val="en-US"/>
        </w:rPr>
        <w:t xml:space="preserve">2è édition. Ed. Du renouveau pédagogique INC. (ERPI). Montréal (Québec). </w:t>
      </w:r>
      <w:r w:rsidRPr="00533E01">
        <w:rPr>
          <w:bCs/>
          <w:sz w:val="22"/>
          <w:szCs w:val="22"/>
          <w:lang w:val="en-US"/>
        </w:rPr>
        <w:t>201</w:t>
      </w:r>
      <w:r>
        <w:rPr>
          <w:bCs/>
          <w:sz w:val="22"/>
          <w:szCs w:val="22"/>
          <w:lang w:val="en-US"/>
        </w:rPr>
        <w:t>6</w:t>
      </w:r>
    </w:p>
    <w:p w14:paraId="6DAD4CB9" w14:textId="58EF40C7" w:rsidR="008A5DB5" w:rsidRPr="00835B0F" w:rsidRDefault="00835B0F" w:rsidP="00835B0F">
      <w:pPr>
        <w:numPr>
          <w:ilvl w:val="0"/>
          <w:numId w:val="13"/>
        </w:numPr>
        <w:shd w:val="clear" w:color="auto" w:fill="FFFFFF"/>
        <w:spacing w:after="0"/>
        <w:ind w:hanging="281"/>
        <w:rPr>
          <w:rFonts w:ascii="Arial" w:hAnsi="Arial" w:cs="Arial"/>
          <w:bCs/>
          <w:sz w:val="22"/>
          <w:szCs w:val="22"/>
          <w:lang w:val="en-US"/>
        </w:rPr>
      </w:pPr>
      <w:r w:rsidRPr="00835B0F">
        <w:rPr>
          <w:rFonts w:ascii="Arial" w:hAnsi="Arial" w:cs="Arial"/>
          <w:bCs/>
          <w:sz w:val="22"/>
          <w:szCs w:val="22"/>
          <w:lang w:val="en-US"/>
        </w:rPr>
        <w:t xml:space="preserve">Aubry R.  Chapitre 13. La sédation pour détresse en phase terminale </w:t>
      </w:r>
      <w:proofErr w:type="gramStart"/>
      <w:r w:rsidRPr="00835B0F">
        <w:rPr>
          <w:rFonts w:ascii="Arial" w:hAnsi="Arial" w:cs="Arial"/>
          <w:bCs/>
          <w:sz w:val="22"/>
          <w:szCs w:val="22"/>
          <w:lang w:val="en-US"/>
        </w:rPr>
        <w:t>et</w:t>
      </w:r>
      <w:proofErr w:type="gramEnd"/>
      <w:r w:rsidRPr="00835B0F">
        <w:rPr>
          <w:rFonts w:ascii="Arial" w:hAnsi="Arial" w:cs="Arial"/>
          <w:bCs/>
          <w:sz w:val="22"/>
          <w:szCs w:val="22"/>
          <w:lang w:val="en-US"/>
        </w:rPr>
        <w:t xml:space="preserve"> dans des situations spécifiques et complexes en fin de vie.  Réponse à la demande d’euthanasie ou de suicide assisté. In Douleurs – soins palliatifs – Deuils – Ethique, nouveau programme de l’ECN dirigé par Alain de Broca. 2è édition. Paris; ECN Elsevier Masson 2017. </w:t>
      </w:r>
      <w:r w:rsidR="008A5DB5" w:rsidRPr="00835B0F">
        <w:rPr>
          <w:rFonts w:ascii="Arial" w:hAnsi="Arial" w:cs="Arial"/>
          <w:bCs/>
          <w:sz w:val="22"/>
          <w:szCs w:val="22"/>
          <w:lang w:val="en-US"/>
        </w:rPr>
        <w:br w:type="page"/>
      </w:r>
    </w:p>
    <w:p w14:paraId="09A0EEB7" w14:textId="69877A4A" w:rsidR="00C71248" w:rsidRPr="00C578EB" w:rsidRDefault="00C71248" w:rsidP="00F0158D">
      <w:pPr>
        <w:pStyle w:val="Titre1"/>
      </w:pPr>
      <w:bookmarkStart w:id="44" w:name="communications"/>
      <w:bookmarkStart w:id="45" w:name="_Toc414785537"/>
      <w:r w:rsidRPr="00C578EB">
        <w:lastRenderedPageBreak/>
        <w:t>Communications</w:t>
      </w:r>
      <w:r w:rsidR="007D040E" w:rsidRPr="00C578EB">
        <w:t xml:space="preserve"> </w:t>
      </w:r>
      <w:bookmarkEnd w:id="44"/>
      <w:r w:rsidR="00772D5D" w:rsidRPr="00C578EB">
        <w:t xml:space="preserve">dans les congrès scientifiques </w:t>
      </w:r>
      <w:r w:rsidR="007D040E" w:rsidRPr="00C578EB">
        <w:t xml:space="preserve">et conférences </w:t>
      </w:r>
      <w:r w:rsidR="00772D5D" w:rsidRPr="00C578EB">
        <w:t>grand public</w:t>
      </w:r>
      <w:r w:rsidR="0047095A" w:rsidRPr="00C578EB">
        <w:t xml:space="preserve"> </w:t>
      </w:r>
      <w:r w:rsidR="007D040E" w:rsidRPr="00C578EB">
        <w:t>(</w:t>
      </w:r>
      <w:r w:rsidR="00343562" w:rsidRPr="00C578EB">
        <w:t xml:space="preserve">sélection </w:t>
      </w:r>
      <w:r w:rsidR="003339CA" w:rsidRPr="00C578EB">
        <w:t>2011</w:t>
      </w:r>
      <w:r w:rsidR="00E85FCB" w:rsidRPr="00C578EB">
        <w:t>-</w:t>
      </w:r>
      <w:r w:rsidR="00F03947">
        <w:t xml:space="preserve"> 2016</w:t>
      </w:r>
      <w:r w:rsidR="007D040E" w:rsidRPr="00C578EB">
        <w:t>)</w:t>
      </w:r>
      <w:bookmarkEnd w:id="45"/>
    </w:p>
    <w:p w14:paraId="7DF29BF2" w14:textId="77777777" w:rsidR="00C71248" w:rsidRPr="00C578EB" w:rsidRDefault="00C71248" w:rsidP="00C71248">
      <w:pPr>
        <w:ind w:left="357"/>
        <w:rPr>
          <w:rFonts w:ascii="Arial" w:hAnsi="Arial" w:cs="Arial"/>
        </w:rPr>
      </w:pPr>
    </w:p>
    <w:p w14:paraId="72CE42A3" w14:textId="34D30EB0" w:rsidR="002F22F3" w:rsidRPr="006766B2" w:rsidRDefault="00690DB8" w:rsidP="00C44631">
      <w:pPr>
        <w:pStyle w:val="Titre2"/>
      </w:pPr>
      <w:bookmarkStart w:id="46" w:name="_Toc414785538"/>
      <w:r w:rsidRPr="00C578EB">
        <w:t>Responsable de l’o</w:t>
      </w:r>
      <w:r w:rsidR="00C44631" w:rsidRPr="00C578EB">
        <w:t xml:space="preserve">rganisation </w:t>
      </w:r>
      <w:r w:rsidR="00C63939" w:rsidRPr="00C578EB">
        <w:t xml:space="preserve">scientifique </w:t>
      </w:r>
      <w:r w:rsidR="00A26201" w:rsidRPr="00C578EB">
        <w:t>de colloques</w:t>
      </w:r>
      <w:bookmarkEnd w:id="46"/>
      <w:r w:rsidR="00A26201" w:rsidRPr="00C578EB">
        <w:t xml:space="preserve"> </w:t>
      </w:r>
    </w:p>
    <w:p w14:paraId="6DDF6158" w14:textId="41357D4C" w:rsidR="002A490B" w:rsidRPr="00533E01" w:rsidRDefault="002A490B" w:rsidP="00F536A4">
      <w:pPr>
        <w:numPr>
          <w:ilvl w:val="0"/>
          <w:numId w:val="13"/>
        </w:numPr>
        <w:rPr>
          <w:rFonts w:ascii="Arial" w:hAnsi="Arial" w:cs="Arial"/>
          <w:bCs/>
          <w:sz w:val="22"/>
          <w:szCs w:val="22"/>
          <w:lang w:val="en-US"/>
        </w:rPr>
      </w:pPr>
      <w:r w:rsidRPr="00533E01">
        <w:rPr>
          <w:rFonts w:ascii="Arial" w:hAnsi="Arial" w:cs="Arial"/>
          <w:bCs/>
          <w:sz w:val="22"/>
          <w:szCs w:val="22"/>
          <w:lang w:val="en-US"/>
        </w:rPr>
        <w:t>Séminaire de recherche « e</w:t>
      </w:r>
      <w:r w:rsidR="002F22F3" w:rsidRPr="00533E01">
        <w:rPr>
          <w:rFonts w:ascii="Arial" w:hAnsi="Arial" w:cs="Arial"/>
          <w:bCs/>
          <w:sz w:val="22"/>
          <w:szCs w:val="22"/>
          <w:lang w:val="en-US"/>
        </w:rPr>
        <w:t xml:space="preserve">uthanasie </w:t>
      </w:r>
      <w:proofErr w:type="gramStart"/>
      <w:r w:rsidR="002F22F3" w:rsidRPr="00533E01">
        <w:rPr>
          <w:rFonts w:ascii="Arial" w:hAnsi="Arial" w:cs="Arial"/>
          <w:bCs/>
          <w:sz w:val="22"/>
          <w:szCs w:val="22"/>
          <w:lang w:val="en-US"/>
        </w:rPr>
        <w:t>et</w:t>
      </w:r>
      <w:proofErr w:type="gramEnd"/>
      <w:r w:rsidR="002F22F3" w:rsidRPr="00533E01">
        <w:rPr>
          <w:rFonts w:ascii="Arial" w:hAnsi="Arial" w:cs="Arial"/>
          <w:bCs/>
          <w:sz w:val="22"/>
          <w:szCs w:val="22"/>
          <w:lang w:val="en-US"/>
        </w:rPr>
        <w:t xml:space="preserve"> suicide </w:t>
      </w:r>
      <w:r w:rsidR="00070B8C" w:rsidRPr="00533E01">
        <w:rPr>
          <w:rFonts w:ascii="Arial" w:hAnsi="Arial" w:cs="Arial"/>
          <w:bCs/>
          <w:sz w:val="22"/>
          <w:szCs w:val="22"/>
          <w:lang w:val="en-US"/>
        </w:rPr>
        <w:t>assisté:</w:t>
      </w:r>
      <w:r w:rsidR="002F22F3" w:rsidRPr="00533E01">
        <w:rPr>
          <w:rFonts w:ascii="Arial" w:hAnsi="Arial" w:cs="Arial"/>
          <w:bCs/>
          <w:sz w:val="22"/>
          <w:szCs w:val="22"/>
          <w:lang w:val="en-US"/>
        </w:rPr>
        <w:t xml:space="preserve"> é</w:t>
      </w:r>
      <w:r w:rsidRPr="00533E01">
        <w:rPr>
          <w:rFonts w:ascii="Arial" w:hAnsi="Arial" w:cs="Arial"/>
          <w:bCs/>
          <w:sz w:val="22"/>
          <w:szCs w:val="22"/>
          <w:lang w:val="en-US"/>
        </w:rPr>
        <w:t>tat des connaissances et enjeux pour la recherche ». Paris. Observatoire national de la fin de vie. 23 Novembre 2010</w:t>
      </w:r>
    </w:p>
    <w:p w14:paraId="2DA6702B" w14:textId="77777777" w:rsidR="002A490B" w:rsidRPr="00533E01" w:rsidRDefault="002A490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Colloque « Enjeux éthiques du progrès dans le </w:t>
      </w:r>
      <w:proofErr w:type="gramStart"/>
      <w:r w:rsidRPr="00533E01">
        <w:rPr>
          <w:rFonts w:ascii="Arial" w:hAnsi="Arial" w:cs="Arial"/>
          <w:bCs/>
          <w:sz w:val="22"/>
          <w:szCs w:val="22"/>
          <w:lang w:val="en-US"/>
        </w:rPr>
        <w:t>champ</w:t>
      </w:r>
      <w:proofErr w:type="gramEnd"/>
      <w:r w:rsidRPr="00533E01">
        <w:rPr>
          <w:rFonts w:ascii="Arial" w:hAnsi="Arial" w:cs="Arial"/>
          <w:bCs/>
          <w:sz w:val="22"/>
          <w:szCs w:val="22"/>
          <w:lang w:val="en-US"/>
        </w:rPr>
        <w:t xml:space="preserve"> de la sante et des maladies graves ». 2è édition. 04 Octobre 2011 Paris </w:t>
      </w:r>
    </w:p>
    <w:p w14:paraId="6529FD8E" w14:textId="77777777" w:rsidR="002A490B" w:rsidRPr="00533E01" w:rsidRDefault="002A490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1ere journée nationale des </w:t>
      </w:r>
      <w:r w:rsidR="00C02E18" w:rsidRPr="00533E01">
        <w:rPr>
          <w:rFonts w:ascii="Arial" w:hAnsi="Arial" w:cs="Arial"/>
          <w:bCs/>
          <w:sz w:val="22"/>
          <w:szCs w:val="22"/>
          <w:lang w:val="en-US"/>
        </w:rPr>
        <w:t>unités de soins palliatifs</w:t>
      </w:r>
      <w:r w:rsidRPr="00533E01">
        <w:rPr>
          <w:rFonts w:ascii="Arial" w:hAnsi="Arial" w:cs="Arial"/>
          <w:bCs/>
          <w:sz w:val="22"/>
          <w:szCs w:val="22"/>
          <w:lang w:val="en-US"/>
        </w:rPr>
        <w:t xml:space="preserve">. </w:t>
      </w:r>
      <w:r w:rsidR="00C02E18" w:rsidRPr="00533E01">
        <w:rPr>
          <w:rFonts w:ascii="Arial" w:hAnsi="Arial" w:cs="Arial"/>
          <w:bCs/>
          <w:sz w:val="22"/>
          <w:szCs w:val="22"/>
          <w:lang w:val="en-US"/>
        </w:rPr>
        <w:t xml:space="preserve"> </w:t>
      </w:r>
      <w:r w:rsidRPr="00533E01">
        <w:rPr>
          <w:rFonts w:ascii="Arial" w:hAnsi="Arial" w:cs="Arial"/>
          <w:bCs/>
          <w:sz w:val="22"/>
          <w:szCs w:val="22"/>
          <w:lang w:val="en-US"/>
        </w:rPr>
        <w:t>18 octobre 2011. Paris</w:t>
      </w:r>
    </w:p>
    <w:p w14:paraId="16F12BEC" w14:textId="7187B59A" w:rsidR="002A490B" w:rsidRPr="00533E01" w:rsidRDefault="002A490B" w:rsidP="00F536A4">
      <w:pPr>
        <w:numPr>
          <w:ilvl w:val="0"/>
          <w:numId w:val="13"/>
        </w:numPr>
        <w:rPr>
          <w:rFonts w:ascii="Arial" w:hAnsi="Arial" w:cs="Arial"/>
          <w:bCs/>
          <w:sz w:val="22"/>
          <w:szCs w:val="22"/>
          <w:lang w:val="en-US"/>
        </w:rPr>
      </w:pPr>
      <w:r w:rsidRPr="00533E01">
        <w:rPr>
          <w:rFonts w:ascii="Arial" w:hAnsi="Arial" w:cs="Arial"/>
          <w:bCs/>
          <w:sz w:val="22"/>
          <w:szCs w:val="22"/>
          <w:lang w:val="en-US"/>
        </w:rPr>
        <w:t>Journée régionale de soins palliatifs de Franche-Comté. Besançon 9 Décembre 2011</w:t>
      </w:r>
    </w:p>
    <w:p w14:paraId="3D2EAF76" w14:textId="77777777" w:rsidR="00391E39" w:rsidRPr="00533E01" w:rsidRDefault="00343562"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1ers </w:t>
      </w:r>
      <w:r w:rsidR="003339CA" w:rsidRPr="00533E01">
        <w:rPr>
          <w:rFonts w:ascii="Arial" w:hAnsi="Arial" w:cs="Arial"/>
          <w:bCs/>
          <w:sz w:val="22"/>
          <w:szCs w:val="22"/>
          <w:lang w:val="en-US"/>
        </w:rPr>
        <w:t xml:space="preserve">Etats généraux de la bientraitance en Franche-Comté (sous égide de l’ARS FC </w:t>
      </w:r>
      <w:proofErr w:type="gramStart"/>
      <w:r w:rsidR="003339CA" w:rsidRPr="00533E01">
        <w:rPr>
          <w:rFonts w:ascii="Arial" w:hAnsi="Arial" w:cs="Arial"/>
          <w:bCs/>
          <w:sz w:val="22"/>
          <w:szCs w:val="22"/>
          <w:lang w:val="en-US"/>
        </w:rPr>
        <w:t>et</w:t>
      </w:r>
      <w:proofErr w:type="gramEnd"/>
      <w:r w:rsidR="003339CA" w:rsidRPr="00533E01">
        <w:rPr>
          <w:rFonts w:ascii="Arial" w:hAnsi="Arial" w:cs="Arial"/>
          <w:bCs/>
          <w:sz w:val="22"/>
          <w:szCs w:val="22"/>
          <w:lang w:val="en-US"/>
        </w:rPr>
        <w:t xml:space="preserve"> dans le cadre de l’année des droits des patients). 14 octobre 2011 Besançon</w:t>
      </w:r>
    </w:p>
    <w:p w14:paraId="430E1A95" w14:textId="77777777" w:rsidR="002A490B" w:rsidRPr="00533E01" w:rsidRDefault="002A490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9e Université d’été francophone en santé publique. Responsable du </w:t>
      </w:r>
      <w:proofErr w:type="gramStart"/>
      <w:r w:rsidRPr="00533E01">
        <w:rPr>
          <w:rFonts w:ascii="Arial" w:hAnsi="Arial" w:cs="Arial"/>
          <w:bCs/>
          <w:sz w:val="22"/>
          <w:szCs w:val="22"/>
          <w:lang w:val="en-US"/>
        </w:rPr>
        <w:t>module :</w:t>
      </w:r>
      <w:proofErr w:type="gramEnd"/>
      <w:r w:rsidR="00995E2A" w:rsidRPr="00533E01">
        <w:rPr>
          <w:rFonts w:ascii="Arial" w:hAnsi="Arial" w:cs="Arial"/>
          <w:bCs/>
          <w:sz w:val="22"/>
          <w:szCs w:val="22"/>
          <w:lang w:val="en-US"/>
        </w:rPr>
        <w:t xml:space="preserve"> </w:t>
      </w:r>
      <w:r w:rsidRPr="00533E01">
        <w:rPr>
          <w:rFonts w:ascii="Arial" w:hAnsi="Arial" w:cs="Arial"/>
          <w:bCs/>
          <w:sz w:val="22"/>
          <w:szCs w:val="22"/>
          <w:lang w:val="en-US"/>
        </w:rPr>
        <w:t>la fonction de coordina</w:t>
      </w:r>
      <w:r w:rsidR="00995E2A" w:rsidRPr="00533E01">
        <w:rPr>
          <w:rFonts w:ascii="Arial" w:hAnsi="Arial" w:cs="Arial"/>
          <w:bCs/>
          <w:sz w:val="22"/>
          <w:szCs w:val="22"/>
          <w:lang w:val="en-US"/>
        </w:rPr>
        <w:t>tion dans le champ de la santé </w:t>
      </w:r>
      <w:r w:rsidRPr="00533E01">
        <w:rPr>
          <w:rFonts w:ascii="Arial" w:hAnsi="Arial" w:cs="Arial"/>
          <w:bCs/>
          <w:sz w:val="22"/>
          <w:szCs w:val="22"/>
          <w:lang w:val="en-US"/>
        </w:rPr>
        <w:t xml:space="preserve">. </w:t>
      </w:r>
      <w:r w:rsidR="00257596" w:rsidRPr="00533E01">
        <w:rPr>
          <w:rFonts w:ascii="Arial" w:hAnsi="Arial" w:cs="Arial"/>
          <w:bCs/>
          <w:sz w:val="22"/>
          <w:szCs w:val="22"/>
          <w:lang w:val="en-US"/>
        </w:rPr>
        <w:t xml:space="preserve">Besançon. </w:t>
      </w:r>
      <w:r w:rsidRPr="00533E01">
        <w:rPr>
          <w:rFonts w:ascii="Arial" w:hAnsi="Arial" w:cs="Arial"/>
          <w:bCs/>
          <w:sz w:val="22"/>
          <w:szCs w:val="22"/>
          <w:lang w:val="en-US"/>
        </w:rPr>
        <w:t>1 – 6 juillet 2012</w:t>
      </w:r>
    </w:p>
    <w:p w14:paraId="0F1EA25E" w14:textId="77777777" w:rsidR="00690DB8" w:rsidRPr="00533E01" w:rsidRDefault="00690DB8" w:rsidP="00F536A4">
      <w:pPr>
        <w:numPr>
          <w:ilvl w:val="0"/>
          <w:numId w:val="13"/>
        </w:numPr>
        <w:rPr>
          <w:rFonts w:ascii="Arial" w:hAnsi="Arial" w:cs="Arial"/>
          <w:bCs/>
          <w:sz w:val="22"/>
          <w:szCs w:val="22"/>
          <w:lang w:val="en-US"/>
        </w:rPr>
      </w:pPr>
      <w:r w:rsidRPr="00533E01">
        <w:rPr>
          <w:rFonts w:ascii="Arial" w:hAnsi="Arial" w:cs="Arial"/>
          <w:bCs/>
          <w:sz w:val="22"/>
          <w:szCs w:val="22"/>
          <w:lang w:val="en-US"/>
        </w:rPr>
        <w:t>2èmes Etats généraux de la bientraitance en Franche-Comté. Besançon. 15 novembre 2012</w:t>
      </w:r>
    </w:p>
    <w:p w14:paraId="2547BAA1" w14:textId="77777777" w:rsidR="00391E39" w:rsidRPr="00533E01" w:rsidRDefault="00690DB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3è Colloque grand public de l’espace de réflexion éthique Bourgogne Franche Comté. « Ethique, Economie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Santé: Regards croisés sur les questions éthiques posées par les conséquences des contraintes économiques dans le domaine de la santé » 03 décembre 2011. Besançon.</w:t>
      </w:r>
    </w:p>
    <w:p w14:paraId="4BCF7B18" w14:textId="77777777" w:rsidR="00690DB8" w:rsidRPr="00533E01" w:rsidRDefault="00690DB8" w:rsidP="00F536A4">
      <w:pPr>
        <w:numPr>
          <w:ilvl w:val="0"/>
          <w:numId w:val="13"/>
        </w:numPr>
        <w:rPr>
          <w:rFonts w:ascii="Arial" w:hAnsi="Arial" w:cs="Arial"/>
          <w:bCs/>
          <w:sz w:val="22"/>
          <w:szCs w:val="22"/>
          <w:lang w:val="en-US"/>
        </w:rPr>
      </w:pPr>
      <w:r w:rsidRPr="00533E01">
        <w:rPr>
          <w:rFonts w:ascii="Arial" w:hAnsi="Arial" w:cs="Arial"/>
          <w:bCs/>
          <w:sz w:val="22"/>
          <w:szCs w:val="22"/>
          <w:lang w:val="en-US"/>
        </w:rPr>
        <w:t>1ère journée nationale sur la recherche pluridisciplinaire dans le champ de la fin de vie. Observatoire national de la fin de vie Décembre 2012 Paris</w:t>
      </w:r>
    </w:p>
    <w:p w14:paraId="71B221EE" w14:textId="7FB27667" w:rsidR="00690DB8" w:rsidRPr="00533E01" w:rsidRDefault="00690DB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4è Colloque grand public de l’espace de réflexion éthique Bourgogne Franche Comté. « Qu’est-ce que </w:t>
      </w:r>
      <w:proofErr w:type="gramStart"/>
      <w:r w:rsidRPr="00533E01">
        <w:rPr>
          <w:rFonts w:ascii="Arial" w:hAnsi="Arial" w:cs="Arial"/>
          <w:bCs/>
          <w:sz w:val="22"/>
          <w:szCs w:val="22"/>
          <w:lang w:val="en-US"/>
        </w:rPr>
        <w:t xml:space="preserve">la </w:t>
      </w:r>
      <w:r w:rsidR="00070B8C" w:rsidRPr="00533E01">
        <w:rPr>
          <w:rFonts w:ascii="Arial" w:hAnsi="Arial" w:cs="Arial"/>
          <w:bCs/>
          <w:sz w:val="22"/>
          <w:szCs w:val="22"/>
          <w:lang w:val="en-US"/>
        </w:rPr>
        <w:t>vie</w:t>
      </w:r>
      <w:proofErr w:type="gramEnd"/>
      <w:r w:rsidR="00070B8C" w:rsidRPr="00533E01">
        <w:rPr>
          <w:rFonts w:ascii="Arial" w:hAnsi="Arial" w:cs="Arial"/>
          <w:bCs/>
          <w:sz w:val="22"/>
          <w:szCs w:val="22"/>
          <w:lang w:val="en-US"/>
        </w:rPr>
        <w:t xml:space="preserve">? </w:t>
      </w:r>
      <w:r w:rsidRPr="00533E01">
        <w:rPr>
          <w:rFonts w:ascii="Arial" w:hAnsi="Arial" w:cs="Arial"/>
          <w:bCs/>
          <w:sz w:val="22"/>
          <w:szCs w:val="22"/>
          <w:lang w:val="en-US"/>
        </w:rPr>
        <w:t xml:space="preserve">Quand commence la </w:t>
      </w:r>
      <w:proofErr w:type="gramStart"/>
      <w:r w:rsidRPr="00533E01">
        <w:rPr>
          <w:rFonts w:ascii="Arial" w:hAnsi="Arial" w:cs="Arial"/>
          <w:bCs/>
          <w:sz w:val="22"/>
          <w:szCs w:val="22"/>
          <w:lang w:val="en-US"/>
        </w:rPr>
        <w:t>vie ?</w:t>
      </w:r>
      <w:proofErr w:type="gramEnd"/>
      <w:r w:rsidRPr="00533E01">
        <w:rPr>
          <w:rFonts w:ascii="Arial" w:hAnsi="Arial" w:cs="Arial"/>
          <w:bCs/>
          <w:sz w:val="22"/>
          <w:szCs w:val="22"/>
          <w:lang w:val="en-US"/>
        </w:rPr>
        <w:t xml:space="preserve"> Quand finit la </w:t>
      </w:r>
      <w:proofErr w:type="gramStart"/>
      <w:r w:rsidRPr="00533E01">
        <w:rPr>
          <w:rFonts w:ascii="Arial" w:hAnsi="Arial" w:cs="Arial"/>
          <w:bCs/>
          <w:sz w:val="22"/>
          <w:szCs w:val="22"/>
          <w:lang w:val="en-US"/>
        </w:rPr>
        <w:t>vie ? </w:t>
      </w:r>
      <w:proofErr w:type="gramEnd"/>
      <w:r w:rsidRPr="00533E01">
        <w:rPr>
          <w:rFonts w:ascii="Arial" w:hAnsi="Arial" w:cs="Arial"/>
          <w:bCs/>
          <w:sz w:val="22"/>
          <w:szCs w:val="22"/>
          <w:lang w:val="en-US"/>
        </w:rPr>
        <w:t xml:space="preserve">De quoi parle-t-on lorsque nous questionnons le sens de la </w:t>
      </w:r>
      <w:proofErr w:type="gramStart"/>
      <w:r w:rsidRPr="00533E01">
        <w:rPr>
          <w:rFonts w:ascii="Arial" w:hAnsi="Arial" w:cs="Arial"/>
          <w:bCs/>
          <w:sz w:val="22"/>
          <w:szCs w:val="22"/>
          <w:lang w:val="en-US"/>
        </w:rPr>
        <w:t>vie ? </w:t>
      </w:r>
      <w:proofErr w:type="gramEnd"/>
      <w:r w:rsidRPr="00533E01">
        <w:rPr>
          <w:rFonts w:ascii="Arial" w:hAnsi="Arial" w:cs="Arial"/>
          <w:bCs/>
          <w:sz w:val="22"/>
          <w:szCs w:val="22"/>
          <w:lang w:val="en-US"/>
        </w:rPr>
        <w:t xml:space="preserve">» Besançon. 07 décembre 2012.  </w:t>
      </w:r>
    </w:p>
    <w:p w14:paraId="59CC9BF9" w14:textId="3A078BC1" w:rsidR="00690DB8" w:rsidRPr="00533E01" w:rsidRDefault="00690DB8"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5è Colloque grand public de l’espace de réflexion éthique Bourgogne Franche Comté. « Quelles sont les questions rencontrées par les personnes en fin de </w:t>
      </w:r>
      <w:proofErr w:type="gramStart"/>
      <w:r w:rsidRPr="00533E01">
        <w:rPr>
          <w:rFonts w:ascii="Arial" w:hAnsi="Arial" w:cs="Arial"/>
          <w:bCs/>
          <w:sz w:val="22"/>
          <w:szCs w:val="22"/>
          <w:lang w:val="en-US"/>
        </w:rPr>
        <w:t>vie ? </w:t>
      </w:r>
      <w:proofErr w:type="gramEnd"/>
      <w:r w:rsidRPr="00533E01">
        <w:rPr>
          <w:rFonts w:ascii="Arial" w:hAnsi="Arial" w:cs="Arial"/>
          <w:bCs/>
          <w:sz w:val="22"/>
          <w:szCs w:val="22"/>
          <w:lang w:val="en-US"/>
        </w:rPr>
        <w:t xml:space="preserve">Retour de 8 rencontres citoyennes et tables rondes entre experts et grand </w:t>
      </w:r>
      <w:r w:rsidR="00070B8C" w:rsidRPr="00533E01">
        <w:rPr>
          <w:rFonts w:ascii="Arial" w:hAnsi="Arial" w:cs="Arial"/>
          <w:bCs/>
          <w:sz w:val="22"/>
          <w:szCs w:val="22"/>
          <w:lang w:val="en-US"/>
        </w:rPr>
        <w:t>public »</w:t>
      </w:r>
      <w:r w:rsidRPr="00533E01">
        <w:rPr>
          <w:rFonts w:ascii="Arial" w:hAnsi="Arial" w:cs="Arial"/>
          <w:bCs/>
          <w:sz w:val="22"/>
          <w:szCs w:val="22"/>
          <w:lang w:val="en-US"/>
        </w:rPr>
        <w:t>. Journée organisée dans le cadre du débat public souhaité par le Président de la République. Dijon 11 décembre 2013.</w:t>
      </w:r>
    </w:p>
    <w:p w14:paraId="19888AAF" w14:textId="77777777" w:rsidR="00BD60E0" w:rsidRPr="00533E01" w:rsidRDefault="00BD60E0"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1er colloque des espaces de réflexion éthique régionaux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interrégionaux. Toulouse 16 et 17 mai 2014</w:t>
      </w:r>
    </w:p>
    <w:p w14:paraId="263D0C48" w14:textId="28BBC946" w:rsidR="00B85917" w:rsidRPr="00533E01" w:rsidRDefault="00B85917"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Salons de la Santé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de l’Autonomie (regroupement salons HopitalExpo, GerontHandicapExpo</w:t>
      </w:r>
      <w:r w:rsidR="00FE197A">
        <w:rPr>
          <w:rFonts w:ascii="Arial" w:hAnsi="Arial" w:cs="Arial"/>
          <w:bCs/>
          <w:sz w:val="22"/>
          <w:szCs w:val="22"/>
          <w:lang w:val="en-US"/>
        </w:rPr>
        <w:t xml:space="preserve">, </w:t>
      </w:r>
      <w:r w:rsidRPr="00533E01">
        <w:rPr>
          <w:rFonts w:ascii="Arial" w:hAnsi="Arial" w:cs="Arial"/>
          <w:bCs/>
          <w:sz w:val="22"/>
          <w:szCs w:val="22"/>
          <w:lang w:val="en-US"/>
        </w:rPr>
        <w:t>He</w:t>
      </w:r>
      <w:r w:rsidR="00FE197A">
        <w:rPr>
          <w:rFonts w:ascii="Arial" w:hAnsi="Arial" w:cs="Arial"/>
          <w:bCs/>
          <w:sz w:val="22"/>
          <w:szCs w:val="22"/>
          <w:lang w:val="en-US"/>
        </w:rPr>
        <w:t xml:space="preserve">alth-ItExpo). Agora « Grand Âge etHandicap FHF </w:t>
      </w:r>
      <w:r w:rsidRPr="00533E01">
        <w:rPr>
          <w:rFonts w:ascii="Arial" w:hAnsi="Arial" w:cs="Arial"/>
          <w:bCs/>
          <w:sz w:val="22"/>
          <w:szCs w:val="22"/>
          <w:lang w:val="en-US"/>
        </w:rPr>
        <w:t>ONFV »</w:t>
      </w:r>
      <w:r w:rsidR="00FE197A">
        <w:rPr>
          <w:rFonts w:ascii="Arial" w:hAnsi="Arial" w:cs="Arial"/>
          <w:bCs/>
          <w:sz w:val="22"/>
          <w:szCs w:val="22"/>
          <w:lang w:val="en-US"/>
        </w:rPr>
        <w:t xml:space="preserve">. </w:t>
      </w:r>
      <w:r w:rsidRPr="00533E01">
        <w:rPr>
          <w:rFonts w:ascii="Arial" w:hAnsi="Arial" w:cs="Arial"/>
          <w:bCs/>
          <w:sz w:val="22"/>
          <w:szCs w:val="22"/>
          <w:lang w:val="en-US"/>
        </w:rPr>
        <w:t>"La fin de vie dans les établissements et services médico</w:t>
      </w:r>
      <w:r w:rsidR="00995E2A" w:rsidRPr="00533E01">
        <w:rPr>
          <w:rFonts w:ascii="Arial" w:hAnsi="Arial" w:cs="Arial"/>
          <w:bCs/>
          <w:sz w:val="22"/>
          <w:szCs w:val="22"/>
          <w:lang w:val="en-US"/>
        </w:rPr>
        <w:t>sociaux". Paris 21 mai</w:t>
      </w:r>
      <w:r w:rsidR="00885AFA" w:rsidRPr="00533E01">
        <w:rPr>
          <w:rFonts w:ascii="Arial" w:hAnsi="Arial" w:cs="Arial"/>
          <w:bCs/>
          <w:sz w:val="22"/>
          <w:szCs w:val="22"/>
          <w:lang w:val="en-US"/>
        </w:rPr>
        <w:t xml:space="preserve"> 201</w:t>
      </w:r>
      <w:r w:rsidRPr="00533E01">
        <w:rPr>
          <w:rFonts w:ascii="Arial" w:hAnsi="Arial" w:cs="Arial"/>
          <w:bCs/>
          <w:sz w:val="22"/>
          <w:szCs w:val="22"/>
          <w:lang w:val="en-US"/>
        </w:rPr>
        <w:t xml:space="preserve">4 </w:t>
      </w:r>
    </w:p>
    <w:p w14:paraId="0F0CDC2F" w14:textId="77777777" w:rsidR="00257596"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1ères rencontres francophones sur le répit.  L</w:t>
      </w:r>
      <w:r w:rsidR="00995E2A" w:rsidRPr="00533E01">
        <w:rPr>
          <w:rFonts w:ascii="Arial" w:hAnsi="Arial" w:cs="Arial"/>
          <w:bCs/>
          <w:sz w:val="22"/>
          <w:szCs w:val="22"/>
          <w:lang w:val="en-US"/>
        </w:rPr>
        <w:t>yon</w:t>
      </w:r>
      <w:r w:rsidRPr="00533E01">
        <w:rPr>
          <w:rFonts w:ascii="Arial" w:hAnsi="Arial" w:cs="Arial"/>
          <w:bCs/>
          <w:sz w:val="22"/>
          <w:szCs w:val="22"/>
          <w:lang w:val="en-US"/>
        </w:rPr>
        <w:t xml:space="preserve"> 3 &amp; 4 novembre 2014 </w:t>
      </w:r>
    </w:p>
    <w:p w14:paraId="7ED64390" w14:textId="78DE66A5" w:rsidR="00070B8C" w:rsidRDefault="00257596" w:rsidP="00070B8C">
      <w:pPr>
        <w:numPr>
          <w:ilvl w:val="0"/>
          <w:numId w:val="13"/>
        </w:numPr>
        <w:rPr>
          <w:rFonts w:ascii="Arial" w:hAnsi="Arial" w:cs="Arial"/>
          <w:bCs/>
          <w:sz w:val="22"/>
          <w:szCs w:val="22"/>
          <w:lang w:val="en-US"/>
        </w:rPr>
      </w:pPr>
      <w:r w:rsidRPr="00533E01">
        <w:rPr>
          <w:rFonts w:ascii="Arial" w:hAnsi="Arial" w:cs="Arial"/>
          <w:bCs/>
          <w:sz w:val="22"/>
          <w:szCs w:val="22"/>
          <w:lang w:val="en-US"/>
        </w:rPr>
        <w:softHyphen/>
      </w:r>
      <w:r w:rsidRPr="00533E01">
        <w:rPr>
          <w:rFonts w:ascii="Arial" w:hAnsi="Arial" w:cs="Arial"/>
          <w:bCs/>
          <w:sz w:val="22"/>
          <w:szCs w:val="22"/>
          <w:lang w:val="en-US"/>
        </w:rPr>
        <w:softHyphen/>
        <w:t xml:space="preserve">6è Colloque grand public de l’espace de réflexion éthique Bourgogne Franche </w:t>
      </w:r>
      <w:r w:rsidR="00070B8C" w:rsidRPr="00533E01">
        <w:rPr>
          <w:rFonts w:ascii="Arial" w:hAnsi="Arial" w:cs="Arial"/>
          <w:bCs/>
          <w:sz w:val="22"/>
          <w:szCs w:val="22"/>
          <w:lang w:val="en-US"/>
        </w:rPr>
        <w:t>Comté:</w:t>
      </w:r>
      <w:r w:rsidRPr="00533E01">
        <w:rPr>
          <w:rFonts w:ascii="Arial" w:hAnsi="Arial" w:cs="Arial"/>
          <w:bCs/>
          <w:sz w:val="22"/>
          <w:szCs w:val="22"/>
          <w:lang w:val="en-US"/>
        </w:rPr>
        <w:t xml:space="preserve"> « enjeux éthiques du vieillissement. Besançon. 04 décembre 2014</w:t>
      </w:r>
    </w:p>
    <w:p w14:paraId="061A0AF0" w14:textId="77777777" w:rsidR="00F03947" w:rsidRDefault="00070B8C" w:rsidP="00F03947">
      <w:pPr>
        <w:numPr>
          <w:ilvl w:val="0"/>
          <w:numId w:val="13"/>
        </w:numPr>
        <w:rPr>
          <w:rFonts w:ascii="Arial" w:hAnsi="Arial" w:cs="Arial"/>
          <w:bCs/>
          <w:sz w:val="22"/>
          <w:szCs w:val="22"/>
          <w:lang w:val="en-US"/>
        </w:rPr>
      </w:pPr>
      <w:r w:rsidRPr="00070B8C">
        <w:rPr>
          <w:rFonts w:ascii="Arial" w:hAnsi="Arial" w:cs="Arial"/>
          <w:bCs/>
          <w:sz w:val="22"/>
          <w:szCs w:val="22"/>
          <w:lang w:val="en-US"/>
        </w:rPr>
        <w:lastRenderedPageBreak/>
        <w:t>7è Colloque grand public de l’espace de réfl</w:t>
      </w:r>
      <w:r w:rsidR="0040413F">
        <w:rPr>
          <w:rFonts w:ascii="Arial" w:hAnsi="Arial" w:cs="Arial"/>
          <w:bCs/>
          <w:sz w:val="22"/>
          <w:szCs w:val="22"/>
          <w:lang w:val="en-US"/>
        </w:rPr>
        <w:t>exion éthique Bourgogne Franche-</w:t>
      </w:r>
      <w:r w:rsidR="0040413F" w:rsidRPr="00070B8C">
        <w:rPr>
          <w:rFonts w:ascii="Arial" w:hAnsi="Arial" w:cs="Arial"/>
          <w:bCs/>
          <w:sz w:val="22"/>
          <w:szCs w:val="22"/>
          <w:lang w:val="en-US"/>
        </w:rPr>
        <w:t>Comté:</w:t>
      </w:r>
      <w:r w:rsidRPr="00070B8C">
        <w:rPr>
          <w:rFonts w:ascii="Arial" w:hAnsi="Arial" w:cs="Arial"/>
          <w:bCs/>
          <w:sz w:val="22"/>
          <w:szCs w:val="22"/>
          <w:lang w:val="en-US"/>
        </w:rPr>
        <w:t xml:space="preserve"> « </w:t>
      </w:r>
      <w:r w:rsidRPr="00070B8C">
        <w:rPr>
          <w:rFonts w:ascii="Arial" w:hAnsi="Arial" w:cs="Arial"/>
          <w:sz w:val="22"/>
          <w:szCs w:val="22"/>
        </w:rPr>
        <w:t xml:space="preserve">Questions éthiques du début de la </w:t>
      </w:r>
      <w:r w:rsidR="0040413F" w:rsidRPr="00070B8C">
        <w:rPr>
          <w:rFonts w:ascii="Arial" w:hAnsi="Arial" w:cs="Arial"/>
          <w:sz w:val="22"/>
          <w:szCs w:val="22"/>
        </w:rPr>
        <w:t>vie:</w:t>
      </w:r>
      <w:r w:rsidRPr="00070B8C">
        <w:rPr>
          <w:rFonts w:ascii="Arial" w:hAnsi="Arial" w:cs="Arial"/>
          <w:sz w:val="22"/>
          <w:szCs w:val="22"/>
        </w:rPr>
        <w:t xml:space="preserve"> focus </w:t>
      </w:r>
      <w:proofErr w:type="gramStart"/>
      <w:r w:rsidRPr="00070B8C">
        <w:rPr>
          <w:rFonts w:ascii="Arial" w:hAnsi="Arial" w:cs="Arial"/>
          <w:sz w:val="22"/>
          <w:szCs w:val="22"/>
        </w:rPr>
        <w:t>due  la</w:t>
      </w:r>
      <w:proofErr w:type="gramEnd"/>
      <w:r w:rsidRPr="00070B8C">
        <w:rPr>
          <w:rFonts w:ascii="Arial" w:hAnsi="Arial" w:cs="Arial"/>
          <w:sz w:val="22"/>
          <w:szCs w:val="22"/>
        </w:rPr>
        <w:t xml:space="preserve"> gestation pour autrui et sur les décision de fin de vie en réanimation en période néonatale</w:t>
      </w:r>
      <w:r w:rsidR="0040413F">
        <w:rPr>
          <w:rFonts w:ascii="Arial" w:hAnsi="Arial" w:cs="Arial"/>
          <w:sz w:val="22"/>
          <w:szCs w:val="22"/>
        </w:rPr>
        <w:t>. 10 décembre 2015.</w:t>
      </w:r>
    </w:p>
    <w:p w14:paraId="0D6B6963" w14:textId="6049C30A" w:rsidR="00F03947" w:rsidRPr="005F543B" w:rsidRDefault="00F03947" w:rsidP="00F03947">
      <w:pPr>
        <w:numPr>
          <w:ilvl w:val="0"/>
          <w:numId w:val="13"/>
        </w:numPr>
        <w:rPr>
          <w:rFonts w:ascii="Arial" w:hAnsi="Arial" w:cs="Arial"/>
          <w:bCs/>
          <w:sz w:val="22"/>
          <w:szCs w:val="22"/>
          <w:lang w:val="en-US"/>
        </w:rPr>
      </w:pPr>
      <w:r w:rsidRPr="00F03947">
        <w:rPr>
          <w:rFonts w:ascii="Arial" w:hAnsi="Arial" w:cs="Arial"/>
          <w:bCs/>
          <w:sz w:val="22"/>
          <w:szCs w:val="22"/>
          <w:lang w:eastAsia="en-US"/>
        </w:rPr>
        <w:t xml:space="preserve">Colloque international (coorganisation avec le Pr Thierry martin </w:t>
      </w:r>
      <w:r w:rsidRPr="00F03947">
        <w:rPr>
          <w:rFonts w:ascii="Arial" w:hAnsi="Arial" w:cs="Arial"/>
          <w:sz w:val="22"/>
          <w:szCs w:val="22"/>
        </w:rPr>
        <w:t>EA 2274  Laboratoire de Recherches Philosophiques sur les Sciences de l’Action » UFR SLHS</w:t>
      </w:r>
      <w:r w:rsidRPr="00F03947">
        <w:rPr>
          <w:rFonts w:ascii="Arial" w:hAnsi="Arial" w:cs="Arial"/>
          <w:bCs/>
          <w:sz w:val="22"/>
          <w:szCs w:val="22"/>
          <w:lang w:eastAsia="en-US"/>
        </w:rPr>
        <w:t>. La participation du malade à la décision médicale</w:t>
      </w:r>
      <w:r>
        <w:rPr>
          <w:rFonts w:ascii="Arial" w:hAnsi="Arial" w:cs="Arial"/>
          <w:bCs/>
          <w:sz w:val="22"/>
          <w:szCs w:val="22"/>
          <w:lang w:val="en-US"/>
        </w:rPr>
        <w:t xml:space="preserve">. </w:t>
      </w:r>
      <w:r w:rsidRPr="00F03947">
        <w:rPr>
          <w:rFonts w:ascii="Arial" w:hAnsi="Arial" w:cs="Arial"/>
          <w:bCs/>
          <w:sz w:val="22"/>
          <w:szCs w:val="22"/>
          <w:lang w:eastAsia="en-US"/>
        </w:rPr>
        <w:t>4 juin 2016. F</w:t>
      </w:r>
      <w:r>
        <w:rPr>
          <w:rFonts w:ascii="Arial" w:hAnsi="Arial" w:cs="Arial"/>
          <w:bCs/>
          <w:sz w:val="22"/>
          <w:szCs w:val="22"/>
          <w:lang w:eastAsia="en-US"/>
        </w:rPr>
        <w:t>aculté de médecine de Besançon.</w:t>
      </w:r>
    </w:p>
    <w:p w14:paraId="56C1D273" w14:textId="74BB52A5" w:rsidR="001654BA" w:rsidRPr="001654BA" w:rsidRDefault="001654BA" w:rsidP="001654BA">
      <w:pPr>
        <w:numPr>
          <w:ilvl w:val="0"/>
          <w:numId w:val="13"/>
        </w:numPr>
        <w:rPr>
          <w:rFonts w:ascii="Arial" w:hAnsi="Arial" w:cs="Arial"/>
          <w:bCs/>
          <w:sz w:val="22"/>
          <w:szCs w:val="22"/>
          <w:lang w:val="en-US"/>
        </w:rPr>
      </w:pPr>
      <w:r w:rsidRPr="001654BA">
        <w:rPr>
          <w:rFonts w:ascii="Arial" w:hAnsi="Arial" w:cs="Arial"/>
          <w:bCs/>
          <w:sz w:val="22"/>
          <w:szCs w:val="22"/>
          <w:lang w:val="en-US"/>
        </w:rPr>
        <w:t>Module “éthique</w:t>
      </w:r>
      <w:r w:rsidRPr="001654BA">
        <w:rPr>
          <w:rFonts w:ascii="Arial" w:hAnsi="Arial" w:cs="Arial"/>
          <w:bCs/>
          <w:sz w:val="22"/>
          <w:szCs w:val="22"/>
        </w:rPr>
        <w:t xml:space="preserve"> en santé publique et en promotion de la santé ». Université </w:t>
      </w:r>
      <w:r w:rsidRPr="001654BA">
        <w:rPr>
          <w:rFonts w:ascii="Arial" w:hAnsi="Arial" w:cs="Arial"/>
          <w:sz w:val="22"/>
          <w:szCs w:val="22"/>
        </w:rPr>
        <w:t>d'</w:t>
      </w:r>
      <w:r w:rsidRPr="001654BA">
        <w:rPr>
          <w:rFonts w:ascii="Arial" w:hAnsi="Arial" w:cs="Arial"/>
          <w:bCs/>
          <w:sz w:val="22"/>
          <w:szCs w:val="22"/>
        </w:rPr>
        <w:t xml:space="preserve">été </w:t>
      </w:r>
      <w:r w:rsidRPr="001654BA">
        <w:rPr>
          <w:rFonts w:ascii="Arial" w:hAnsi="Arial" w:cs="Arial"/>
          <w:sz w:val="22"/>
          <w:szCs w:val="22"/>
        </w:rPr>
        <w:t xml:space="preserve">francophone en </w:t>
      </w:r>
      <w:r w:rsidRPr="001654BA">
        <w:rPr>
          <w:rFonts w:ascii="Arial" w:hAnsi="Arial" w:cs="Arial"/>
          <w:bCs/>
          <w:sz w:val="22"/>
          <w:szCs w:val="22"/>
        </w:rPr>
        <w:t>santé publique. 13è édition. 26 juin – 1</w:t>
      </w:r>
      <w:r w:rsidRPr="001654BA">
        <w:rPr>
          <w:rFonts w:ascii="Arial" w:hAnsi="Arial" w:cs="Arial"/>
          <w:bCs/>
          <w:sz w:val="22"/>
          <w:szCs w:val="22"/>
          <w:vertAlign w:val="superscript"/>
        </w:rPr>
        <w:t>er</w:t>
      </w:r>
      <w:r w:rsidRPr="001654BA">
        <w:rPr>
          <w:rFonts w:ascii="Arial" w:hAnsi="Arial" w:cs="Arial"/>
          <w:bCs/>
          <w:sz w:val="22"/>
          <w:szCs w:val="22"/>
        </w:rPr>
        <w:t xml:space="preserve"> juillet 2016 </w:t>
      </w:r>
      <w:r>
        <w:rPr>
          <w:rFonts w:ascii="Arial" w:hAnsi="Arial" w:cs="Arial"/>
          <w:bCs/>
          <w:sz w:val="22"/>
          <w:szCs w:val="22"/>
        </w:rPr>
        <w:t>Fa</w:t>
      </w:r>
      <w:r w:rsidRPr="001654BA">
        <w:rPr>
          <w:rFonts w:ascii="Arial" w:hAnsi="Arial" w:cs="Arial"/>
          <w:bCs/>
          <w:sz w:val="22"/>
          <w:szCs w:val="22"/>
        </w:rPr>
        <w:t>culté de médecine. Besançon.</w:t>
      </w:r>
    </w:p>
    <w:p w14:paraId="1EBDE8AA" w14:textId="6650056D" w:rsidR="005F543B" w:rsidRPr="00A155C9" w:rsidRDefault="005F543B" w:rsidP="00F03947">
      <w:pPr>
        <w:numPr>
          <w:ilvl w:val="0"/>
          <w:numId w:val="13"/>
        </w:numPr>
        <w:rPr>
          <w:rFonts w:ascii="Arial" w:hAnsi="Arial" w:cs="Arial"/>
          <w:bCs/>
          <w:sz w:val="22"/>
          <w:szCs w:val="22"/>
          <w:lang w:val="en-US"/>
        </w:rPr>
      </w:pPr>
      <w:r w:rsidRPr="001654BA">
        <w:rPr>
          <w:rFonts w:ascii="Arial" w:hAnsi="Arial" w:cs="Arial"/>
          <w:bCs/>
          <w:sz w:val="22"/>
          <w:szCs w:val="22"/>
          <w:lang w:eastAsia="en-US"/>
        </w:rPr>
        <w:t>Colloque annuel du réesau national des espaces de réflexion éthique régionaux. « Co-décision en santé. Le soin démocratique ? » 14-16 septembre 2016. Faculté de médecine de Brest.</w:t>
      </w:r>
    </w:p>
    <w:p w14:paraId="6DCD7E5F" w14:textId="2B51FCAB" w:rsidR="00A155C9" w:rsidRDefault="00A155C9" w:rsidP="00A155C9">
      <w:pPr>
        <w:pStyle w:val="Style1"/>
      </w:pPr>
      <w:r w:rsidRPr="00A155C9">
        <w:t>8è Colloque grand public de l’espace de réflexion éthique Bourgogne Franche-Comté:</w:t>
      </w:r>
      <w:r>
        <w:t xml:space="preserve"> «</w:t>
      </w:r>
      <w:r>
        <w:rPr>
          <w:color w:val="000000"/>
          <w:lang w:eastAsia="en-US"/>
        </w:rPr>
        <w:t>Société, santé, psychiatrie</w:t>
      </w:r>
      <w:r w:rsidRPr="00A155C9">
        <w:rPr>
          <w:color w:val="000000"/>
          <w:lang w:eastAsia="en-US"/>
        </w:rPr>
        <w:t xml:space="preserve">: </w:t>
      </w:r>
      <w:r>
        <w:rPr>
          <w:color w:val="000000"/>
          <w:lang w:eastAsia="en-US"/>
        </w:rPr>
        <w:t>en finir avec la stigmatisation</w:t>
      </w:r>
      <w:r w:rsidRPr="00A155C9">
        <w:rPr>
          <w:color w:val="000000"/>
          <w:lang w:eastAsia="en-US"/>
        </w:rPr>
        <w:t>?</w:t>
      </w:r>
      <w:r w:rsidRPr="00A155C9">
        <w:t xml:space="preserve"> 22 novembre 201</w:t>
      </w:r>
      <w:r>
        <w:t>6</w:t>
      </w:r>
      <w:r w:rsidRPr="00A155C9">
        <w:t>.</w:t>
      </w:r>
    </w:p>
    <w:p w14:paraId="709343B7" w14:textId="5238A4B8" w:rsidR="005034C5" w:rsidRPr="005034C5" w:rsidRDefault="005034C5" w:rsidP="005034C5">
      <w:pPr>
        <w:pStyle w:val="Paragraphedeliste"/>
        <w:numPr>
          <w:ilvl w:val="0"/>
          <w:numId w:val="39"/>
        </w:numPr>
        <w:spacing w:after="0" w:line="380" w:lineRule="atLeast"/>
        <w:rPr>
          <w:rFonts w:ascii="Arial" w:hAnsi="Arial" w:cs="Arial"/>
        </w:rPr>
      </w:pPr>
      <w:r w:rsidRPr="005034C5">
        <w:rPr>
          <w:rFonts w:ascii="Arial" w:hAnsi="Arial" w:cs="Arial"/>
        </w:rPr>
        <w:t xml:space="preserve">Présidence du concours national « Droits des usagers » 2016-17. DGOS. </w:t>
      </w:r>
      <w:r w:rsidRPr="005034C5">
        <w:rPr>
          <w:rFonts w:ascii="Arial" w:hAnsi="Arial" w:cs="Arial"/>
          <w:bCs/>
        </w:rPr>
        <w:t>18 avril 2017</w:t>
      </w:r>
    </w:p>
    <w:p w14:paraId="141CB2BC" w14:textId="58DAF6DD" w:rsidR="0024680F" w:rsidRPr="00C578EB" w:rsidRDefault="0024680F" w:rsidP="00E26AC7">
      <w:pPr>
        <w:pStyle w:val="Titre2"/>
      </w:pPr>
      <w:bookmarkStart w:id="47" w:name="_Toc414785539"/>
      <w:r w:rsidRPr="00C578EB">
        <w:t>Conférences internationales</w:t>
      </w:r>
      <w:bookmarkEnd w:id="47"/>
    </w:p>
    <w:p w14:paraId="2C01A460" w14:textId="77777777" w:rsidR="00257596"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Rapporteur général du Symposium sur le processus décisionnel en matière de traitements médicaux dans les situations de fin de vie. Strasbourg Conseil de l’Europe 30 </w:t>
      </w:r>
      <w:r w:rsidR="00995E2A" w:rsidRPr="00533E01">
        <w:rPr>
          <w:rFonts w:ascii="Arial" w:hAnsi="Arial" w:cs="Arial"/>
          <w:bCs/>
          <w:sz w:val="22"/>
          <w:szCs w:val="22"/>
          <w:lang w:val="en-US"/>
        </w:rPr>
        <w:t>Novembre</w:t>
      </w:r>
      <w:r w:rsidRPr="00533E01">
        <w:rPr>
          <w:rFonts w:ascii="Arial" w:hAnsi="Arial" w:cs="Arial"/>
          <w:bCs/>
          <w:sz w:val="22"/>
          <w:szCs w:val="22"/>
          <w:lang w:val="en-US"/>
        </w:rPr>
        <w:t xml:space="preserve"> et </w:t>
      </w:r>
      <w:r w:rsidR="00995E2A" w:rsidRPr="00533E01">
        <w:rPr>
          <w:rFonts w:ascii="Arial" w:hAnsi="Arial" w:cs="Arial"/>
          <w:bCs/>
          <w:sz w:val="22"/>
          <w:szCs w:val="22"/>
          <w:lang w:val="en-US"/>
        </w:rPr>
        <w:t>1er décembre 20</w:t>
      </w:r>
      <w:r w:rsidRPr="00533E01">
        <w:rPr>
          <w:rFonts w:ascii="Arial" w:hAnsi="Arial" w:cs="Arial"/>
          <w:bCs/>
          <w:sz w:val="22"/>
          <w:szCs w:val="22"/>
          <w:lang w:val="en-US"/>
        </w:rPr>
        <w:t>10</w:t>
      </w:r>
    </w:p>
    <w:p w14:paraId="560BB4B1" w14:textId="77A571B6" w:rsidR="00690DB8"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w:t>
      </w:r>
      <w:r w:rsidR="00690DB8" w:rsidRPr="00533E01">
        <w:rPr>
          <w:rFonts w:ascii="Arial" w:hAnsi="Arial" w:cs="Arial"/>
          <w:bCs/>
          <w:sz w:val="22"/>
          <w:szCs w:val="22"/>
          <w:lang w:val="en-US"/>
        </w:rPr>
        <w:t xml:space="preserve">« Fin de vie, éthique et progrès ». Présidence du Colloque international des soins palliatifs. </w:t>
      </w:r>
      <w:r w:rsidR="00A155C9">
        <w:rPr>
          <w:rFonts w:ascii="Arial" w:hAnsi="Arial" w:cs="Arial"/>
          <w:bCs/>
          <w:sz w:val="22"/>
          <w:szCs w:val="22"/>
          <w:lang w:val="en-US"/>
        </w:rPr>
        <w:t>0</w:t>
      </w:r>
      <w:r w:rsidR="00690DB8" w:rsidRPr="00533E01">
        <w:rPr>
          <w:rFonts w:ascii="Arial" w:hAnsi="Arial" w:cs="Arial"/>
          <w:bCs/>
          <w:sz w:val="22"/>
          <w:szCs w:val="22"/>
          <w:lang w:val="en-US"/>
        </w:rPr>
        <w:t>ctobre, 2010. Londres.</w:t>
      </w:r>
    </w:p>
    <w:p w14:paraId="1A1FBE86" w14:textId="77777777" w:rsidR="00391E39" w:rsidRPr="00533E01" w:rsidRDefault="0024680F"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Cancer, fin de vie, éthique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progrès ». Programme de professeurs invités en oncologie. 9 </w:t>
      </w:r>
      <w:proofErr w:type="gramStart"/>
      <w:r w:rsidRPr="00533E01">
        <w:rPr>
          <w:rFonts w:ascii="Arial" w:hAnsi="Arial" w:cs="Arial"/>
          <w:bCs/>
          <w:sz w:val="22"/>
          <w:szCs w:val="22"/>
          <w:lang w:val="en-US"/>
        </w:rPr>
        <w:t>mars</w:t>
      </w:r>
      <w:proofErr w:type="gramEnd"/>
      <w:r w:rsidRPr="00533E01">
        <w:rPr>
          <w:rFonts w:ascii="Arial" w:hAnsi="Arial" w:cs="Arial"/>
          <w:bCs/>
          <w:sz w:val="22"/>
          <w:szCs w:val="22"/>
          <w:lang w:val="en-US"/>
        </w:rPr>
        <w:t xml:space="preserve"> 2011</w:t>
      </w:r>
      <w:r w:rsidR="00690DB8" w:rsidRPr="00533E01">
        <w:rPr>
          <w:rFonts w:ascii="Arial" w:hAnsi="Arial" w:cs="Arial"/>
          <w:bCs/>
          <w:sz w:val="22"/>
          <w:szCs w:val="22"/>
          <w:lang w:val="en-US"/>
        </w:rPr>
        <w:t>.</w:t>
      </w:r>
      <w:r w:rsidRPr="00533E01">
        <w:rPr>
          <w:rFonts w:ascii="Arial" w:hAnsi="Arial" w:cs="Arial"/>
          <w:bCs/>
          <w:sz w:val="22"/>
          <w:szCs w:val="22"/>
          <w:lang w:val="en-US"/>
        </w:rPr>
        <w:t xml:space="preserve"> Montréal</w:t>
      </w:r>
    </w:p>
    <w:p w14:paraId="4EDCD473" w14:textId="77777777" w:rsidR="0024680F" w:rsidRPr="00533E01" w:rsidRDefault="0024680F"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Perspective d'avenir et développement des soins palliatifs oncologiques en France ». Programme de professeurs invités en oncologie.  10 mars 2011 Montréal </w:t>
      </w:r>
    </w:p>
    <w:p w14:paraId="08CF1B58" w14:textId="2F208282" w:rsidR="00383457" w:rsidRPr="00533E01" w:rsidRDefault="00A155C9" w:rsidP="00F536A4">
      <w:pPr>
        <w:numPr>
          <w:ilvl w:val="0"/>
          <w:numId w:val="13"/>
        </w:numPr>
        <w:rPr>
          <w:rFonts w:ascii="Arial" w:hAnsi="Arial" w:cs="Arial"/>
          <w:bCs/>
          <w:sz w:val="22"/>
          <w:szCs w:val="22"/>
          <w:lang w:val="en-US"/>
        </w:rPr>
      </w:pPr>
      <w:r>
        <w:rPr>
          <w:rFonts w:ascii="Arial" w:hAnsi="Arial" w:cs="Arial"/>
          <w:bCs/>
          <w:sz w:val="22"/>
          <w:szCs w:val="22"/>
          <w:lang w:val="en-US"/>
        </w:rPr>
        <w:t>« </w:t>
      </w:r>
      <w:r w:rsidR="00383457" w:rsidRPr="00533E01">
        <w:rPr>
          <w:rFonts w:ascii="Arial" w:hAnsi="Arial" w:cs="Arial"/>
          <w:bCs/>
          <w:sz w:val="22"/>
          <w:szCs w:val="22"/>
          <w:lang w:val="en-US"/>
        </w:rPr>
        <w:t xml:space="preserve">Les enjeux éthiques de l’annonce diagnostique ». Congrès de la Société de Psychogériatrie de Langue Française. Besançon 10 - 12 septembre 2014. </w:t>
      </w:r>
    </w:p>
    <w:p w14:paraId="0C58B119" w14:textId="77777777" w:rsidR="008F4D2B" w:rsidRPr="00533E01" w:rsidRDefault="008F4D2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Fin de </w:t>
      </w:r>
      <w:proofErr w:type="gramStart"/>
      <w:r w:rsidRPr="00533E01">
        <w:rPr>
          <w:rFonts w:ascii="Arial" w:hAnsi="Arial" w:cs="Arial"/>
          <w:bCs/>
          <w:sz w:val="22"/>
          <w:szCs w:val="22"/>
          <w:lang w:val="en-US"/>
        </w:rPr>
        <w:t>vie :</w:t>
      </w:r>
      <w:proofErr w:type="gramEnd"/>
      <w:r w:rsidRPr="00533E01">
        <w:rPr>
          <w:rFonts w:ascii="Arial" w:hAnsi="Arial" w:cs="Arial"/>
          <w:bCs/>
          <w:sz w:val="22"/>
          <w:szCs w:val="22"/>
          <w:lang w:val="en-US"/>
        </w:rPr>
        <w:t xml:space="preserve"> les enjeux éthiques à la croisée des limites du progrès dans le domaine de la santé, des droits des personnes malades et des contraintes  économiques » 66e réunion internationale de Médecine de la Personne. </w:t>
      </w:r>
      <w:r w:rsidR="00174C54" w:rsidRPr="00533E01">
        <w:rPr>
          <w:rFonts w:ascii="Arial" w:hAnsi="Arial" w:cs="Arial"/>
          <w:bCs/>
          <w:sz w:val="22"/>
          <w:szCs w:val="22"/>
          <w:lang w:val="en-US"/>
        </w:rPr>
        <w:t xml:space="preserve">27 Aout. </w:t>
      </w:r>
      <w:r w:rsidRPr="00533E01">
        <w:rPr>
          <w:rFonts w:ascii="Arial" w:hAnsi="Arial" w:cs="Arial"/>
          <w:bCs/>
          <w:sz w:val="22"/>
          <w:szCs w:val="22"/>
          <w:lang w:val="en-US"/>
        </w:rPr>
        <w:t>Hejnice, République Tchèque</w:t>
      </w:r>
    </w:p>
    <w:p w14:paraId="6339ADD9" w14:textId="5E41E79A" w:rsidR="006766B2" w:rsidRDefault="00257596" w:rsidP="006C367C">
      <w:pPr>
        <w:numPr>
          <w:ilvl w:val="0"/>
          <w:numId w:val="13"/>
        </w:numPr>
        <w:rPr>
          <w:rFonts w:ascii="Arial" w:hAnsi="Arial" w:cs="Arial"/>
          <w:bCs/>
          <w:sz w:val="22"/>
          <w:szCs w:val="22"/>
          <w:lang w:val="en-US"/>
        </w:rPr>
      </w:pPr>
      <w:r w:rsidRPr="00533E01">
        <w:rPr>
          <w:rFonts w:ascii="Arial" w:hAnsi="Arial" w:cs="Arial"/>
          <w:bCs/>
          <w:sz w:val="22"/>
          <w:szCs w:val="22"/>
          <w:lang w:val="en-US"/>
        </w:rPr>
        <w:t>«</w:t>
      </w:r>
      <w:r w:rsidR="00FE197A">
        <w:rPr>
          <w:rFonts w:ascii="Arial" w:hAnsi="Arial" w:cs="Arial"/>
          <w:bCs/>
          <w:sz w:val="22"/>
          <w:szCs w:val="22"/>
          <w:lang w:val="en-US"/>
        </w:rPr>
        <w:t> </w:t>
      </w:r>
      <w:proofErr w:type="gramStart"/>
      <w:r w:rsidR="00FE197A">
        <w:rPr>
          <w:rFonts w:ascii="Arial" w:hAnsi="Arial" w:cs="Arial"/>
          <w:bCs/>
          <w:sz w:val="22"/>
          <w:szCs w:val="22"/>
          <w:lang w:val="en-US"/>
        </w:rPr>
        <w:t>Dans</w:t>
      </w:r>
      <w:proofErr w:type="gramEnd"/>
      <w:r w:rsidR="00FE197A">
        <w:rPr>
          <w:rFonts w:ascii="Arial" w:hAnsi="Arial" w:cs="Arial"/>
          <w:bCs/>
          <w:sz w:val="22"/>
          <w:szCs w:val="22"/>
          <w:lang w:val="en-US"/>
        </w:rPr>
        <w:t xml:space="preserve"> une société vieillissante</w:t>
      </w:r>
      <w:r w:rsidRPr="00533E01">
        <w:rPr>
          <w:rFonts w:ascii="Arial" w:hAnsi="Arial" w:cs="Arial"/>
          <w:bCs/>
          <w:sz w:val="22"/>
          <w:szCs w:val="22"/>
          <w:lang w:val="en-US"/>
        </w:rPr>
        <w:t xml:space="preserve">: les personnes âgées, des partenaires jusqu’au bout ». Congrès de l’Association Européenne des Centres d’Ethique médicale (AECEM). Fragilité, vulnérabilité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participation sociale. Défis éthiques, sociaux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politiques pour une société inclusive. Lille.3 octobre 2014 </w:t>
      </w:r>
    </w:p>
    <w:p w14:paraId="1AA06E53" w14:textId="7E5B9924" w:rsidR="006C367C" w:rsidRDefault="00FE197A" w:rsidP="006C367C">
      <w:pPr>
        <w:pStyle w:val="Paragraphedeliste"/>
        <w:numPr>
          <w:ilvl w:val="0"/>
          <w:numId w:val="13"/>
        </w:numPr>
        <w:autoSpaceDE w:val="0"/>
        <w:autoSpaceDN w:val="0"/>
        <w:adjustRightInd w:val="0"/>
        <w:spacing w:after="120" w:line="240" w:lineRule="auto"/>
        <w:rPr>
          <w:rFonts w:ascii="Arial" w:hAnsi="Arial" w:cs="Arial"/>
          <w:bCs/>
        </w:rPr>
      </w:pPr>
      <w:r w:rsidRPr="00FE197A">
        <w:rPr>
          <w:rFonts w:ascii="Arial" w:hAnsi="Arial" w:cs="Arial"/>
          <w:bCs/>
        </w:rPr>
        <w:t>« Euthanasie et suicide médicalement assisté » :</w:t>
      </w:r>
      <w:r w:rsidRPr="00FE197A">
        <w:rPr>
          <w:rFonts w:ascii="Arial" w:hAnsi="Arial" w:cs="Arial"/>
        </w:rPr>
        <w:t xml:space="preserve"> </w:t>
      </w:r>
      <w:r w:rsidRPr="00FE197A">
        <w:rPr>
          <w:rFonts w:ascii="Arial" w:hAnsi="Arial" w:cs="Arial"/>
          <w:bCs/>
        </w:rPr>
        <w:t>La loi française. Rencontre avec les experts européens European association of palliative care. Lyon. 10 avril 2015</w:t>
      </w:r>
    </w:p>
    <w:p w14:paraId="1B0EEB4C" w14:textId="77777777" w:rsidR="006C367C" w:rsidRPr="00BC2816" w:rsidRDefault="006C367C" w:rsidP="006C367C">
      <w:pPr>
        <w:pStyle w:val="Paragraphedeliste"/>
        <w:autoSpaceDE w:val="0"/>
        <w:autoSpaceDN w:val="0"/>
        <w:adjustRightInd w:val="0"/>
        <w:spacing w:after="120" w:line="240" w:lineRule="auto"/>
        <w:rPr>
          <w:rFonts w:ascii="Arial" w:hAnsi="Arial" w:cs="Arial"/>
          <w:bCs/>
          <w:sz w:val="16"/>
          <w:szCs w:val="16"/>
        </w:rPr>
      </w:pPr>
    </w:p>
    <w:p w14:paraId="49A09B39" w14:textId="242EA5BF" w:rsidR="006C367C" w:rsidRPr="00BC2816" w:rsidRDefault="006C367C" w:rsidP="006C367C">
      <w:pPr>
        <w:pStyle w:val="Paragraphedeliste"/>
        <w:numPr>
          <w:ilvl w:val="0"/>
          <w:numId w:val="13"/>
        </w:numPr>
        <w:autoSpaceDE w:val="0"/>
        <w:autoSpaceDN w:val="0"/>
        <w:adjustRightInd w:val="0"/>
        <w:spacing w:line="240" w:lineRule="auto"/>
        <w:rPr>
          <w:rFonts w:ascii="Arial" w:hAnsi="Arial" w:cs="Arial"/>
          <w:bCs/>
        </w:rPr>
      </w:pPr>
      <w:r w:rsidRPr="006C367C">
        <w:rPr>
          <w:rFonts w:ascii="Arial" w:hAnsi="Arial" w:cs="Arial"/>
          <w:bCs/>
        </w:rPr>
        <w:t>Conférence inaugurale du musée des confluences à Lyon. « Devenir mortel ». Autour de l’exposition Éternités. Table ronde avec  Françoise Dastur</w:t>
      </w:r>
      <w:r w:rsidRPr="006C367C">
        <w:rPr>
          <w:rFonts w:ascii="Arial" w:hAnsi="Arial" w:cs="Arial"/>
        </w:rPr>
        <w:t xml:space="preserve">, philosophe (Université de Nice Sophia-Antipolis), </w:t>
      </w:r>
      <w:r w:rsidRPr="006C367C">
        <w:rPr>
          <w:rFonts w:ascii="Arial" w:hAnsi="Arial" w:cs="Arial"/>
          <w:bCs/>
        </w:rPr>
        <w:t>Patrick Baudry (</w:t>
      </w:r>
      <w:r w:rsidRPr="006C367C">
        <w:rPr>
          <w:rFonts w:ascii="Arial" w:hAnsi="Arial" w:cs="Arial"/>
        </w:rPr>
        <w:t xml:space="preserve">sociologue, Université Michel </w:t>
      </w:r>
      <w:r w:rsidRPr="00BC2816">
        <w:rPr>
          <w:rFonts w:ascii="Arial" w:hAnsi="Arial" w:cs="Arial"/>
        </w:rPr>
        <w:lastRenderedPageBreak/>
        <w:t xml:space="preserve">de Montaigne, Bordeaux), </w:t>
      </w:r>
      <w:r w:rsidRPr="00BC2816">
        <w:rPr>
          <w:rFonts w:ascii="Arial" w:hAnsi="Arial" w:cs="Arial"/>
          <w:bCs/>
        </w:rPr>
        <w:t>William Robert Higgins (</w:t>
      </w:r>
      <w:r w:rsidRPr="00BC2816">
        <w:rPr>
          <w:rFonts w:ascii="Arial" w:hAnsi="Arial" w:cs="Arial"/>
        </w:rPr>
        <w:t xml:space="preserve">psychanalyste). Animation </w:t>
      </w:r>
      <w:r w:rsidRPr="00BC2816">
        <w:rPr>
          <w:rFonts w:ascii="Arial" w:hAnsi="Arial" w:cs="Arial"/>
          <w:bCs/>
        </w:rPr>
        <w:t>Martin Legros</w:t>
      </w:r>
      <w:r w:rsidRPr="00BC2816">
        <w:rPr>
          <w:rFonts w:ascii="Arial" w:hAnsi="Arial" w:cs="Arial"/>
        </w:rPr>
        <w:t xml:space="preserve">, rédacteur en chef de la revue Philosophie Magazine). </w:t>
      </w:r>
      <w:r w:rsidRPr="00BC2816">
        <w:rPr>
          <w:rFonts w:ascii="Arial" w:hAnsi="Arial" w:cs="Arial"/>
          <w:bCs/>
        </w:rPr>
        <w:t>Lyon 2 juillet 2015</w:t>
      </w:r>
    </w:p>
    <w:p w14:paraId="1749F3A6" w14:textId="77777777" w:rsidR="00BC2816" w:rsidRPr="00BC2816" w:rsidRDefault="00BC2816" w:rsidP="00BC2816">
      <w:pPr>
        <w:pStyle w:val="Paragraphedeliste"/>
        <w:rPr>
          <w:rFonts w:ascii="Arial" w:hAnsi="Arial" w:cs="Arial"/>
          <w:bCs/>
          <w:sz w:val="16"/>
          <w:szCs w:val="16"/>
        </w:rPr>
      </w:pPr>
    </w:p>
    <w:p w14:paraId="33DBEE19" w14:textId="14EE29DA" w:rsidR="00BC2816" w:rsidRPr="00F03947" w:rsidRDefault="00BC2816" w:rsidP="006C367C">
      <w:pPr>
        <w:pStyle w:val="Paragraphedeliste"/>
        <w:numPr>
          <w:ilvl w:val="0"/>
          <w:numId w:val="13"/>
        </w:numPr>
        <w:autoSpaceDE w:val="0"/>
        <w:autoSpaceDN w:val="0"/>
        <w:adjustRightInd w:val="0"/>
        <w:spacing w:line="240" w:lineRule="auto"/>
        <w:rPr>
          <w:rFonts w:ascii="Arial" w:hAnsi="Arial" w:cs="Arial"/>
          <w:bCs/>
        </w:rPr>
      </w:pPr>
      <w:r w:rsidRPr="00BC2816">
        <w:rPr>
          <w:rFonts w:ascii="Arial" w:eastAsia="Times New Roman" w:hAnsi="Arial" w:cs="Arial"/>
          <w:lang w:eastAsia="fr-FR"/>
        </w:rPr>
        <w:t xml:space="preserve">« les questions relatives à la fin de vie: comment le débat s’est dérolé en France? » </w:t>
      </w:r>
      <w:r w:rsidRPr="00BC2816">
        <w:rPr>
          <w:rFonts w:ascii="Arial" w:hAnsi="Arial" w:cs="Arial"/>
          <w:bCs/>
          <w:lang w:val="en-US"/>
        </w:rPr>
        <w:t xml:space="preserve">Programme de professeurs invités. Montréal 6 Novembre 2015. </w:t>
      </w:r>
    </w:p>
    <w:p w14:paraId="08CC514B" w14:textId="463B9371" w:rsidR="00F03947" w:rsidRPr="00B06911" w:rsidRDefault="00A155C9" w:rsidP="00F03947">
      <w:pPr>
        <w:pStyle w:val="Style1"/>
      </w:pPr>
      <w:r w:rsidRPr="00B06911">
        <w:t>Conférence inaugurale. «</w:t>
      </w:r>
      <w:r w:rsidR="00F03947" w:rsidRPr="00B06911">
        <w:t>Possibles</w:t>
      </w:r>
      <w:r w:rsidRPr="00B06911">
        <w:t>, Impossibles</w:t>
      </w:r>
      <w:r w:rsidR="00F03947" w:rsidRPr="00B06911">
        <w:t>? Quelles évolutions et quel a</w:t>
      </w:r>
      <w:r w:rsidRPr="00B06911">
        <w:t>venir pour les soins palliatifs</w:t>
      </w:r>
      <w:proofErr w:type="gramStart"/>
      <w:r w:rsidR="00F03947" w:rsidRPr="00B06911">
        <w:t>?»</w:t>
      </w:r>
      <w:proofErr w:type="gramEnd"/>
      <w:r w:rsidR="00F03947" w:rsidRPr="00B06911">
        <w:t>. Congrès Société française de soins pallaitifs. Dijon. Juin 2016</w:t>
      </w:r>
    </w:p>
    <w:p w14:paraId="535B9143" w14:textId="77777777" w:rsidR="00B06911" w:rsidRPr="00B06911" w:rsidRDefault="00B06911" w:rsidP="00B06911">
      <w:pPr>
        <w:pStyle w:val="Style1"/>
      </w:pPr>
      <w:r w:rsidRPr="00B06911">
        <w:rPr>
          <w:lang w:val="fr-FR"/>
        </w:rPr>
        <w:t xml:space="preserve">Assisted suicide and Euthanasia : the French position </w:t>
      </w:r>
      <w:r w:rsidRPr="00B06911">
        <w:t>Ethics in Medical Practice. Symposium in the Faculty of Medicine of Dijon</w:t>
      </w:r>
      <w:r w:rsidRPr="00B06911">
        <w:br/>
        <w:t>University of Burgundy - Franche Comté. 17 mars 2017</w:t>
      </w:r>
    </w:p>
    <w:p w14:paraId="30AD4435" w14:textId="1DB82BA4" w:rsidR="00B06911" w:rsidRPr="00B06911" w:rsidRDefault="00B06911" w:rsidP="00B06911">
      <w:pPr>
        <w:pStyle w:val="Style1"/>
      </w:pPr>
      <w:r w:rsidRPr="00B06911">
        <w:rPr>
          <w:color w:val="000000"/>
          <w:lang w:val="fr-BE"/>
        </w:rPr>
        <w:t xml:space="preserve">Conférence inaugurale chaire de soins palliatifs gériatriques à l'université de Lausanne. </w:t>
      </w:r>
      <w:r w:rsidRPr="00B06911">
        <w:rPr>
          <w:lang w:eastAsia="en-US"/>
        </w:rPr>
        <w:t xml:space="preserve">Les défis dans la prise en charge des </w:t>
      </w:r>
      <w:proofErr w:type="gramStart"/>
      <w:r w:rsidRPr="00B06911">
        <w:rPr>
          <w:lang w:eastAsia="en-US"/>
        </w:rPr>
        <w:t>patients</w:t>
      </w:r>
      <w:proofErr w:type="gramEnd"/>
      <w:r w:rsidRPr="00B06911">
        <w:rPr>
          <w:lang w:eastAsia="en-US"/>
        </w:rPr>
        <w:t xml:space="preserve"> en</w:t>
      </w:r>
      <w:r w:rsidRPr="00B06911">
        <w:rPr>
          <w:bCs w:val="0"/>
          <w:lang w:eastAsia="en-US"/>
        </w:rPr>
        <w:t>soins palliatifs gériatriques en France. Lausanne</w:t>
      </w:r>
      <w:r>
        <w:rPr>
          <w:bCs w:val="0"/>
          <w:lang w:eastAsia="en-US"/>
        </w:rPr>
        <w:t>: 23 mars</w:t>
      </w:r>
      <w:r w:rsidRPr="00B06911">
        <w:rPr>
          <w:bCs w:val="0"/>
          <w:lang w:eastAsia="en-US"/>
        </w:rPr>
        <w:t xml:space="preserve"> </w:t>
      </w:r>
    </w:p>
    <w:p w14:paraId="7328E3BA" w14:textId="638AAC99" w:rsidR="00B06911" w:rsidRPr="00B06911" w:rsidRDefault="00B06911" w:rsidP="007771C7">
      <w:pPr>
        <w:pStyle w:val="Style1"/>
        <w:numPr>
          <w:ilvl w:val="0"/>
          <w:numId w:val="37"/>
        </w:numPr>
      </w:pPr>
      <w:r w:rsidRPr="00B06911">
        <w:rPr>
          <w:color w:val="000000"/>
          <w:lang w:val="fr-BE"/>
        </w:rPr>
        <w:t>Conférence inaugurale chaire de soins palliatifs à l'université catholique de Louvain. "les défis à relever en soins palliatifs au 21ème siècle"</w:t>
      </w:r>
      <w:r>
        <w:rPr>
          <w:color w:val="000000"/>
          <w:lang w:val="fr-BE"/>
        </w:rPr>
        <w:t xml:space="preserve">. </w:t>
      </w:r>
      <w:r w:rsidRPr="00B06911">
        <w:rPr>
          <w:color w:val="000000"/>
          <w:lang w:val="fr-BE"/>
        </w:rPr>
        <w:t>Bruxelle. 27 Mars 2017</w:t>
      </w:r>
    </w:p>
    <w:p w14:paraId="16F3D5D1" w14:textId="77777777" w:rsidR="00294D57" w:rsidRPr="00F03947" w:rsidRDefault="00294D57" w:rsidP="00294D57">
      <w:pPr>
        <w:pStyle w:val="Style1"/>
        <w:numPr>
          <w:ilvl w:val="0"/>
          <w:numId w:val="0"/>
        </w:numPr>
        <w:ind w:left="720"/>
      </w:pPr>
    </w:p>
    <w:p w14:paraId="0FEA242E" w14:textId="4DE2491D" w:rsidR="00B71EB7" w:rsidRPr="00C578EB" w:rsidRDefault="00B534C6" w:rsidP="00E26AC7">
      <w:pPr>
        <w:pStyle w:val="Titre2"/>
      </w:pPr>
      <w:bookmarkStart w:id="48" w:name="_Toc414785540"/>
      <w:r w:rsidRPr="00C578EB">
        <w:t xml:space="preserve">Conférences </w:t>
      </w:r>
      <w:r w:rsidR="00A155C9">
        <w:t xml:space="preserve">grands public </w:t>
      </w:r>
      <w:r w:rsidRPr="00C578EB">
        <w:t>et p</w:t>
      </w:r>
      <w:r w:rsidR="00A26201" w:rsidRPr="00C578EB">
        <w:t>articipation active à des congrès scientifiques</w:t>
      </w:r>
      <w:bookmarkEnd w:id="48"/>
      <w:r w:rsidR="00D07035" w:rsidRPr="00C578EB">
        <w:t xml:space="preserve"> </w:t>
      </w:r>
    </w:p>
    <w:p w14:paraId="247AB721" w14:textId="77777777" w:rsidR="004D623E" w:rsidRPr="00C578EB" w:rsidRDefault="004D623E" w:rsidP="006558AB">
      <w:pPr>
        <w:pStyle w:val="Titre3"/>
      </w:pPr>
      <w:r w:rsidRPr="00C578EB">
        <w:t>Recherche et formation</w:t>
      </w:r>
    </w:p>
    <w:p w14:paraId="12D02C3B" w14:textId="7B2444D8" w:rsidR="004D623E"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Le</w:t>
      </w:r>
      <w:r w:rsidR="00FE197A">
        <w:rPr>
          <w:rFonts w:ascii="Arial" w:hAnsi="Arial" w:cs="Arial"/>
          <w:bCs/>
          <w:sz w:val="22"/>
          <w:szCs w:val="22"/>
          <w:lang w:val="en-US"/>
        </w:rPr>
        <w:t xml:space="preserve"> projet intra-cancéropôle AlimK</w:t>
      </w:r>
      <w:r w:rsidRPr="00533E01">
        <w:rPr>
          <w:rFonts w:ascii="Arial" w:hAnsi="Arial" w:cs="Arial"/>
          <w:bCs/>
          <w:sz w:val="22"/>
          <w:szCs w:val="22"/>
          <w:lang w:val="en-US"/>
        </w:rPr>
        <w:t xml:space="preserve">: Essai prospectif multicentrique, contrôlé randomisé, évaluant l’efficacité de la nutrition parentérale sur la qualité de vie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la survie globale chez des patients en phase palliative d’un cancer. » 5ème FORUM. Cancéropôle du Grand </w:t>
      </w:r>
      <w:proofErr w:type="gramStart"/>
      <w:r w:rsidRPr="00533E01">
        <w:rPr>
          <w:rFonts w:ascii="Arial" w:hAnsi="Arial" w:cs="Arial"/>
          <w:bCs/>
          <w:sz w:val="22"/>
          <w:szCs w:val="22"/>
          <w:lang w:val="en-US"/>
        </w:rPr>
        <w:t>est</w:t>
      </w:r>
      <w:proofErr w:type="gramEnd"/>
      <w:r w:rsidRPr="00533E01">
        <w:rPr>
          <w:rFonts w:ascii="Arial" w:hAnsi="Arial" w:cs="Arial"/>
          <w:bCs/>
          <w:sz w:val="22"/>
          <w:szCs w:val="22"/>
          <w:lang w:val="en-US"/>
        </w:rPr>
        <w:t xml:space="preserve">.  </w:t>
      </w:r>
      <w:proofErr w:type="gramStart"/>
      <w:r w:rsidRPr="00533E01">
        <w:rPr>
          <w:rFonts w:ascii="Arial" w:hAnsi="Arial" w:cs="Arial"/>
          <w:bCs/>
          <w:sz w:val="22"/>
          <w:szCs w:val="22"/>
          <w:lang w:val="en-US"/>
        </w:rPr>
        <w:t>novembre</w:t>
      </w:r>
      <w:proofErr w:type="gramEnd"/>
      <w:r w:rsidRPr="00533E01">
        <w:rPr>
          <w:rFonts w:ascii="Arial" w:hAnsi="Arial" w:cs="Arial"/>
          <w:bCs/>
          <w:sz w:val="22"/>
          <w:szCs w:val="22"/>
          <w:lang w:val="en-US"/>
        </w:rPr>
        <w:t xml:space="preserve"> 2011. Strasbourg </w:t>
      </w:r>
    </w:p>
    <w:p w14:paraId="573D9299" w14:textId="77777777" w:rsidR="002F5722" w:rsidRPr="00533E01" w:rsidRDefault="002F5722"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Une expérience de collaboration interdisciplinaire » Travailler, penser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chercher ensemble. L’interdisciplinarité en soins palliatifs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fin de vie Plateforme latine de recherche en soins palliatifs et fin de vie. Janvier 2012. Lausanne</w:t>
      </w:r>
    </w:p>
    <w:p w14:paraId="702DD624" w14:textId="77777777" w:rsidR="004D623E"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Les médecins sont-ils formés à l’accompagnement à la fin de </w:t>
      </w:r>
      <w:proofErr w:type="gramStart"/>
      <w:r w:rsidRPr="00533E01">
        <w:rPr>
          <w:rFonts w:ascii="Arial" w:hAnsi="Arial" w:cs="Arial"/>
          <w:bCs/>
          <w:sz w:val="22"/>
          <w:szCs w:val="22"/>
          <w:lang w:val="en-US"/>
        </w:rPr>
        <w:t>vie ?</w:t>
      </w:r>
      <w:proofErr w:type="gramEnd"/>
      <w:r w:rsidRPr="00533E01">
        <w:rPr>
          <w:rFonts w:ascii="Arial" w:hAnsi="Arial" w:cs="Arial"/>
          <w:bCs/>
          <w:sz w:val="22"/>
          <w:szCs w:val="22"/>
          <w:lang w:val="en-US"/>
        </w:rPr>
        <w:t xml:space="preserve"> ». Colloque international: fin de </w:t>
      </w:r>
      <w:proofErr w:type="gramStart"/>
      <w:r w:rsidRPr="00533E01">
        <w:rPr>
          <w:rFonts w:ascii="Arial" w:hAnsi="Arial" w:cs="Arial"/>
          <w:bCs/>
          <w:sz w:val="22"/>
          <w:szCs w:val="22"/>
          <w:lang w:val="en-US"/>
        </w:rPr>
        <w:t>vie :</w:t>
      </w:r>
      <w:proofErr w:type="gramEnd"/>
      <w:r w:rsidRPr="00533E01">
        <w:rPr>
          <w:rFonts w:ascii="Arial" w:hAnsi="Arial" w:cs="Arial"/>
          <w:bCs/>
          <w:sz w:val="22"/>
          <w:szCs w:val="22"/>
          <w:lang w:val="en-US"/>
        </w:rPr>
        <w:t xml:space="preserve"> vivre ou mourir. </w:t>
      </w:r>
      <w:r w:rsidR="002F5722" w:rsidRPr="00533E01">
        <w:rPr>
          <w:rFonts w:ascii="Arial" w:hAnsi="Arial" w:cs="Arial"/>
          <w:bCs/>
          <w:sz w:val="22"/>
          <w:szCs w:val="22"/>
          <w:lang w:val="en-US"/>
        </w:rPr>
        <w:t>Aspects j</w:t>
      </w:r>
      <w:r w:rsidRPr="00533E01">
        <w:rPr>
          <w:rFonts w:ascii="Arial" w:hAnsi="Arial" w:cs="Arial"/>
          <w:bCs/>
          <w:sz w:val="22"/>
          <w:szCs w:val="22"/>
          <w:lang w:val="en-US"/>
        </w:rPr>
        <w:t xml:space="preserve">uridiques éthiques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anthropologiques. Octobre 2012. Marseille</w:t>
      </w:r>
    </w:p>
    <w:p w14:paraId="297D05C3" w14:textId="77777777" w:rsidR="004D623E"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Etat des lieux de la recherche en France ». </w:t>
      </w:r>
      <w:r w:rsidR="00E619F5" w:rsidRPr="00533E01">
        <w:rPr>
          <w:rFonts w:ascii="Arial" w:hAnsi="Arial" w:cs="Arial"/>
          <w:bCs/>
          <w:sz w:val="22"/>
          <w:szCs w:val="22"/>
          <w:lang w:val="en-US"/>
        </w:rPr>
        <w:t>J</w:t>
      </w:r>
      <w:r w:rsidRPr="00533E01">
        <w:rPr>
          <w:rFonts w:ascii="Arial" w:hAnsi="Arial" w:cs="Arial"/>
          <w:bCs/>
          <w:sz w:val="22"/>
          <w:szCs w:val="22"/>
          <w:lang w:val="en-US"/>
        </w:rPr>
        <w:t xml:space="preserve">ournée recherche en soins palliatifs – soins de support. </w:t>
      </w:r>
      <w:r w:rsidR="002F5722" w:rsidRPr="00533E01">
        <w:rPr>
          <w:rFonts w:ascii="Arial" w:hAnsi="Arial" w:cs="Arial"/>
          <w:bCs/>
          <w:sz w:val="22"/>
          <w:szCs w:val="22"/>
          <w:lang w:val="en-US"/>
        </w:rPr>
        <w:t>D</w:t>
      </w:r>
      <w:r w:rsidRPr="00533E01">
        <w:rPr>
          <w:rFonts w:ascii="Arial" w:hAnsi="Arial" w:cs="Arial"/>
          <w:bCs/>
          <w:sz w:val="22"/>
          <w:szCs w:val="22"/>
          <w:lang w:val="en-US"/>
        </w:rPr>
        <w:t xml:space="preserve">écembre 2012. Lyon </w:t>
      </w:r>
    </w:p>
    <w:p w14:paraId="3C52C5DC" w14:textId="77777777" w:rsidR="00EB54A9" w:rsidRPr="00533E01" w:rsidRDefault="00EB54A9" w:rsidP="00F536A4">
      <w:pPr>
        <w:numPr>
          <w:ilvl w:val="0"/>
          <w:numId w:val="13"/>
        </w:numPr>
        <w:rPr>
          <w:rFonts w:ascii="Arial" w:hAnsi="Arial" w:cs="Arial"/>
          <w:bCs/>
          <w:sz w:val="22"/>
          <w:szCs w:val="22"/>
          <w:lang w:val="en-US"/>
        </w:rPr>
      </w:pPr>
      <w:r w:rsidRPr="00533E01">
        <w:rPr>
          <w:rFonts w:ascii="Arial" w:hAnsi="Arial" w:cs="Arial"/>
          <w:bCs/>
          <w:sz w:val="22"/>
          <w:szCs w:val="22"/>
          <w:lang w:val="en-US"/>
        </w:rPr>
        <w:t>« Recherche clinique et fin de vie ».  Journée interrégionale d’échanges sur la Recherche Clinique</w:t>
      </w:r>
      <w:r w:rsidR="00391E39" w:rsidRPr="00533E01">
        <w:rPr>
          <w:rFonts w:ascii="Arial" w:hAnsi="Arial" w:cs="Arial"/>
          <w:bCs/>
          <w:sz w:val="22"/>
          <w:szCs w:val="22"/>
          <w:lang w:val="en-US"/>
        </w:rPr>
        <w:t xml:space="preserve">. </w:t>
      </w:r>
      <w:r w:rsidR="00E619F5" w:rsidRPr="00533E01">
        <w:rPr>
          <w:rFonts w:ascii="Arial" w:hAnsi="Arial" w:cs="Arial"/>
          <w:bCs/>
          <w:sz w:val="22"/>
          <w:szCs w:val="22"/>
          <w:lang w:val="en-US"/>
        </w:rPr>
        <w:t xml:space="preserve">Centre de lutte contre le cancer. </w:t>
      </w:r>
      <w:r w:rsidRPr="00533E01">
        <w:rPr>
          <w:rFonts w:ascii="Arial" w:hAnsi="Arial" w:cs="Arial"/>
          <w:bCs/>
          <w:sz w:val="22"/>
          <w:szCs w:val="22"/>
          <w:lang w:val="en-US"/>
        </w:rPr>
        <w:t>I</w:t>
      </w:r>
      <w:r w:rsidR="00E619F5" w:rsidRPr="00533E01">
        <w:rPr>
          <w:rFonts w:ascii="Arial" w:hAnsi="Arial" w:cs="Arial"/>
          <w:bCs/>
          <w:sz w:val="22"/>
          <w:szCs w:val="22"/>
          <w:lang w:val="en-US"/>
        </w:rPr>
        <w:t>nstitut jean-Godinot. 5 avril 2013</w:t>
      </w:r>
      <w:r w:rsidR="002F5722" w:rsidRPr="00533E01">
        <w:rPr>
          <w:rFonts w:ascii="Arial" w:hAnsi="Arial" w:cs="Arial"/>
          <w:bCs/>
          <w:sz w:val="22"/>
          <w:szCs w:val="22"/>
          <w:lang w:val="en-US"/>
        </w:rPr>
        <w:t>. Reims</w:t>
      </w:r>
      <w:r w:rsidR="00E619F5" w:rsidRPr="00533E01">
        <w:rPr>
          <w:rFonts w:ascii="Arial" w:hAnsi="Arial" w:cs="Arial"/>
          <w:bCs/>
          <w:sz w:val="22"/>
          <w:szCs w:val="22"/>
          <w:lang w:val="en-US"/>
        </w:rPr>
        <w:t xml:space="preserve"> </w:t>
      </w:r>
    </w:p>
    <w:p w14:paraId="4E7D4F5B" w14:textId="77777777" w:rsidR="00862D27" w:rsidRPr="00533E01" w:rsidRDefault="00862D27"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Éthique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recherche qualitative». Dans le cadre des Grandes </w:t>
      </w:r>
      <w:r w:rsidRPr="00533E01">
        <w:rPr>
          <w:bCs/>
          <w:sz w:val="22"/>
          <w:szCs w:val="22"/>
          <w:lang w:val="en-US"/>
        </w:rPr>
        <w:t>conférence</w:t>
      </w:r>
      <w:r w:rsidRPr="00533E01">
        <w:rPr>
          <w:rFonts w:ascii="Arial" w:hAnsi="Arial" w:cs="Arial"/>
          <w:bCs/>
          <w:sz w:val="22"/>
          <w:szCs w:val="22"/>
          <w:lang w:val="en-US"/>
        </w:rPr>
        <w:t xml:space="preserve">s de l'École doctorale LETS </w:t>
      </w:r>
      <w:r w:rsidR="00BD60E0" w:rsidRPr="00533E01">
        <w:rPr>
          <w:rFonts w:ascii="Arial" w:hAnsi="Arial" w:cs="Arial"/>
          <w:bCs/>
          <w:sz w:val="22"/>
          <w:szCs w:val="22"/>
          <w:lang w:val="en-US"/>
        </w:rPr>
        <w:t xml:space="preserve">UFR FC </w:t>
      </w:r>
      <w:r w:rsidRPr="00533E01">
        <w:rPr>
          <w:rFonts w:ascii="Arial" w:hAnsi="Arial" w:cs="Arial"/>
          <w:bCs/>
          <w:sz w:val="22"/>
          <w:szCs w:val="22"/>
          <w:lang w:val="en-US"/>
        </w:rPr>
        <w:t>(Langages, Espaces, Temps, Sociétés). 20 mai 2014</w:t>
      </w:r>
      <w:r w:rsidR="007E099E" w:rsidRPr="00533E01">
        <w:rPr>
          <w:rFonts w:ascii="Arial" w:hAnsi="Arial" w:cs="Arial"/>
          <w:bCs/>
          <w:sz w:val="22"/>
          <w:szCs w:val="22"/>
          <w:lang w:val="en-US"/>
        </w:rPr>
        <w:t>. Besançon.</w:t>
      </w:r>
      <w:r w:rsidRPr="00533E01">
        <w:rPr>
          <w:rFonts w:ascii="Arial" w:hAnsi="Arial" w:cs="Arial"/>
          <w:bCs/>
          <w:sz w:val="22"/>
          <w:szCs w:val="22"/>
          <w:lang w:val="en-US"/>
        </w:rPr>
        <w:t xml:space="preserve"> </w:t>
      </w:r>
    </w:p>
    <w:p w14:paraId="385A2602" w14:textId="77777777" w:rsidR="00885AFA" w:rsidRDefault="007E099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w:t>
      </w:r>
      <w:r w:rsidR="00885AFA" w:rsidRPr="00AB1FAD">
        <w:rPr>
          <w:rFonts w:ascii="Arial" w:hAnsi="Arial" w:cs="Arial"/>
          <w:bCs/>
          <w:sz w:val="22"/>
          <w:szCs w:val="22"/>
          <w:lang w:val="en-US"/>
        </w:rPr>
        <w:t>Recherche translationnelle et fin de vie</w:t>
      </w:r>
      <w:r w:rsidRPr="00AB1FAD">
        <w:rPr>
          <w:rFonts w:ascii="Arial" w:hAnsi="Arial" w:cs="Arial"/>
          <w:bCs/>
          <w:sz w:val="22"/>
          <w:szCs w:val="22"/>
          <w:lang w:val="en-US"/>
        </w:rPr>
        <w:t> »</w:t>
      </w:r>
      <w:r w:rsidR="00885AFA" w:rsidRPr="00AB1FAD">
        <w:rPr>
          <w:rFonts w:ascii="Arial" w:hAnsi="Arial" w:cs="Arial"/>
          <w:bCs/>
          <w:sz w:val="22"/>
          <w:szCs w:val="22"/>
          <w:lang w:val="en-US"/>
        </w:rPr>
        <w:t>. Journée intervenant dans le cadre de la formation à la recherche translationnelle en cancérologie (RTC) organisée par l’école pratique des hautes études (Pr Jean-François Jeannin) - Université de Bourgogne. 16 juin 2014</w:t>
      </w:r>
      <w:r w:rsidRPr="00AB1FAD">
        <w:rPr>
          <w:rFonts w:ascii="Arial" w:hAnsi="Arial" w:cs="Arial"/>
          <w:bCs/>
          <w:sz w:val="22"/>
          <w:szCs w:val="22"/>
          <w:lang w:val="en-US"/>
        </w:rPr>
        <w:t>. Dijon.</w:t>
      </w:r>
      <w:r w:rsidR="00885AFA" w:rsidRPr="00533E01">
        <w:rPr>
          <w:rFonts w:ascii="Arial" w:hAnsi="Arial" w:cs="Arial"/>
          <w:bCs/>
          <w:sz w:val="22"/>
          <w:szCs w:val="22"/>
          <w:lang w:val="en-US"/>
        </w:rPr>
        <w:t xml:space="preserve"> </w:t>
      </w:r>
    </w:p>
    <w:p w14:paraId="0FF83983" w14:textId="40C30306" w:rsidR="006C367C" w:rsidRPr="00F03947" w:rsidRDefault="006C367C" w:rsidP="00F536A4">
      <w:pPr>
        <w:numPr>
          <w:ilvl w:val="0"/>
          <w:numId w:val="13"/>
        </w:numPr>
        <w:rPr>
          <w:rFonts w:ascii="Arial" w:hAnsi="Arial" w:cs="Arial"/>
          <w:bCs/>
          <w:sz w:val="22"/>
          <w:szCs w:val="22"/>
          <w:lang w:val="en-US"/>
        </w:rPr>
      </w:pPr>
      <w:r w:rsidRPr="006C367C">
        <w:rPr>
          <w:rFonts w:ascii="Arial" w:hAnsi="Arial" w:cs="Arial"/>
          <w:bCs/>
          <w:sz w:val="22"/>
          <w:szCs w:val="22"/>
        </w:rPr>
        <w:t>« Euthanasie et suicide médicalement assisté » :</w:t>
      </w:r>
      <w:r w:rsidRPr="006C367C">
        <w:rPr>
          <w:rFonts w:ascii="Arial" w:hAnsi="Arial" w:cs="Arial"/>
          <w:sz w:val="22"/>
          <w:szCs w:val="22"/>
        </w:rPr>
        <w:t xml:space="preserve"> </w:t>
      </w:r>
      <w:r w:rsidRPr="006C367C">
        <w:rPr>
          <w:rFonts w:ascii="Arial" w:hAnsi="Arial" w:cs="Arial"/>
          <w:bCs/>
          <w:sz w:val="22"/>
          <w:szCs w:val="22"/>
        </w:rPr>
        <w:t>La loi française. Rencontre avec les experts européens European association of palliative care. Lyon. 10 avril 2015</w:t>
      </w:r>
    </w:p>
    <w:p w14:paraId="371D0FCE" w14:textId="6B7E7E4E" w:rsidR="00F03947" w:rsidRPr="00F03947" w:rsidRDefault="00F03947" w:rsidP="00F536A4">
      <w:pPr>
        <w:numPr>
          <w:ilvl w:val="0"/>
          <w:numId w:val="13"/>
        </w:numPr>
        <w:rPr>
          <w:rFonts w:ascii="Arial" w:hAnsi="Arial" w:cs="Arial"/>
          <w:bCs/>
          <w:sz w:val="22"/>
          <w:szCs w:val="22"/>
          <w:lang w:val="en-US"/>
        </w:rPr>
      </w:pPr>
      <w:r>
        <w:rPr>
          <w:rFonts w:ascii="Arial" w:hAnsi="Arial" w:cs="Arial"/>
          <w:sz w:val="22"/>
          <w:szCs w:val="22"/>
        </w:rPr>
        <w:lastRenderedPageBreak/>
        <w:t>« D</w:t>
      </w:r>
      <w:r w:rsidRPr="00F03947">
        <w:rPr>
          <w:rFonts w:ascii="Arial" w:hAnsi="Arial" w:cs="Arial"/>
          <w:sz w:val="22"/>
          <w:szCs w:val="22"/>
        </w:rPr>
        <w:t>éveloppement de la recherche en France sur le thème des soins palliatifs et de la fin de vie</w:t>
      </w:r>
      <w:r>
        <w:rPr>
          <w:rFonts w:ascii="Arial" w:hAnsi="Arial" w:cs="Arial"/>
          <w:sz w:val="22"/>
          <w:szCs w:val="22"/>
        </w:rPr>
        <w:t xml:space="preserve"> ». </w:t>
      </w:r>
      <w:r w:rsidRPr="00F03947">
        <w:rPr>
          <w:rFonts w:ascii="Arial" w:hAnsi="Arial" w:cs="Arial"/>
          <w:bCs/>
          <w:sz w:val="22"/>
          <w:szCs w:val="22"/>
          <w:lang w:eastAsia="en-US"/>
        </w:rPr>
        <w:t>8ème colloque alpin de soins palliatifs</w:t>
      </w:r>
      <w:r w:rsidRPr="00F03947">
        <w:rPr>
          <w:rFonts w:ascii="Arial" w:hAnsi="Arial" w:cs="Arial"/>
          <w:sz w:val="22"/>
          <w:szCs w:val="22"/>
        </w:rPr>
        <w:t xml:space="preserve"> 08 Avril 2016. Geneve</w:t>
      </w:r>
    </w:p>
    <w:p w14:paraId="2ED177B6" w14:textId="118D0CBD" w:rsidR="003934F3" w:rsidRPr="0091312D" w:rsidRDefault="003934F3" w:rsidP="007771C7">
      <w:pPr>
        <w:pStyle w:val="Default0"/>
        <w:numPr>
          <w:ilvl w:val="0"/>
          <w:numId w:val="35"/>
        </w:numPr>
        <w:rPr>
          <w:rStyle w:val="A4"/>
          <w:rFonts w:cs="Arial"/>
          <w:sz w:val="22"/>
          <w:szCs w:val="22"/>
        </w:rPr>
      </w:pPr>
      <w:r w:rsidRPr="003934F3">
        <w:rPr>
          <w:rStyle w:val="A10"/>
          <w:rFonts w:cs="Arial"/>
          <w:sz w:val="22"/>
          <w:szCs w:val="22"/>
        </w:rPr>
        <w:t>« </w:t>
      </w:r>
      <w:r w:rsidRPr="003934F3">
        <w:rPr>
          <w:bCs/>
          <w:sz w:val="22"/>
          <w:szCs w:val="22"/>
        </w:rPr>
        <w:t>Soins palliatifs, fin de vie : de quoi parle-t-on ? Perspectives ouvertes pour la recherche »</w:t>
      </w:r>
      <w:r>
        <w:rPr>
          <w:rStyle w:val="A10"/>
          <w:rFonts w:cs="Arial"/>
          <w:sz w:val="22"/>
          <w:szCs w:val="22"/>
        </w:rPr>
        <w:t xml:space="preserve">. </w:t>
      </w:r>
      <w:r w:rsidRPr="003934F3">
        <w:rPr>
          <w:rStyle w:val="A10"/>
          <w:rFonts w:cs="Arial"/>
          <w:sz w:val="22"/>
          <w:szCs w:val="22"/>
        </w:rPr>
        <w:t>Approches palliatives en oncologie</w:t>
      </w:r>
      <w:r>
        <w:rPr>
          <w:rStyle w:val="A10"/>
          <w:rFonts w:cs="Arial"/>
          <w:sz w:val="22"/>
          <w:szCs w:val="22"/>
        </w:rPr>
        <w:t>. Q</w:t>
      </w:r>
      <w:r w:rsidRPr="003934F3">
        <w:rPr>
          <w:rStyle w:val="A6"/>
          <w:rFonts w:ascii="Arial" w:hAnsi="Arial" w:cs="Arial"/>
          <w:sz w:val="22"/>
          <w:szCs w:val="22"/>
        </w:rPr>
        <w:t>uels contours, quelles perspectives, en clinique comme en recherche ?</w:t>
      </w:r>
      <w:r>
        <w:rPr>
          <w:rStyle w:val="A6"/>
          <w:rFonts w:ascii="Arial" w:hAnsi="Arial" w:cs="Arial"/>
          <w:sz w:val="22"/>
          <w:szCs w:val="22"/>
        </w:rPr>
        <w:t xml:space="preserve"> </w:t>
      </w:r>
      <w:r w:rsidRPr="003934F3">
        <w:rPr>
          <w:sz w:val="22"/>
          <w:szCs w:val="22"/>
          <w:lang w:eastAsia="en-US"/>
        </w:rPr>
        <w:t>Canceropôle île-de-france</w:t>
      </w:r>
      <w:r>
        <w:rPr>
          <w:sz w:val="22"/>
          <w:szCs w:val="22"/>
          <w:lang w:eastAsia="en-US"/>
        </w:rPr>
        <w:t xml:space="preserve">. </w:t>
      </w:r>
      <w:r>
        <w:rPr>
          <w:rStyle w:val="A4"/>
          <w:color w:val="auto"/>
          <w:sz w:val="22"/>
          <w:szCs w:val="22"/>
        </w:rPr>
        <w:t>06 octobre 2016. Paris</w:t>
      </w:r>
    </w:p>
    <w:p w14:paraId="4D6ABA81" w14:textId="0F8460F6" w:rsidR="0091312D" w:rsidRPr="0091312D" w:rsidRDefault="0091312D" w:rsidP="007771C7">
      <w:pPr>
        <w:pStyle w:val="Default0"/>
        <w:numPr>
          <w:ilvl w:val="0"/>
          <w:numId w:val="35"/>
        </w:numPr>
        <w:rPr>
          <w:rStyle w:val="A4"/>
          <w:rFonts w:cs="Arial"/>
          <w:sz w:val="22"/>
          <w:szCs w:val="22"/>
        </w:rPr>
      </w:pPr>
      <w:r>
        <w:rPr>
          <w:rStyle w:val="A4"/>
          <w:color w:val="auto"/>
          <w:sz w:val="22"/>
          <w:szCs w:val="22"/>
        </w:rPr>
        <w:t>La recherche, levier de développement de la réflexion et des pratiques de soins pallaitifs ». « Rencontre avec experts ».  Congrès de la SFAP. 24 juin 2017. Tours</w:t>
      </w:r>
    </w:p>
    <w:p w14:paraId="2B8CF841" w14:textId="61FED8E6" w:rsidR="0091312D" w:rsidRPr="00A103B6" w:rsidRDefault="0091312D" w:rsidP="007771C7">
      <w:pPr>
        <w:pStyle w:val="Default0"/>
        <w:numPr>
          <w:ilvl w:val="0"/>
          <w:numId w:val="35"/>
        </w:numPr>
        <w:rPr>
          <w:sz w:val="22"/>
          <w:szCs w:val="22"/>
        </w:rPr>
      </w:pPr>
      <w:r>
        <w:rPr>
          <w:rStyle w:val="A4"/>
          <w:color w:val="auto"/>
          <w:sz w:val="22"/>
          <w:szCs w:val="22"/>
        </w:rPr>
        <w:t xml:space="preserve">La méthodologie dans la recherche en soins pallaitifs. Semi plénière. Congrès de la SFAP. 24 juin 2017. Tours </w:t>
      </w:r>
    </w:p>
    <w:p w14:paraId="66209286" w14:textId="77777777" w:rsidR="003934F3" w:rsidRPr="003934F3" w:rsidRDefault="003934F3" w:rsidP="003934F3">
      <w:pPr>
        <w:pStyle w:val="Default0"/>
        <w:rPr>
          <w:rFonts w:ascii="AbsaraSansTF-Bold" w:hAnsi="AbsaraSansTF-Bold" w:cs="AbsaraSansTF-Bold"/>
          <w:lang w:eastAsia="en-US"/>
        </w:rPr>
      </w:pPr>
    </w:p>
    <w:p w14:paraId="084C5CE5" w14:textId="77777777" w:rsidR="00E567EC" w:rsidRPr="00C578EB" w:rsidRDefault="00E567EC" w:rsidP="006558AB">
      <w:pPr>
        <w:pStyle w:val="Titre3"/>
      </w:pPr>
      <w:r w:rsidRPr="00C578EB">
        <w:t>Enjeux éthiques et politiques de la réflexion sur la fin de vie et le progrès</w:t>
      </w:r>
    </w:p>
    <w:p w14:paraId="74948066" w14:textId="77777777" w:rsidR="004D623E"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Survie, fin de vie, éthique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progrès. ». 12e colloque de la Société médecine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psychanalyse. Nouvelles formes de vie et de </w:t>
      </w:r>
      <w:proofErr w:type="gramStart"/>
      <w:r w:rsidRPr="00533E01">
        <w:rPr>
          <w:rFonts w:ascii="Arial" w:hAnsi="Arial" w:cs="Arial"/>
          <w:bCs/>
          <w:sz w:val="22"/>
          <w:szCs w:val="22"/>
          <w:lang w:val="en-US"/>
        </w:rPr>
        <w:t>mot :</w:t>
      </w:r>
      <w:proofErr w:type="gramEnd"/>
      <w:r w:rsidRPr="00533E01">
        <w:rPr>
          <w:rFonts w:ascii="Arial" w:hAnsi="Arial" w:cs="Arial"/>
          <w:bCs/>
          <w:sz w:val="22"/>
          <w:szCs w:val="22"/>
          <w:lang w:val="en-US"/>
        </w:rPr>
        <w:t xml:space="preserve"> une médecine entre rêve et réalité 16 janvier 2011. Paris</w:t>
      </w:r>
    </w:p>
    <w:p w14:paraId="000EC6A4" w14:textId="77777777" w:rsidR="004D623E"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Plus la médecine progresse au plan technoscientifique plus elle créée de l’incertitude. » Colloque société médecine et </w:t>
      </w:r>
      <w:proofErr w:type="gramStart"/>
      <w:r w:rsidRPr="00533E01">
        <w:rPr>
          <w:rFonts w:ascii="Arial" w:hAnsi="Arial" w:cs="Arial"/>
          <w:bCs/>
          <w:sz w:val="22"/>
          <w:szCs w:val="22"/>
          <w:lang w:val="en-US"/>
        </w:rPr>
        <w:t>psychanalyse :</w:t>
      </w:r>
      <w:proofErr w:type="gramEnd"/>
      <w:r w:rsidRPr="00533E01">
        <w:rPr>
          <w:rFonts w:ascii="Arial" w:hAnsi="Arial" w:cs="Arial"/>
          <w:bCs/>
          <w:sz w:val="22"/>
          <w:szCs w:val="22"/>
          <w:lang w:val="en-US"/>
        </w:rPr>
        <w:t xml:space="preserve"> Entre autorité et incertitude. Janvier 2012. Paris</w:t>
      </w:r>
    </w:p>
    <w:p w14:paraId="51E71F2D" w14:textId="77777777" w:rsidR="004D623E"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Réflexion sur les enjeux éthiques du progrès dans le </w:t>
      </w:r>
      <w:proofErr w:type="gramStart"/>
      <w:r w:rsidRPr="00533E01">
        <w:rPr>
          <w:rFonts w:ascii="Arial" w:hAnsi="Arial" w:cs="Arial"/>
          <w:bCs/>
          <w:sz w:val="22"/>
          <w:szCs w:val="22"/>
          <w:lang w:val="en-US"/>
        </w:rPr>
        <w:t>champ</w:t>
      </w:r>
      <w:proofErr w:type="gramEnd"/>
      <w:r w:rsidRPr="00533E01">
        <w:rPr>
          <w:rFonts w:ascii="Arial" w:hAnsi="Arial" w:cs="Arial"/>
          <w:bCs/>
          <w:sz w:val="22"/>
          <w:szCs w:val="22"/>
          <w:lang w:val="en-US"/>
        </w:rPr>
        <w:t xml:space="preserve"> de la santé 6è journée éthique. Enjeux éthiques des choix médico économiques dans les soins des personnes âgées et/ou en fin de vie. Janvier 2012.Nancy </w:t>
      </w:r>
    </w:p>
    <w:p w14:paraId="2AA3D186" w14:textId="77777777" w:rsidR="00E567EC" w:rsidRPr="00533E01" w:rsidRDefault="00E567EC"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Nouvelles figures de la fin de vie au XXIe siècle ». </w:t>
      </w:r>
      <w:proofErr w:type="gramStart"/>
      <w:r w:rsidRPr="00533E01">
        <w:rPr>
          <w:rFonts w:ascii="Arial" w:hAnsi="Arial" w:cs="Arial"/>
          <w:bCs/>
          <w:sz w:val="22"/>
          <w:szCs w:val="22"/>
          <w:lang w:val="en-US"/>
        </w:rPr>
        <w:t>Colloque :</w:t>
      </w:r>
      <w:proofErr w:type="gramEnd"/>
      <w:r w:rsidRPr="00533E01">
        <w:rPr>
          <w:rFonts w:ascii="Arial" w:hAnsi="Arial" w:cs="Arial"/>
          <w:bCs/>
          <w:sz w:val="22"/>
          <w:szCs w:val="22"/>
          <w:lang w:val="en-US"/>
        </w:rPr>
        <w:t xml:space="preserve"> Fin de vie et mort au XXIème siècle. Entretiens Jacques Cartier. Fondation Pierre Elliott Trudeau. Université Jean Moulin Lyon 3. Novembre 2012.</w:t>
      </w:r>
    </w:p>
    <w:p w14:paraId="69A9D06D" w14:textId="77777777" w:rsidR="00E567EC" w:rsidRPr="00533E01" w:rsidRDefault="00E567EC"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La médecine palliative ». 12ème journée </w:t>
      </w:r>
      <w:proofErr w:type="gramStart"/>
      <w:r w:rsidRPr="00533E01">
        <w:rPr>
          <w:rFonts w:ascii="Arial" w:hAnsi="Arial" w:cs="Arial"/>
          <w:bCs/>
          <w:sz w:val="22"/>
          <w:szCs w:val="22"/>
          <w:lang w:val="en-US"/>
        </w:rPr>
        <w:t>scientifique :</w:t>
      </w:r>
      <w:proofErr w:type="gramEnd"/>
      <w:r w:rsidRPr="00533E01">
        <w:rPr>
          <w:rFonts w:ascii="Arial" w:hAnsi="Arial" w:cs="Arial"/>
          <w:bCs/>
          <w:sz w:val="22"/>
          <w:szCs w:val="22"/>
          <w:lang w:val="en-US"/>
        </w:rPr>
        <w:t xml:space="preserve"> les nouveaux modèles de médecine, enjeux cliniques, scientifiques et éthiques. Société Française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Francophone d’Ethique Médicale. Décembre 2012. Paris </w:t>
      </w:r>
    </w:p>
    <w:p w14:paraId="32ADE221" w14:textId="77777777" w:rsidR="00E567EC" w:rsidRPr="00533E01" w:rsidRDefault="00E567EC" w:rsidP="00F536A4">
      <w:pPr>
        <w:numPr>
          <w:ilvl w:val="0"/>
          <w:numId w:val="13"/>
        </w:numPr>
        <w:rPr>
          <w:rFonts w:ascii="Arial" w:hAnsi="Arial" w:cs="Arial"/>
          <w:bCs/>
          <w:sz w:val="22"/>
          <w:szCs w:val="22"/>
          <w:lang w:val="en-US"/>
        </w:rPr>
      </w:pPr>
      <w:r w:rsidRPr="00533E01">
        <w:rPr>
          <w:rFonts w:ascii="Arial" w:hAnsi="Arial" w:cs="Arial"/>
          <w:bCs/>
          <w:sz w:val="22"/>
          <w:szCs w:val="22"/>
          <w:lang w:val="en-US"/>
        </w:rPr>
        <w:t>« L</w:t>
      </w:r>
      <w:r w:rsidR="00995E2A" w:rsidRPr="00533E01">
        <w:rPr>
          <w:rFonts w:ascii="Arial" w:hAnsi="Arial" w:cs="Arial"/>
          <w:bCs/>
          <w:sz w:val="22"/>
          <w:szCs w:val="22"/>
          <w:lang w:val="en-US"/>
        </w:rPr>
        <w:t>es enjeux du débat s</w:t>
      </w:r>
      <w:r w:rsidRPr="00533E01">
        <w:rPr>
          <w:rFonts w:ascii="Arial" w:hAnsi="Arial" w:cs="Arial"/>
          <w:bCs/>
          <w:sz w:val="22"/>
          <w:szCs w:val="22"/>
          <w:lang w:val="en-US"/>
        </w:rPr>
        <w:t xml:space="preserve">ur la fin de vie ».  Conférence débat grand public. Nancy. Espace Lorrain d'Ethique de la Santé (E.L.E.S.). 13 </w:t>
      </w:r>
      <w:proofErr w:type="gramStart"/>
      <w:r w:rsidRPr="00533E01">
        <w:rPr>
          <w:rFonts w:ascii="Arial" w:hAnsi="Arial" w:cs="Arial"/>
          <w:bCs/>
          <w:sz w:val="22"/>
          <w:szCs w:val="22"/>
          <w:lang w:val="en-US"/>
        </w:rPr>
        <w:t>mars</w:t>
      </w:r>
      <w:proofErr w:type="gramEnd"/>
      <w:r w:rsidRPr="00533E01">
        <w:rPr>
          <w:rFonts w:ascii="Arial" w:hAnsi="Arial" w:cs="Arial"/>
          <w:bCs/>
          <w:sz w:val="22"/>
          <w:szCs w:val="22"/>
          <w:lang w:val="en-US"/>
        </w:rPr>
        <w:t xml:space="preserve"> 2013.</w:t>
      </w:r>
    </w:p>
    <w:p w14:paraId="53C8E17B" w14:textId="77777777" w:rsidR="00BD60E0" w:rsidRPr="00533E01" w:rsidRDefault="00E567EC" w:rsidP="00F536A4">
      <w:pPr>
        <w:numPr>
          <w:ilvl w:val="0"/>
          <w:numId w:val="13"/>
        </w:numPr>
        <w:rPr>
          <w:rFonts w:ascii="Arial" w:hAnsi="Arial" w:cs="Arial"/>
          <w:bCs/>
          <w:sz w:val="22"/>
          <w:szCs w:val="22"/>
          <w:lang w:val="en-US"/>
        </w:rPr>
      </w:pPr>
      <w:r w:rsidRPr="00533E01">
        <w:rPr>
          <w:rFonts w:ascii="Arial" w:hAnsi="Arial" w:cs="Arial"/>
          <w:bCs/>
          <w:sz w:val="22"/>
          <w:szCs w:val="22"/>
          <w:lang w:val="en-US"/>
        </w:rPr>
        <w:t>« Enjeux éthiques et politiques du débat national sur la fin de vie »</w:t>
      </w:r>
      <w:r w:rsidR="00995E2A" w:rsidRPr="00533E01">
        <w:rPr>
          <w:rFonts w:ascii="Arial" w:hAnsi="Arial" w:cs="Arial"/>
          <w:bCs/>
          <w:sz w:val="22"/>
          <w:szCs w:val="22"/>
          <w:lang w:val="en-US"/>
        </w:rPr>
        <w:t>. Journée d’étude</w:t>
      </w:r>
      <w:r w:rsidRPr="00533E01">
        <w:rPr>
          <w:rFonts w:ascii="Arial" w:hAnsi="Arial" w:cs="Arial"/>
          <w:bCs/>
          <w:sz w:val="22"/>
          <w:szCs w:val="22"/>
          <w:lang w:val="en-US"/>
        </w:rPr>
        <w:t xml:space="preserve"> sur la fin de vie. Laboratoire Espaces Ethiques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Politiques de l’université Paris Est Marne-la-Vallée. Février 2013 </w:t>
      </w:r>
    </w:p>
    <w:p w14:paraId="5C7F0F30" w14:textId="77777777" w:rsidR="00BD60E0" w:rsidRPr="00533E01" w:rsidRDefault="00BD60E0" w:rsidP="00F536A4">
      <w:pPr>
        <w:numPr>
          <w:ilvl w:val="0"/>
          <w:numId w:val="13"/>
        </w:numPr>
        <w:rPr>
          <w:rFonts w:ascii="Arial" w:hAnsi="Arial" w:cs="Arial"/>
          <w:bCs/>
          <w:sz w:val="22"/>
          <w:szCs w:val="22"/>
          <w:lang w:val="en-US"/>
        </w:rPr>
      </w:pPr>
      <w:r w:rsidRPr="00533E01">
        <w:rPr>
          <w:rFonts w:ascii="Arial" w:hAnsi="Arial" w:cs="Arial"/>
          <w:bCs/>
          <w:sz w:val="22"/>
          <w:szCs w:val="22"/>
          <w:lang w:val="en-US"/>
        </w:rPr>
        <w:t>« Proportionnalité des soins et demandes en fin de vie</w:t>
      </w:r>
      <w:r w:rsidR="00995E2A" w:rsidRPr="00533E01">
        <w:rPr>
          <w:rFonts w:ascii="Arial" w:hAnsi="Arial" w:cs="Arial"/>
          <w:bCs/>
          <w:sz w:val="22"/>
          <w:szCs w:val="22"/>
          <w:lang w:val="en-US"/>
        </w:rPr>
        <w:t> »</w:t>
      </w:r>
      <w:r w:rsidRPr="00533E01">
        <w:rPr>
          <w:rFonts w:ascii="Arial" w:hAnsi="Arial" w:cs="Arial"/>
          <w:bCs/>
          <w:sz w:val="22"/>
          <w:szCs w:val="22"/>
          <w:lang w:val="en-US"/>
        </w:rPr>
        <w:t xml:space="preserve">. 1er colloque des espaces de réflexion éthique régionaux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interrégionaux. Toulouse 16 et 17 mai 2014</w:t>
      </w:r>
    </w:p>
    <w:p w14:paraId="117686AC" w14:textId="77777777" w:rsidR="00257596"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Bilan et perspectives concernant la loi et la politique de développement des soins palliatifs ». Journée </w:t>
      </w:r>
      <w:proofErr w:type="gramStart"/>
      <w:r w:rsidRPr="00533E01">
        <w:rPr>
          <w:rFonts w:ascii="Arial" w:hAnsi="Arial" w:cs="Arial"/>
          <w:bCs/>
          <w:sz w:val="22"/>
          <w:szCs w:val="22"/>
          <w:lang w:val="en-US"/>
        </w:rPr>
        <w:t>régionale  Soins</w:t>
      </w:r>
      <w:proofErr w:type="gramEnd"/>
      <w:r w:rsidRPr="00533E01">
        <w:rPr>
          <w:rFonts w:ascii="Arial" w:hAnsi="Arial" w:cs="Arial"/>
          <w:bCs/>
          <w:sz w:val="22"/>
          <w:szCs w:val="22"/>
          <w:lang w:val="en-US"/>
        </w:rPr>
        <w:t xml:space="preserve"> palliatifs. «</w:t>
      </w:r>
      <w:proofErr w:type="gramStart"/>
      <w:r w:rsidRPr="00533E01">
        <w:rPr>
          <w:rFonts w:ascii="Arial" w:hAnsi="Arial" w:cs="Arial"/>
          <w:bCs/>
          <w:sz w:val="22"/>
          <w:szCs w:val="22"/>
          <w:lang w:val="en-US"/>
        </w:rPr>
        <w:t>  Ethique</w:t>
      </w:r>
      <w:proofErr w:type="gramEnd"/>
      <w:r w:rsidRPr="00533E01">
        <w:rPr>
          <w:rFonts w:ascii="Arial" w:hAnsi="Arial" w:cs="Arial"/>
          <w:bCs/>
          <w:sz w:val="22"/>
          <w:szCs w:val="22"/>
          <w:lang w:val="en-US"/>
        </w:rPr>
        <w:t xml:space="preserve">  et  soins palliatifs ». 16 octobre 2014 -  Dijon</w:t>
      </w:r>
    </w:p>
    <w:p w14:paraId="002CFF72" w14:textId="21FC96D8" w:rsidR="003F644E" w:rsidRDefault="003F644E" w:rsidP="003F644E">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Bilan et perspectives concernant la loi et la politique de développement des soins palliatifs ». Journée </w:t>
      </w:r>
      <w:proofErr w:type="gramStart"/>
      <w:r w:rsidRPr="00533E01">
        <w:rPr>
          <w:rFonts w:ascii="Arial" w:hAnsi="Arial" w:cs="Arial"/>
          <w:bCs/>
          <w:sz w:val="22"/>
          <w:szCs w:val="22"/>
          <w:lang w:val="en-US"/>
        </w:rPr>
        <w:t>régionale  Soins</w:t>
      </w:r>
      <w:proofErr w:type="gramEnd"/>
      <w:r w:rsidRPr="00533E01">
        <w:rPr>
          <w:rFonts w:ascii="Arial" w:hAnsi="Arial" w:cs="Arial"/>
          <w:bCs/>
          <w:sz w:val="22"/>
          <w:szCs w:val="22"/>
          <w:lang w:val="en-US"/>
        </w:rPr>
        <w:t xml:space="preserve"> palliatifs. </w:t>
      </w:r>
      <w:r>
        <w:rPr>
          <w:rFonts w:ascii="Arial" w:hAnsi="Arial" w:cs="Arial"/>
          <w:bCs/>
          <w:sz w:val="22"/>
          <w:szCs w:val="22"/>
          <w:lang w:val="en-US"/>
        </w:rPr>
        <w:t>Angers</w:t>
      </w:r>
      <w:r w:rsidRPr="00533E01">
        <w:rPr>
          <w:rFonts w:ascii="Arial" w:hAnsi="Arial" w:cs="Arial"/>
          <w:bCs/>
          <w:sz w:val="22"/>
          <w:szCs w:val="22"/>
          <w:lang w:val="en-US"/>
        </w:rPr>
        <w:t xml:space="preserve">. </w:t>
      </w:r>
      <w:r>
        <w:rPr>
          <w:rFonts w:ascii="Arial" w:hAnsi="Arial" w:cs="Arial"/>
          <w:bCs/>
          <w:sz w:val="22"/>
          <w:szCs w:val="22"/>
          <w:lang w:val="en-US"/>
        </w:rPr>
        <w:t>02 Avril 2015</w:t>
      </w:r>
    </w:p>
    <w:p w14:paraId="6EE8D9D1" w14:textId="365B4DF5" w:rsidR="00EC0C2A" w:rsidRDefault="00EC0C2A" w:rsidP="00EC0C2A">
      <w:pPr>
        <w:pStyle w:val="Style1"/>
      </w:pPr>
      <w:r>
        <w:t xml:space="preserve">Jusqu’où et quand </w:t>
      </w:r>
      <w:proofErr w:type="gramStart"/>
      <w:r>
        <w:t>soigner ?</w:t>
      </w:r>
      <w:proofErr w:type="gramEnd"/>
      <w:r>
        <w:t xml:space="preserve"> Sé</w:t>
      </w:r>
      <w:r w:rsidRPr="00C962A1">
        <w:t>minaire d’</w:t>
      </w:r>
      <w:r>
        <w:t xml:space="preserve">été </w:t>
      </w:r>
      <w:r w:rsidRPr="00C962A1">
        <w:t xml:space="preserve">des directeurs de la mutualité française. </w:t>
      </w:r>
      <w:r>
        <w:t xml:space="preserve">27 Aout 2015. </w:t>
      </w:r>
      <w:r w:rsidR="0071124E">
        <w:t>Saint-</w:t>
      </w:r>
      <w:r>
        <w:t>B</w:t>
      </w:r>
      <w:r w:rsidRPr="00C962A1">
        <w:t>rieuc</w:t>
      </w:r>
      <w:r w:rsidR="0071124E">
        <w:t>.</w:t>
      </w:r>
    </w:p>
    <w:p w14:paraId="67CA704A" w14:textId="489A6539" w:rsidR="0071124E" w:rsidRDefault="0071124E" w:rsidP="0071124E">
      <w:pPr>
        <w:pStyle w:val="Style1"/>
      </w:pPr>
      <w:r>
        <w:t>« </w:t>
      </w:r>
      <w:r w:rsidRPr="00FA41D4">
        <w:t>L</w:t>
      </w:r>
      <w:r>
        <w:t>a sédation profonde</w:t>
      </w:r>
      <w:r w:rsidR="00067791">
        <w:t>: une euthanasie passive</w:t>
      </w:r>
      <w:r w:rsidRPr="00FA41D4">
        <w:t>?</w:t>
      </w:r>
      <w:r>
        <w:t xml:space="preserve"> » Le normal </w:t>
      </w:r>
      <w:proofErr w:type="gramStart"/>
      <w:r>
        <w:t>et</w:t>
      </w:r>
      <w:proofErr w:type="gramEnd"/>
      <w:r>
        <w:t xml:space="preserve"> le pathologique. 6è</w:t>
      </w:r>
      <w:r w:rsidRPr="00FA41D4">
        <w:rPr>
          <w:rStyle w:val="A2"/>
          <w:rFonts w:cs="Arial"/>
          <w:sz w:val="22"/>
          <w:szCs w:val="22"/>
        </w:rPr>
        <w:t xml:space="preserve"> </w:t>
      </w:r>
      <w:r w:rsidRPr="00FA41D4">
        <w:t>Forum Européen de Bioéthique. 25 Janvier 2016. Strasbourg</w:t>
      </w:r>
    </w:p>
    <w:p w14:paraId="1DE8F9FD" w14:textId="6AFAFB57" w:rsidR="00935914" w:rsidRPr="00A155C9" w:rsidRDefault="00F03947" w:rsidP="00F03947">
      <w:pPr>
        <w:pStyle w:val="Style1"/>
      </w:pPr>
      <w:r w:rsidRPr="00F03947">
        <w:lastRenderedPageBreak/>
        <w:t>« </w:t>
      </w:r>
      <w:r>
        <w:t>E</w:t>
      </w:r>
      <w:r w:rsidRPr="00F03947">
        <w:t xml:space="preserve">njeux éthiques et aspects législatifs et réglementaires relatifs à la fin de vie ». </w:t>
      </w:r>
      <w:r w:rsidRPr="00A155C9">
        <w:rPr>
          <w:lang w:eastAsia="en-US"/>
        </w:rPr>
        <w:t>8ème colloque alpin de soins palliatifs</w:t>
      </w:r>
      <w:r w:rsidRPr="00A155C9">
        <w:t xml:space="preserve"> 08 Avril 2016. Geneve</w:t>
      </w:r>
    </w:p>
    <w:p w14:paraId="7D1BCF93" w14:textId="7C32FB31" w:rsidR="00A155C9" w:rsidRPr="00A155C9" w:rsidRDefault="00A155C9" w:rsidP="00F03947">
      <w:pPr>
        <w:pStyle w:val="Style1"/>
      </w:pPr>
      <w:r w:rsidRPr="00A155C9">
        <w:t xml:space="preserve">"Fin de vie: une vision humaine, politique </w:t>
      </w:r>
      <w:proofErr w:type="gramStart"/>
      <w:r w:rsidRPr="00A155C9">
        <w:t>et</w:t>
      </w:r>
      <w:proofErr w:type="gramEnd"/>
      <w:r w:rsidRPr="00A155C9">
        <w:t xml:space="preserve"> sociale" S3 Odéon: science</w:t>
      </w:r>
      <w:r>
        <w:t xml:space="preserve"> </w:t>
      </w:r>
      <w:r w:rsidRPr="00A155C9">
        <w:t>- société</w:t>
      </w:r>
      <w:r>
        <w:t xml:space="preserve"> </w:t>
      </w:r>
      <w:r w:rsidRPr="00A155C9">
        <w:t>- santé</w:t>
      </w:r>
      <w:r>
        <w:t xml:space="preserve">. </w:t>
      </w:r>
      <w:r w:rsidRPr="00A155C9">
        <w:t xml:space="preserve">03 Septembre 2016. Paris     </w:t>
      </w:r>
    </w:p>
    <w:p w14:paraId="5FDF715F" w14:textId="77777777" w:rsidR="002F5722" w:rsidRPr="00C578EB" w:rsidRDefault="002F5722" w:rsidP="006558AB">
      <w:pPr>
        <w:pStyle w:val="Titre3"/>
      </w:pPr>
      <w:r w:rsidRPr="00C578EB">
        <w:t>Incertitude, Complexité, Interdisciplinarité et coordination dans le champ de la santé</w:t>
      </w:r>
    </w:p>
    <w:p w14:paraId="1A0D41B3" w14:textId="77777777" w:rsidR="00E567EC" w:rsidRPr="00533E01" w:rsidRDefault="00E567EC" w:rsidP="00F536A4">
      <w:pPr>
        <w:numPr>
          <w:ilvl w:val="0"/>
          <w:numId w:val="13"/>
        </w:numPr>
        <w:rPr>
          <w:rFonts w:ascii="Arial" w:hAnsi="Arial" w:cs="Arial"/>
          <w:bCs/>
          <w:sz w:val="22"/>
          <w:szCs w:val="22"/>
          <w:lang w:val="en-US"/>
        </w:rPr>
      </w:pPr>
      <w:r w:rsidRPr="00533E01">
        <w:rPr>
          <w:rFonts w:ascii="Arial" w:hAnsi="Arial" w:cs="Arial"/>
          <w:bCs/>
          <w:sz w:val="22"/>
          <w:szCs w:val="22"/>
          <w:lang w:val="en-US"/>
        </w:rPr>
        <w:t>« Pour une clinique de l’incertitude ». Colloque de l’AFSOS Paris. Mars 2013</w:t>
      </w:r>
    </w:p>
    <w:p w14:paraId="099E30FE" w14:textId="77777777" w:rsidR="002F5722" w:rsidRPr="00533E01" w:rsidRDefault="002F5722" w:rsidP="00F536A4">
      <w:pPr>
        <w:numPr>
          <w:ilvl w:val="0"/>
          <w:numId w:val="13"/>
        </w:numPr>
        <w:rPr>
          <w:rFonts w:ascii="Arial" w:hAnsi="Arial" w:cs="Arial"/>
          <w:bCs/>
          <w:sz w:val="22"/>
          <w:szCs w:val="22"/>
          <w:lang w:val="en-US"/>
        </w:rPr>
      </w:pPr>
      <w:r w:rsidRPr="00533E01">
        <w:rPr>
          <w:rFonts w:ascii="Arial" w:hAnsi="Arial" w:cs="Arial"/>
          <w:bCs/>
          <w:sz w:val="22"/>
          <w:szCs w:val="22"/>
          <w:lang w:val="en-US"/>
        </w:rPr>
        <w:t>« L'incertitude dans l'agir médical »</w:t>
      </w:r>
      <w:proofErr w:type="gramStart"/>
      <w:r w:rsidRPr="00533E01">
        <w:rPr>
          <w:rFonts w:ascii="Arial" w:hAnsi="Arial" w:cs="Arial"/>
          <w:bCs/>
          <w:sz w:val="22"/>
          <w:szCs w:val="22"/>
          <w:lang w:val="en-US"/>
        </w:rPr>
        <w:t>:Colloque</w:t>
      </w:r>
      <w:proofErr w:type="gramEnd"/>
      <w:r w:rsidRPr="00533E01">
        <w:rPr>
          <w:rFonts w:ascii="Arial" w:hAnsi="Arial" w:cs="Arial"/>
          <w:bCs/>
          <w:sz w:val="22"/>
          <w:szCs w:val="22"/>
          <w:lang w:val="en-US"/>
        </w:rPr>
        <w:t xml:space="preserve"> : Choisir sa mort ? Euthanasies, soins palliatifs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accompagnements du mourir aujourd’hui. laboratoire Santé, Individu et Société et l’Institut de Recherches Philosophiques de Lyon (Université Lyon 3 Jean Moulin) janvier 2012</w:t>
      </w:r>
    </w:p>
    <w:p w14:paraId="14CA4642" w14:textId="77777777" w:rsidR="002F5722" w:rsidRPr="00533E01" w:rsidRDefault="002F5722"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La transversalité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ses enjeux ».1ere journée régionale des soins oncologiques de support</w:t>
      </w:r>
      <w:r w:rsidR="00391E39" w:rsidRPr="00533E01">
        <w:rPr>
          <w:rFonts w:ascii="Arial" w:hAnsi="Arial" w:cs="Arial"/>
          <w:bCs/>
          <w:sz w:val="22"/>
          <w:szCs w:val="22"/>
          <w:lang w:val="en-US"/>
        </w:rPr>
        <w:t xml:space="preserve">. </w:t>
      </w:r>
      <w:proofErr w:type="gramStart"/>
      <w:r w:rsidRPr="00533E01">
        <w:rPr>
          <w:rFonts w:ascii="Arial" w:hAnsi="Arial" w:cs="Arial"/>
          <w:bCs/>
          <w:sz w:val="22"/>
          <w:szCs w:val="22"/>
          <w:lang w:val="en-US"/>
        </w:rPr>
        <w:t>avril</w:t>
      </w:r>
      <w:proofErr w:type="gramEnd"/>
      <w:r w:rsidRPr="00533E01">
        <w:rPr>
          <w:rFonts w:ascii="Arial" w:hAnsi="Arial" w:cs="Arial"/>
          <w:bCs/>
          <w:sz w:val="22"/>
          <w:szCs w:val="22"/>
          <w:lang w:val="en-US"/>
        </w:rPr>
        <w:t xml:space="preserve"> 2012. Caen</w:t>
      </w:r>
    </w:p>
    <w:p w14:paraId="2EF61E7B" w14:textId="77777777" w:rsidR="002F5722" w:rsidRPr="00533E01" w:rsidRDefault="002F5722" w:rsidP="00F536A4">
      <w:pPr>
        <w:numPr>
          <w:ilvl w:val="0"/>
          <w:numId w:val="13"/>
        </w:numPr>
        <w:rPr>
          <w:rFonts w:ascii="Arial" w:hAnsi="Arial" w:cs="Arial"/>
          <w:bCs/>
          <w:sz w:val="22"/>
          <w:szCs w:val="22"/>
          <w:lang w:val="en-US"/>
        </w:rPr>
      </w:pPr>
      <w:r w:rsidRPr="00533E01">
        <w:rPr>
          <w:rFonts w:ascii="Arial" w:hAnsi="Arial" w:cs="Arial"/>
          <w:bCs/>
          <w:sz w:val="22"/>
          <w:szCs w:val="22"/>
          <w:lang w:val="en-US"/>
        </w:rPr>
        <w:t>"Les fonctions de coordination dans le champ de la santé" Journées Nationales des Coordinateurs- de COREVIH.  Sète 6 juin 2013</w:t>
      </w:r>
    </w:p>
    <w:p w14:paraId="32FC199E" w14:textId="77777777" w:rsidR="00526CCB" w:rsidRPr="006C7DE4" w:rsidRDefault="00526CC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Comment rendre compte du point de vue des français sur la fin de </w:t>
      </w:r>
      <w:proofErr w:type="gramStart"/>
      <w:r w:rsidRPr="00533E01">
        <w:rPr>
          <w:rFonts w:ascii="Arial" w:hAnsi="Arial" w:cs="Arial"/>
          <w:bCs/>
          <w:sz w:val="22"/>
          <w:szCs w:val="22"/>
          <w:lang w:val="en-US"/>
        </w:rPr>
        <w:t>vie ?</w:t>
      </w:r>
      <w:proofErr w:type="gramEnd"/>
      <w:r w:rsidRPr="00533E01">
        <w:rPr>
          <w:rFonts w:ascii="Arial" w:hAnsi="Arial" w:cs="Arial"/>
          <w:bCs/>
          <w:sz w:val="22"/>
          <w:szCs w:val="22"/>
          <w:lang w:val="en-US"/>
        </w:rPr>
        <w:t xml:space="preserve"> Comment </w:t>
      </w:r>
      <w:proofErr w:type="gramStart"/>
      <w:r w:rsidRPr="006C7DE4">
        <w:rPr>
          <w:rFonts w:ascii="Arial" w:hAnsi="Arial" w:cs="Arial"/>
          <w:bCs/>
          <w:sz w:val="22"/>
          <w:szCs w:val="22"/>
          <w:lang w:val="en-US"/>
        </w:rPr>
        <w:t>débattre ? </w:t>
      </w:r>
      <w:proofErr w:type="gramEnd"/>
      <w:r w:rsidRPr="006C7DE4">
        <w:rPr>
          <w:rFonts w:ascii="Arial" w:hAnsi="Arial" w:cs="Arial"/>
          <w:bCs/>
          <w:sz w:val="22"/>
          <w:szCs w:val="22"/>
          <w:lang w:val="en-US"/>
        </w:rPr>
        <w:t>»</w:t>
      </w:r>
      <w:r w:rsidR="00391E39" w:rsidRPr="006C7DE4">
        <w:rPr>
          <w:rFonts w:ascii="Arial" w:hAnsi="Arial" w:cs="Arial"/>
          <w:bCs/>
          <w:sz w:val="22"/>
          <w:szCs w:val="22"/>
          <w:lang w:val="en-US"/>
        </w:rPr>
        <w:t xml:space="preserve">. </w:t>
      </w:r>
      <w:r w:rsidRPr="006C7DE4">
        <w:rPr>
          <w:rFonts w:ascii="Arial" w:hAnsi="Arial" w:cs="Arial"/>
          <w:bCs/>
          <w:sz w:val="22"/>
          <w:szCs w:val="22"/>
          <w:lang w:val="en-US"/>
        </w:rPr>
        <w:t>19ème congrès de la Société Française d’Accompagnement et de Soins Palliatifs.15 Juin 2013</w:t>
      </w:r>
    </w:p>
    <w:p w14:paraId="0C6FA070" w14:textId="77777777" w:rsidR="002F5722" w:rsidRPr="006C7DE4" w:rsidRDefault="002F5722" w:rsidP="00F536A4">
      <w:pPr>
        <w:numPr>
          <w:ilvl w:val="0"/>
          <w:numId w:val="13"/>
        </w:numPr>
        <w:rPr>
          <w:rFonts w:ascii="Arial" w:hAnsi="Arial" w:cs="Arial"/>
          <w:bCs/>
          <w:sz w:val="22"/>
          <w:szCs w:val="22"/>
          <w:lang w:val="en-US"/>
        </w:rPr>
      </w:pPr>
      <w:r w:rsidRPr="006C7DE4">
        <w:rPr>
          <w:rFonts w:ascii="Arial" w:hAnsi="Arial" w:cs="Arial"/>
          <w:bCs/>
          <w:sz w:val="22"/>
          <w:szCs w:val="22"/>
          <w:lang w:val="en-US"/>
        </w:rPr>
        <w:t xml:space="preserve">« L’interdisciplinarité en situations </w:t>
      </w:r>
      <w:proofErr w:type="gramStart"/>
      <w:r w:rsidRPr="006C7DE4">
        <w:rPr>
          <w:rFonts w:ascii="Arial" w:hAnsi="Arial" w:cs="Arial"/>
          <w:bCs/>
          <w:sz w:val="22"/>
          <w:szCs w:val="22"/>
          <w:lang w:val="en-US"/>
        </w:rPr>
        <w:t>complexes :</w:t>
      </w:r>
      <w:proofErr w:type="gramEnd"/>
      <w:r w:rsidRPr="006C7DE4">
        <w:rPr>
          <w:rFonts w:ascii="Arial" w:hAnsi="Arial" w:cs="Arial"/>
          <w:bCs/>
          <w:sz w:val="22"/>
          <w:szCs w:val="22"/>
          <w:lang w:val="en-US"/>
        </w:rPr>
        <w:t xml:space="preserve"> intérêt de la procédure collégiale » Journées régionales de soins palliatifs. Toulouse. 18 octobre 2013</w:t>
      </w:r>
    </w:p>
    <w:p w14:paraId="1CC57BE3" w14:textId="77777777" w:rsidR="006C7DE4" w:rsidRDefault="008F4D2B" w:rsidP="00F536A4">
      <w:pPr>
        <w:numPr>
          <w:ilvl w:val="0"/>
          <w:numId w:val="13"/>
        </w:numPr>
        <w:rPr>
          <w:rFonts w:ascii="Arial" w:hAnsi="Arial" w:cs="Arial"/>
          <w:bCs/>
          <w:sz w:val="22"/>
          <w:szCs w:val="22"/>
          <w:lang w:val="en-US"/>
        </w:rPr>
      </w:pPr>
      <w:r w:rsidRPr="006C7DE4">
        <w:rPr>
          <w:rFonts w:ascii="Arial" w:hAnsi="Arial" w:cs="Arial"/>
          <w:bCs/>
          <w:sz w:val="22"/>
          <w:szCs w:val="22"/>
          <w:lang w:val="en-US"/>
        </w:rPr>
        <w:t xml:space="preserve">« La question de l’incertitude de la fin de vie ». Droit, Liberté </w:t>
      </w:r>
      <w:proofErr w:type="gramStart"/>
      <w:r w:rsidRPr="006C7DE4">
        <w:rPr>
          <w:rFonts w:ascii="Arial" w:hAnsi="Arial" w:cs="Arial"/>
          <w:bCs/>
          <w:sz w:val="22"/>
          <w:szCs w:val="22"/>
          <w:lang w:val="en-US"/>
        </w:rPr>
        <w:t>et</w:t>
      </w:r>
      <w:proofErr w:type="gramEnd"/>
      <w:r w:rsidRPr="006C7DE4">
        <w:rPr>
          <w:rFonts w:ascii="Arial" w:hAnsi="Arial" w:cs="Arial"/>
          <w:bCs/>
          <w:sz w:val="22"/>
          <w:szCs w:val="22"/>
          <w:lang w:val="en-US"/>
        </w:rPr>
        <w:t xml:space="preserve"> Fin de vie. Colloque organisé par le CHU. Saint Etienne 22 avril 2014</w:t>
      </w:r>
    </w:p>
    <w:p w14:paraId="5E9749BE" w14:textId="50FE5C25" w:rsidR="006C7DE4" w:rsidRPr="006C7DE4" w:rsidRDefault="006C7DE4" w:rsidP="00F536A4">
      <w:pPr>
        <w:numPr>
          <w:ilvl w:val="0"/>
          <w:numId w:val="13"/>
        </w:numPr>
        <w:autoSpaceDE w:val="0"/>
        <w:autoSpaceDN w:val="0"/>
        <w:adjustRightInd w:val="0"/>
        <w:rPr>
          <w:rFonts w:ascii="Arial" w:hAnsi="Arial" w:cs="Arial"/>
          <w:bCs/>
          <w:sz w:val="22"/>
          <w:szCs w:val="22"/>
          <w:lang w:val="en-US"/>
        </w:rPr>
      </w:pPr>
      <w:r w:rsidRPr="006C7DE4">
        <w:rPr>
          <w:rFonts w:ascii="Arial" w:hAnsi="Arial" w:cs="Arial"/>
          <w:bCs/>
          <w:sz w:val="22"/>
          <w:szCs w:val="22"/>
          <w:lang w:eastAsia="en-US"/>
        </w:rPr>
        <w:t>« </w:t>
      </w:r>
      <w:r w:rsidRPr="006C7DE4">
        <w:rPr>
          <w:rFonts w:ascii="Arial" w:hAnsi="Arial" w:cs="Arial"/>
          <w:color w:val="000000"/>
          <w:sz w:val="22"/>
          <w:szCs w:val="22"/>
        </w:rPr>
        <w:t xml:space="preserve">La fécondité possible du doute en fin de vie ». </w:t>
      </w:r>
      <w:r w:rsidRPr="006C7DE4">
        <w:rPr>
          <w:rFonts w:ascii="Arial" w:hAnsi="Arial" w:cs="Arial"/>
          <w:bCs/>
          <w:sz w:val="22"/>
          <w:szCs w:val="22"/>
          <w:lang w:eastAsia="en-US"/>
        </w:rPr>
        <w:t xml:space="preserve">L'incertitude fondamentale et les soins palliatifs. Enjeux théoriques et pratiques de la fin de vie. </w:t>
      </w:r>
      <w:r w:rsidRPr="006C7DE4">
        <w:rPr>
          <w:rFonts w:ascii="Arial" w:hAnsi="Arial" w:cs="Arial"/>
          <w:sz w:val="22"/>
          <w:szCs w:val="22"/>
          <w:lang w:eastAsia="en-US"/>
        </w:rPr>
        <w:t>Journée d'études organisée par la Faculté de Philosophie, sous la direction scientifique de Jean-Philippe Pierron</w:t>
      </w:r>
      <w:r>
        <w:rPr>
          <w:rFonts w:ascii="Arial" w:hAnsi="Arial" w:cs="Arial"/>
          <w:sz w:val="22"/>
          <w:szCs w:val="22"/>
          <w:lang w:eastAsia="en-US"/>
        </w:rPr>
        <w:t xml:space="preserve">, </w:t>
      </w:r>
      <w:r w:rsidRPr="006C7DE4">
        <w:rPr>
          <w:rFonts w:ascii="Arial" w:hAnsi="Arial" w:cs="Arial"/>
          <w:sz w:val="22"/>
          <w:szCs w:val="22"/>
          <w:lang w:eastAsia="en-US"/>
        </w:rPr>
        <w:t xml:space="preserve">Doyen </w:t>
      </w:r>
      <w:r w:rsidRPr="006C7DE4">
        <w:rPr>
          <w:rFonts w:ascii="Arial" w:hAnsi="Arial" w:cs="Arial"/>
          <w:sz w:val="22"/>
          <w:szCs w:val="22"/>
        </w:rPr>
        <w:t>Doyen de la Faculté de Philosophie. Lyon3</w:t>
      </w:r>
      <w:r>
        <w:rPr>
          <w:rFonts w:ascii="Arial" w:hAnsi="Arial" w:cs="Arial"/>
          <w:sz w:val="22"/>
          <w:szCs w:val="22"/>
        </w:rPr>
        <w:t>. 6 février 2015</w:t>
      </w:r>
    </w:p>
    <w:p w14:paraId="21637C26" w14:textId="77777777" w:rsidR="002F5722" w:rsidRPr="00C578EB" w:rsidRDefault="002F5722" w:rsidP="006558AB">
      <w:pPr>
        <w:pStyle w:val="Titre3"/>
      </w:pPr>
      <w:r w:rsidRPr="00C578EB">
        <w:t>Ethique, fin de vie et handicap</w:t>
      </w:r>
    </w:p>
    <w:p w14:paraId="009E842B" w14:textId="77777777" w:rsidR="00DF787A"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Conférence débat: Handicap et fin de vie »</w:t>
      </w:r>
      <w:r w:rsidR="00995E2A" w:rsidRPr="00533E01">
        <w:rPr>
          <w:rFonts w:ascii="Arial" w:hAnsi="Arial" w:cs="Arial"/>
          <w:bCs/>
          <w:sz w:val="22"/>
          <w:szCs w:val="22"/>
          <w:lang w:val="en-US"/>
        </w:rPr>
        <w:t xml:space="preserve">. </w:t>
      </w:r>
      <w:r w:rsidRPr="00533E01">
        <w:rPr>
          <w:rFonts w:ascii="Arial" w:hAnsi="Arial" w:cs="Arial"/>
          <w:bCs/>
          <w:sz w:val="22"/>
          <w:szCs w:val="22"/>
          <w:lang w:val="en-US"/>
        </w:rPr>
        <w:t xml:space="preserve">Congrès de la </w:t>
      </w:r>
      <w:r w:rsidR="00995E2A" w:rsidRPr="00533E01">
        <w:rPr>
          <w:rFonts w:ascii="Arial" w:hAnsi="Arial" w:cs="Arial"/>
          <w:bCs/>
          <w:sz w:val="22"/>
          <w:szCs w:val="22"/>
          <w:lang w:val="en-US"/>
        </w:rPr>
        <w:t>S</w:t>
      </w:r>
      <w:r w:rsidRPr="00533E01">
        <w:rPr>
          <w:rFonts w:ascii="Arial" w:hAnsi="Arial" w:cs="Arial"/>
          <w:bCs/>
          <w:sz w:val="22"/>
          <w:szCs w:val="22"/>
          <w:lang w:val="en-US"/>
        </w:rPr>
        <w:t xml:space="preserve">ociété </w:t>
      </w:r>
      <w:r w:rsidR="00995E2A" w:rsidRPr="00533E01">
        <w:rPr>
          <w:rFonts w:ascii="Arial" w:hAnsi="Arial" w:cs="Arial"/>
          <w:bCs/>
          <w:sz w:val="22"/>
          <w:szCs w:val="22"/>
          <w:lang w:val="en-US"/>
        </w:rPr>
        <w:t>F</w:t>
      </w:r>
      <w:r w:rsidRPr="00533E01">
        <w:rPr>
          <w:rFonts w:ascii="Arial" w:hAnsi="Arial" w:cs="Arial"/>
          <w:bCs/>
          <w:sz w:val="22"/>
          <w:szCs w:val="22"/>
          <w:lang w:val="en-US"/>
        </w:rPr>
        <w:t>rançaise de Neurologie Pédiatrique. Février 2012. Marseille.</w:t>
      </w:r>
    </w:p>
    <w:p w14:paraId="5C41083D" w14:textId="73BAD492" w:rsidR="00DF787A" w:rsidRPr="00533E01" w:rsidRDefault="00995E2A" w:rsidP="00F536A4">
      <w:pPr>
        <w:numPr>
          <w:ilvl w:val="0"/>
          <w:numId w:val="13"/>
        </w:numPr>
        <w:rPr>
          <w:rFonts w:ascii="Arial" w:hAnsi="Arial" w:cs="Arial"/>
          <w:bCs/>
          <w:sz w:val="22"/>
          <w:szCs w:val="22"/>
          <w:lang w:val="en-US"/>
        </w:rPr>
      </w:pPr>
      <w:r w:rsidRPr="00533E01">
        <w:rPr>
          <w:rFonts w:ascii="Arial" w:hAnsi="Arial" w:cs="Arial"/>
          <w:bCs/>
          <w:sz w:val="22"/>
          <w:szCs w:val="22"/>
          <w:lang w:val="en-US"/>
        </w:rPr>
        <w:t>« </w:t>
      </w:r>
      <w:r w:rsidR="00DF787A" w:rsidRPr="00533E01">
        <w:rPr>
          <w:rFonts w:ascii="Arial" w:hAnsi="Arial" w:cs="Arial"/>
          <w:bCs/>
          <w:sz w:val="22"/>
          <w:szCs w:val="22"/>
          <w:lang w:val="en-US"/>
        </w:rPr>
        <w:t xml:space="preserve">Prendre soin de la personne </w:t>
      </w:r>
      <w:r w:rsidR="00F6432C" w:rsidRPr="00533E01">
        <w:rPr>
          <w:rFonts w:ascii="Arial" w:hAnsi="Arial" w:cs="Arial"/>
          <w:bCs/>
          <w:sz w:val="22"/>
          <w:szCs w:val="22"/>
          <w:lang w:val="en-US"/>
        </w:rPr>
        <w:t>vulnérable:</w:t>
      </w:r>
      <w:r w:rsidR="00DF787A" w:rsidRPr="00533E01">
        <w:rPr>
          <w:rFonts w:ascii="Arial" w:hAnsi="Arial" w:cs="Arial"/>
          <w:bCs/>
          <w:sz w:val="22"/>
          <w:szCs w:val="22"/>
          <w:lang w:val="en-US"/>
        </w:rPr>
        <w:t xml:space="preserve"> handicaps et soins palliatifs</w:t>
      </w:r>
      <w:r w:rsidRPr="00533E01">
        <w:rPr>
          <w:rFonts w:ascii="Arial" w:hAnsi="Arial" w:cs="Arial"/>
          <w:bCs/>
          <w:sz w:val="22"/>
          <w:szCs w:val="22"/>
          <w:lang w:val="en-US"/>
        </w:rPr>
        <w:t> »</w:t>
      </w:r>
      <w:r w:rsidR="00DF787A" w:rsidRPr="00533E01">
        <w:rPr>
          <w:rFonts w:ascii="Arial" w:hAnsi="Arial" w:cs="Arial"/>
          <w:bCs/>
          <w:sz w:val="22"/>
          <w:szCs w:val="22"/>
          <w:lang w:val="en-US"/>
        </w:rPr>
        <w:t>.</w:t>
      </w:r>
      <w:r w:rsidRPr="00533E01">
        <w:rPr>
          <w:rFonts w:ascii="Arial" w:hAnsi="Arial" w:cs="Arial"/>
          <w:bCs/>
          <w:sz w:val="22"/>
          <w:szCs w:val="22"/>
          <w:lang w:val="en-US"/>
        </w:rPr>
        <w:t xml:space="preserve"> </w:t>
      </w:r>
      <w:r w:rsidR="00DF787A" w:rsidRPr="00533E01">
        <w:rPr>
          <w:rFonts w:ascii="Arial" w:hAnsi="Arial" w:cs="Arial"/>
          <w:bCs/>
          <w:sz w:val="22"/>
          <w:szCs w:val="22"/>
          <w:lang w:val="en-US"/>
        </w:rPr>
        <w:t xml:space="preserve">16ème </w:t>
      </w:r>
      <w:r w:rsidRPr="00533E01">
        <w:rPr>
          <w:rFonts w:ascii="Arial" w:hAnsi="Arial" w:cs="Arial"/>
          <w:bCs/>
          <w:sz w:val="22"/>
          <w:szCs w:val="22"/>
          <w:lang w:val="en-US"/>
        </w:rPr>
        <w:t>journée régionale</w:t>
      </w:r>
      <w:r w:rsidR="00DF787A" w:rsidRPr="00533E01">
        <w:rPr>
          <w:rFonts w:ascii="Arial" w:hAnsi="Arial" w:cs="Arial"/>
          <w:bCs/>
          <w:sz w:val="22"/>
          <w:szCs w:val="22"/>
          <w:lang w:val="en-US"/>
        </w:rPr>
        <w:t>. Coordination bretonne des soins palliatifs Saint Brieuc 21 novembre 2014</w:t>
      </w:r>
    </w:p>
    <w:p w14:paraId="1F3CB092" w14:textId="77777777" w:rsidR="004D623E" w:rsidRPr="00C578EB" w:rsidRDefault="002F5722" w:rsidP="006558AB">
      <w:pPr>
        <w:pStyle w:val="Titre3"/>
      </w:pPr>
      <w:r w:rsidRPr="00C578EB">
        <w:t>Ethique, fin de vie et maladies neuro</w:t>
      </w:r>
      <w:r w:rsidR="00995E2A" w:rsidRPr="00C578EB">
        <w:t>-</w:t>
      </w:r>
      <w:r w:rsidR="00257596" w:rsidRPr="00C578EB">
        <w:t xml:space="preserve">dégénératives </w:t>
      </w:r>
    </w:p>
    <w:p w14:paraId="764E8FAD" w14:textId="77777777" w:rsidR="007258AE" w:rsidRDefault="002F5722"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w:t>
      </w:r>
      <w:r w:rsidR="007258AE" w:rsidRPr="00533E01">
        <w:rPr>
          <w:rFonts w:ascii="Arial" w:hAnsi="Arial" w:cs="Arial"/>
          <w:bCs/>
          <w:sz w:val="22"/>
          <w:szCs w:val="22"/>
          <w:lang w:val="en-US"/>
        </w:rPr>
        <w:t xml:space="preserve">« Enjeux éthiques, fin de vie et SLA ». Journées de coordination nationale des centres SLA. 19, 20 </w:t>
      </w:r>
      <w:proofErr w:type="gramStart"/>
      <w:r w:rsidR="007258AE" w:rsidRPr="00533E01">
        <w:rPr>
          <w:rFonts w:ascii="Arial" w:hAnsi="Arial" w:cs="Arial"/>
          <w:bCs/>
          <w:sz w:val="22"/>
          <w:szCs w:val="22"/>
          <w:lang w:val="en-US"/>
        </w:rPr>
        <w:t>et</w:t>
      </w:r>
      <w:proofErr w:type="gramEnd"/>
      <w:r w:rsidR="007258AE" w:rsidRPr="00533E01">
        <w:rPr>
          <w:rFonts w:ascii="Arial" w:hAnsi="Arial" w:cs="Arial"/>
          <w:bCs/>
          <w:sz w:val="22"/>
          <w:szCs w:val="22"/>
          <w:lang w:val="en-US"/>
        </w:rPr>
        <w:t xml:space="preserve"> 21 septembre 2012. Dijon</w:t>
      </w:r>
    </w:p>
    <w:p w14:paraId="120B245C" w14:textId="38831DBE" w:rsidR="00C74220" w:rsidRPr="002628C8" w:rsidRDefault="00C74220" w:rsidP="00C74220">
      <w:pPr>
        <w:pStyle w:val="Style1"/>
      </w:pPr>
      <w:r w:rsidRPr="002628C8">
        <w:t>Fin de vie, euthanasie, suicide assisté en neurologie: la position de la France</w:t>
      </w:r>
      <w:r>
        <w:t xml:space="preserve">. </w:t>
      </w:r>
      <w:r w:rsidRPr="002628C8">
        <w:t>Journées de neurologie de langue française. 06 Avril 2016. Nantes</w:t>
      </w:r>
    </w:p>
    <w:p w14:paraId="52C7AE4C" w14:textId="77777777" w:rsidR="002F5722" w:rsidRPr="00C578EB" w:rsidRDefault="002F5722" w:rsidP="006558AB">
      <w:pPr>
        <w:pStyle w:val="Titre3"/>
      </w:pPr>
      <w:r w:rsidRPr="00C578EB">
        <w:t>Ethique, fin de vie et vieillissement</w:t>
      </w:r>
    </w:p>
    <w:p w14:paraId="51768043" w14:textId="77777777" w:rsidR="004D623E" w:rsidRPr="00533E01" w:rsidRDefault="004D623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Réflexion sur le vieillissement, la fin de vie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la démence » Réunion organisée par le réseau Alzheimer Languedoc Roussillon. Septembre 2012.</w:t>
      </w:r>
    </w:p>
    <w:p w14:paraId="4A235E56" w14:textId="77777777" w:rsidR="002F5722" w:rsidRPr="00533E01" w:rsidRDefault="002F5722"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Quelles questions d’ordre éthique la maladie d’Alzheimer fait-elle </w:t>
      </w:r>
      <w:proofErr w:type="gramStart"/>
      <w:r w:rsidRPr="00533E01">
        <w:rPr>
          <w:rFonts w:ascii="Arial" w:hAnsi="Arial" w:cs="Arial"/>
          <w:bCs/>
          <w:sz w:val="22"/>
          <w:szCs w:val="22"/>
          <w:lang w:val="en-US"/>
        </w:rPr>
        <w:t>émerger ?</w:t>
      </w:r>
      <w:proofErr w:type="gramEnd"/>
      <w:r w:rsidRPr="00533E01">
        <w:rPr>
          <w:rFonts w:ascii="Arial" w:hAnsi="Arial" w:cs="Arial"/>
          <w:bCs/>
          <w:sz w:val="22"/>
          <w:szCs w:val="22"/>
          <w:lang w:val="en-US"/>
        </w:rPr>
        <w:t> »</w:t>
      </w:r>
      <w:r w:rsidR="00391E39" w:rsidRPr="00533E01">
        <w:rPr>
          <w:rFonts w:ascii="Arial" w:hAnsi="Arial" w:cs="Arial"/>
          <w:bCs/>
          <w:sz w:val="22"/>
          <w:szCs w:val="22"/>
          <w:lang w:val="en-US"/>
        </w:rPr>
        <w:t xml:space="preserve"> </w:t>
      </w:r>
      <w:r w:rsidRPr="00533E01">
        <w:rPr>
          <w:rFonts w:ascii="Arial" w:hAnsi="Arial" w:cs="Arial"/>
          <w:bCs/>
          <w:sz w:val="22"/>
          <w:szCs w:val="22"/>
          <w:lang w:val="en-US"/>
        </w:rPr>
        <w:t>Association France Alzheimer. Auxerre. Mars 2013</w:t>
      </w:r>
    </w:p>
    <w:p w14:paraId="49E6D478" w14:textId="77777777" w:rsidR="001840E5" w:rsidRPr="00533E01" w:rsidRDefault="001840E5" w:rsidP="00F536A4">
      <w:pPr>
        <w:numPr>
          <w:ilvl w:val="0"/>
          <w:numId w:val="13"/>
        </w:numPr>
        <w:rPr>
          <w:rFonts w:ascii="Arial" w:hAnsi="Arial" w:cs="Arial"/>
          <w:bCs/>
          <w:sz w:val="22"/>
          <w:szCs w:val="22"/>
          <w:lang w:val="en-US"/>
        </w:rPr>
      </w:pPr>
      <w:r w:rsidRPr="00533E01">
        <w:rPr>
          <w:rFonts w:ascii="Arial" w:hAnsi="Arial" w:cs="Arial"/>
          <w:bCs/>
          <w:sz w:val="22"/>
          <w:szCs w:val="22"/>
          <w:lang w:val="en-US"/>
        </w:rPr>
        <w:lastRenderedPageBreak/>
        <w:t xml:space="preserve">« Age et santé ». </w:t>
      </w:r>
      <w:r w:rsidR="00995E2A" w:rsidRPr="00533E01">
        <w:rPr>
          <w:rFonts w:ascii="Arial" w:hAnsi="Arial" w:cs="Arial"/>
          <w:bCs/>
          <w:sz w:val="22"/>
          <w:szCs w:val="22"/>
          <w:lang w:val="en-US"/>
        </w:rPr>
        <w:t>Colloque organisé par le D</w:t>
      </w:r>
      <w:r w:rsidRPr="00533E01">
        <w:rPr>
          <w:rFonts w:ascii="Arial" w:hAnsi="Arial" w:cs="Arial"/>
          <w:bCs/>
          <w:sz w:val="22"/>
          <w:szCs w:val="22"/>
          <w:lang w:val="en-US"/>
        </w:rPr>
        <w:t xml:space="preserve">éfenseur des droits « Les droits fondamentaux au défi de l’avancée en âge ». 20 mars </w:t>
      </w:r>
      <w:proofErr w:type="gramStart"/>
      <w:r w:rsidRPr="00533E01">
        <w:rPr>
          <w:rFonts w:ascii="Arial" w:hAnsi="Arial" w:cs="Arial"/>
          <w:bCs/>
          <w:sz w:val="22"/>
          <w:szCs w:val="22"/>
          <w:lang w:val="en-US"/>
        </w:rPr>
        <w:t>2014 :</w:t>
      </w:r>
      <w:proofErr w:type="gramEnd"/>
      <w:r w:rsidRPr="00533E01">
        <w:rPr>
          <w:rFonts w:ascii="Arial" w:hAnsi="Arial" w:cs="Arial"/>
          <w:bCs/>
          <w:sz w:val="22"/>
          <w:szCs w:val="22"/>
          <w:lang w:val="en-US"/>
        </w:rPr>
        <w:t xml:space="preserve"> table ronde animée par Etienne C</w:t>
      </w:r>
      <w:r w:rsidR="00995E2A" w:rsidRPr="00533E01">
        <w:rPr>
          <w:rFonts w:ascii="Arial" w:hAnsi="Arial" w:cs="Arial"/>
          <w:bCs/>
          <w:sz w:val="22"/>
          <w:szCs w:val="22"/>
          <w:lang w:val="en-US"/>
        </w:rPr>
        <w:t>aniard</w:t>
      </w:r>
      <w:r w:rsidRPr="00533E01">
        <w:rPr>
          <w:rFonts w:ascii="Arial" w:hAnsi="Arial" w:cs="Arial"/>
          <w:bCs/>
          <w:sz w:val="22"/>
          <w:szCs w:val="22"/>
          <w:lang w:val="en-US"/>
        </w:rPr>
        <w:t xml:space="preserve">, Président de la Fédération de la Mutualité française. </w:t>
      </w:r>
      <w:proofErr w:type="gramStart"/>
      <w:r w:rsidRPr="00533E01">
        <w:rPr>
          <w:rFonts w:ascii="Arial" w:hAnsi="Arial" w:cs="Arial"/>
          <w:bCs/>
          <w:sz w:val="22"/>
          <w:szCs w:val="22"/>
          <w:lang w:val="en-US"/>
        </w:rPr>
        <w:t>Intervenant(</w:t>
      </w:r>
      <w:proofErr w:type="gramEnd"/>
      <w:r w:rsidRPr="00533E01">
        <w:rPr>
          <w:rFonts w:ascii="Arial" w:hAnsi="Arial" w:cs="Arial"/>
          <w:bCs/>
          <w:sz w:val="22"/>
          <w:szCs w:val="22"/>
          <w:lang w:val="en-US"/>
        </w:rPr>
        <w:t>e)s avec Dr Patrick B</w:t>
      </w:r>
      <w:r w:rsidR="00995E2A" w:rsidRPr="00533E01">
        <w:rPr>
          <w:rFonts w:ascii="Arial" w:hAnsi="Arial" w:cs="Arial"/>
          <w:bCs/>
          <w:sz w:val="22"/>
          <w:szCs w:val="22"/>
          <w:lang w:val="en-US"/>
        </w:rPr>
        <w:t>ouet</w:t>
      </w:r>
      <w:r w:rsidRPr="00533E01">
        <w:rPr>
          <w:rFonts w:ascii="Arial" w:hAnsi="Arial" w:cs="Arial"/>
          <w:bCs/>
          <w:sz w:val="22"/>
          <w:szCs w:val="22"/>
          <w:lang w:val="en-US"/>
        </w:rPr>
        <w:t xml:space="preserve">, Président de l’ordre national des médecins. </w:t>
      </w:r>
    </w:p>
    <w:p w14:paraId="3771E785" w14:textId="77777777" w:rsidR="00885AFA"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w:t>
      </w:r>
      <w:r w:rsidR="00885AFA" w:rsidRPr="00533E01">
        <w:rPr>
          <w:rFonts w:ascii="Arial" w:hAnsi="Arial" w:cs="Arial"/>
          <w:bCs/>
          <w:sz w:val="22"/>
          <w:szCs w:val="22"/>
          <w:lang w:val="en-US"/>
        </w:rPr>
        <w:t>Enjeux éthique de la nutrition chez les personnes âgées atteintes de cancer</w:t>
      </w:r>
      <w:r w:rsidRPr="00533E01">
        <w:rPr>
          <w:rFonts w:ascii="Arial" w:hAnsi="Arial" w:cs="Arial"/>
          <w:bCs/>
          <w:sz w:val="22"/>
          <w:szCs w:val="22"/>
          <w:lang w:val="en-US"/>
        </w:rPr>
        <w:t> »</w:t>
      </w:r>
      <w:r w:rsidR="00885AFA" w:rsidRPr="00533E01">
        <w:rPr>
          <w:rFonts w:ascii="Arial" w:hAnsi="Arial" w:cs="Arial"/>
          <w:bCs/>
          <w:sz w:val="22"/>
          <w:szCs w:val="22"/>
          <w:lang w:val="en-US"/>
        </w:rPr>
        <w:t xml:space="preserve">. </w:t>
      </w:r>
      <w:r w:rsidRPr="00533E01">
        <w:rPr>
          <w:rFonts w:ascii="Arial" w:hAnsi="Arial" w:cs="Arial"/>
          <w:bCs/>
          <w:sz w:val="22"/>
          <w:szCs w:val="22"/>
          <w:lang w:val="en-US"/>
        </w:rPr>
        <w:t>1è</w:t>
      </w:r>
      <w:r w:rsidR="00885AFA" w:rsidRPr="00533E01">
        <w:rPr>
          <w:rFonts w:ascii="Arial" w:hAnsi="Arial" w:cs="Arial"/>
          <w:bCs/>
          <w:sz w:val="22"/>
          <w:szCs w:val="22"/>
          <w:lang w:val="en-US"/>
        </w:rPr>
        <w:t>res rencontre</w:t>
      </w:r>
      <w:r w:rsidRPr="00533E01">
        <w:rPr>
          <w:rFonts w:ascii="Arial" w:hAnsi="Arial" w:cs="Arial"/>
          <w:bCs/>
          <w:sz w:val="22"/>
          <w:szCs w:val="22"/>
          <w:lang w:val="en-US"/>
        </w:rPr>
        <w:t>s</w:t>
      </w:r>
      <w:r w:rsidR="00885AFA" w:rsidRPr="00533E01">
        <w:rPr>
          <w:rFonts w:ascii="Arial" w:hAnsi="Arial" w:cs="Arial"/>
          <w:bCs/>
          <w:sz w:val="22"/>
          <w:szCs w:val="22"/>
          <w:lang w:val="en-US"/>
        </w:rPr>
        <w:t xml:space="preserve"> du groupe oncogériatrie Bourgogne Franche Comté Nutrition </w:t>
      </w:r>
      <w:proofErr w:type="gramStart"/>
      <w:r w:rsidR="00885AFA" w:rsidRPr="00533E01">
        <w:rPr>
          <w:rFonts w:ascii="Arial" w:hAnsi="Arial" w:cs="Arial"/>
          <w:bCs/>
          <w:sz w:val="22"/>
          <w:szCs w:val="22"/>
          <w:lang w:val="en-US"/>
        </w:rPr>
        <w:t>et</w:t>
      </w:r>
      <w:proofErr w:type="gramEnd"/>
      <w:r w:rsidR="00885AFA" w:rsidRPr="00533E01">
        <w:rPr>
          <w:rFonts w:ascii="Arial" w:hAnsi="Arial" w:cs="Arial"/>
          <w:bCs/>
          <w:sz w:val="22"/>
          <w:szCs w:val="22"/>
          <w:lang w:val="en-US"/>
        </w:rPr>
        <w:t xml:space="preserve"> cancers digestifs chez le sujet âgé. Dijon. 13 juin 2014</w:t>
      </w:r>
    </w:p>
    <w:p w14:paraId="27CBB0AF" w14:textId="77777777" w:rsidR="00257596" w:rsidRPr="00533E01" w:rsidRDefault="00DF787A" w:rsidP="00F536A4">
      <w:pPr>
        <w:numPr>
          <w:ilvl w:val="0"/>
          <w:numId w:val="13"/>
        </w:numPr>
        <w:rPr>
          <w:rFonts w:ascii="Arial" w:hAnsi="Arial" w:cs="Arial"/>
          <w:bCs/>
          <w:sz w:val="22"/>
          <w:szCs w:val="22"/>
          <w:lang w:val="en-US"/>
        </w:rPr>
      </w:pPr>
      <w:r w:rsidRPr="00533E01">
        <w:rPr>
          <w:rFonts w:ascii="Arial" w:hAnsi="Arial" w:cs="Arial"/>
          <w:bCs/>
          <w:sz w:val="22"/>
          <w:szCs w:val="22"/>
          <w:lang w:val="en-US"/>
        </w:rPr>
        <w:t>« </w:t>
      </w:r>
      <w:r w:rsidR="00257596" w:rsidRPr="00533E01">
        <w:rPr>
          <w:rFonts w:ascii="Arial" w:hAnsi="Arial" w:cs="Arial"/>
          <w:bCs/>
          <w:sz w:val="22"/>
          <w:szCs w:val="22"/>
          <w:lang w:val="en-US"/>
        </w:rPr>
        <w:t>Les questions éthiques que pose la fin de vie du sujet âgé atteint de la maladie d’Alzheimer ».  Conférences débats de l’espace de réflexion éthique Bourgogne Franche-Comté avec Mr Fabrice Gzil (Fondation Médéric Alzheimer). Dijon. 15 octobre 2014</w:t>
      </w:r>
    </w:p>
    <w:p w14:paraId="6AFFC0E3" w14:textId="77777777" w:rsidR="00EC0C2A" w:rsidRDefault="00DF787A" w:rsidP="00EC0C2A">
      <w:pPr>
        <w:numPr>
          <w:ilvl w:val="0"/>
          <w:numId w:val="13"/>
        </w:numPr>
        <w:rPr>
          <w:rFonts w:ascii="Arial" w:hAnsi="Arial" w:cs="Arial"/>
          <w:bCs/>
          <w:sz w:val="22"/>
          <w:szCs w:val="22"/>
          <w:lang w:val="en-US"/>
        </w:rPr>
      </w:pPr>
      <w:r w:rsidRPr="00533E01">
        <w:rPr>
          <w:rFonts w:ascii="Arial" w:hAnsi="Arial" w:cs="Arial"/>
          <w:bCs/>
          <w:sz w:val="22"/>
          <w:szCs w:val="22"/>
          <w:lang w:val="en-US"/>
        </w:rPr>
        <w:t>« Les enjeux éthiques du vieillissement en psychiatrie ». Conférences débats de l’espace de réflexion éthique Bourgogne Franche-Comté avec Pr Pierre Vandel. Dijon. 22 octobre 2014</w:t>
      </w:r>
    </w:p>
    <w:p w14:paraId="69E205BB" w14:textId="7097BB73" w:rsidR="00EC0C2A" w:rsidRPr="00EC0C2A" w:rsidRDefault="00EC0C2A" w:rsidP="00EC0C2A">
      <w:pPr>
        <w:numPr>
          <w:ilvl w:val="0"/>
          <w:numId w:val="13"/>
        </w:numPr>
        <w:rPr>
          <w:rFonts w:ascii="Arial" w:hAnsi="Arial" w:cs="Arial"/>
          <w:bCs/>
          <w:sz w:val="22"/>
          <w:szCs w:val="22"/>
          <w:lang w:val="en-US"/>
        </w:rPr>
      </w:pPr>
      <w:r w:rsidRPr="00EC0C2A">
        <w:rPr>
          <w:rFonts w:ascii="Arial" w:hAnsi="Arial" w:cs="Arial"/>
          <w:bCs/>
          <w:sz w:val="22"/>
          <w:szCs w:val="22"/>
        </w:rPr>
        <w:t>La fin de la vie en EHPAD : les résultats de l’enquête nationale de l’Observatoire national de la fin de vie. Journée Régionale Soins Palliatifs et fin de vie en EHPAD. 17 mars 2015. Reims</w:t>
      </w:r>
    </w:p>
    <w:p w14:paraId="5184A156" w14:textId="1F02CFB8" w:rsidR="001214E5" w:rsidRDefault="00EC0C2A" w:rsidP="00EC0C2A">
      <w:pPr>
        <w:pStyle w:val="Style1"/>
      </w:pPr>
      <w:r>
        <w:t xml:space="preserve"> </w:t>
      </w:r>
      <w:r w:rsidR="001214E5">
        <w:t>“</w:t>
      </w:r>
      <w:r w:rsidR="001214E5" w:rsidRPr="00C962A1">
        <w:t>Enjeux éthiques de la fin de vie des personnes âgées</w:t>
      </w:r>
      <w:r w:rsidR="001214E5">
        <w:t xml:space="preserve">”. </w:t>
      </w:r>
      <w:r w:rsidR="001214E5" w:rsidRPr="00C962A1">
        <w:t xml:space="preserve">Autour de </w:t>
      </w:r>
      <w:proofErr w:type="gramStart"/>
      <w:r w:rsidR="001214E5" w:rsidRPr="00C962A1">
        <w:t>la  fin</w:t>
      </w:r>
      <w:proofErr w:type="gramEnd"/>
      <w:r w:rsidR="001214E5" w:rsidRPr="00C962A1">
        <w:t xml:space="preserve"> de vie des  personnes âgées</w:t>
      </w:r>
      <w:r w:rsidR="001214E5">
        <w:t>:</w:t>
      </w:r>
      <w:r w:rsidR="001214E5" w:rsidRPr="00C962A1">
        <w:t xml:space="preserve"> </w:t>
      </w:r>
      <w:r w:rsidR="001214E5" w:rsidRPr="001214E5">
        <w:rPr>
          <w:iCs/>
        </w:rPr>
        <w:t xml:space="preserve">XXIVème journée gérontologique </w:t>
      </w:r>
      <w:r w:rsidR="001214E5" w:rsidRPr="00C962A1">
        <w:t>de l’</w:t>
      </w:r>
      <w:r w:rsidR="001214E5">
        <w:t>Y</w:t>
      </w:r>
      <w:r w:rsidR="001214E5" w:rsidRPr="00C962A1">
        <w:t>onne</w:t>
      </w:r>
      <w:r w:rsidR="001214E5">
        <w:t>.</w:t>
      </w:r>
      <w:r w:rsidR="001214E5" w:rsidRPr="00C962A1">
        <w:t xml:space="preserve"> 08 octobre 2015</w:t>
      </w:r>
      <w:r w:rsidR="001214E5">
        <w:t xml:space="preserve">. </w:t>
      </w:r>
      <w:r w:rsidR="001214E5" w:rsidRPr="00C962A1">
        <w:t>Auxerre.</w:t>
      </w:r>
    </w:p>
    <w:p w14:paraId="233B949F" w14:textId="700304C6" w:rsidR="00F6432C" w:rsidRPr="00C962A1" w:rsidRDefault="00F6432C" w:rsidP="00F6432C">
      <w:pPr>
        <w:pStyle w:val="Style1"/>
      </w:pPr>
      <w:r>
        <w:t>“</w:t>
      </w:r>
      <w:r w:rsidRPr="00C07649">
        <w:t>L</w:t>
      </w:r>
      <w:r w:rsidRPr="00C07649">
        <w:rPr>
          <w:rFonts w:eastAsiaTheme="minorEastAsia"/>
        </w:rPr>
        <w:t>’expérience du grand Besançon pour les personnes âgées est-elle reprod</w:t>
      </w:r>
      <w:r>
        <w:rPr>
          <w:rFonts w:eastAsiaTheme="minorEastAsia"/>
        </w:rPr>
        <w:t>uctible et à quelles conditions</w:t>
      </w:r>
      <w:proofErr w:type="gramStart"/>
      <w:r w:rsidRPr="00C07649">
        <w:rPr>
          <w:rFonts w:eastAsiaTheme="minorEastAsia"/>
        </w:rPr>
        <w:t>?</w:t>
      </w:r>
      <w:r>
        <w:rPr>
          <w:rFonts w:eastAsiaTheme="minorEastAsia"/>
        </w:rPr>
        <w:t>.</w:t>
      </w:r>
      <w:proofErr w:type="gramEnd"/>
      <w:r>
        <w:rPr>
          <w:rFonts w:eastAsiaTheme="minorEastAsia"/>
        </w:rPr>
        <w:t xml:space="preserve"> C</w:t>
      </w:r>
      <w:r w:rsidRPr="00C07649">
        <w:t>omment faire les bons choix pour améliorer ensemble la santé de nos territoires? 6ème édition de l’Université d’été de la performance en santé ( ANAP) .Lyon 2-3 septembre 2016</w:t>
      </w:r>
    </w:p>
    <w:p w14:paraId="5E40A4B0" w14:textId="77777777" w:rsidR="00C02E18" w:rsidRPr="00C578EB" w:rsidRDefault="00E567EC" w:rsidP="006558AB">
      <w:pPr>
        <w:pStyle w:val="Titre3"/>
      </w:pPr>
      <w:r w:rsidRPr="00C578EB">
        <w:t>Ethique, fin de vie et r</w:t>
      </w:r>
      <w:r w:rsidR="00C02E18" w:rsidRPr="00C578EB">
        <w:t>éanimation</w:t>
      </w:r>
    </w:p>
    <w:p w14:paraId="70FAE72D" w14:textId="394525CE" w:rsidR="00EB54A9" w:rsidRPr="00533E01" w:rsidRDefault="00A155C9" w:rsidP="00F536A4">
      <w:pPr>
        <w:numPr>
          <w:ilvl w:val="0"/>
          <w:numId w:val="13"/>
        </w:numPr>
        <w:rPr>
          <w:rFonts w:ascii="Arial" w:hAnsi="Arial" w:cs="Arial"/>
          <w:bCs/>
          <w:sz w:val="22"/>
          <w:szCs w:val="22"/>
          <w:lang w:val="en-US"/>
        </w:rPr>
      </w:pPr>
      <w:r>
        <w:rPr>
          <w:rFonts w:ascii="Arial" w:hAnsi="Arial" w:cs="Arial"/>
          <w:bCs/>
          <w:sz w:val="22"/>
          <w:szCs w:val="22"/>
          <w:lang w:val="en-US"/>
        </w:rPr>
        <w:t>« Euthanasie</w:t>
      </w:r>
      <w:r w:rsidR="00EB54A9" w:rsidRPr="00533E01">
        <w:rPr>
          <w:rFonts w:ascii="Arial" w:hAnsi="Arial" w:cs="Arial"/>
          <w:bCs/>
          <w:sz w:val="22"/>
          <w:szCs w:val="22"/>
          <w:lang w:val="en-US"/>
        </w:rPr>
        <w:t>: cet obscur objet du désir ». Congrès de la société de réanimation de langue française. 17 janvier 2013</w:t>
      </w:r>
    </w:p>
    <w:p w14:paraId="26634222" w14:textId="77777777" w:rsidR="00526CCB" w:rsidRPr="00C578EB" w:rsidRDefault="00526CCB" w:rsidP="006558AB">
      <w:pPr>
        <w:pStyle w:val="Titre3"/>
      </w:pPr>
      <w:r w:rsidRPr="00C578EB">
        <w:t>Ethique, fin  de vie et pédiatrie</w:t>
      </w:r>
    </w:p>
    <w:p w14:paraId="48ECCD18" w14:textId="3C72D143" w:rsidR="00391E39" w:rsidRPr="00533E01" w:rsidRDefault="00526CC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Quand faire intervenir une équipe ressource en soins palliatifs</w:t>
      </w:r>
      <w:r w:rsidRPr="00C578EB">
        <w:rPr>
          <w:rFonts w:ascii="Arial" w:hAnsi="Arial" w:cs="Arial"/>
          <w:i/>
        </w:rPr>
        <w:t xml:space="preserve"> </w:t>
      </w:r>
      <w:r w:rsidR="00A155C9">
        <w:rPr>
          <w:rFonts w:ascii="Arial" w:hAnsi="Arial" w:cs="Arial"/>
          <w:bCs/>
          <w:sz w:val="22"/>
          <w:szCs w:val="22"/>
          <w:lang w:val="en-US"/>
        </w:rPr>
        <w:t>pédiatriques</w:t>
      </w:r>
      <w:r w:rsidRPr="00533E01">
        <w:rPr>
          <w:rFonts w:ascii="Arial" w:hAnsi="Arial" w:cs="Arial"/>
          <w:bCs/>
          <w:sz w:val="22"/>
          <w:szCs w:val="22"/>
          <w:lang w:val="en-US"/>
        </w:rPr>
        <w:t>?</w:t>
      </w:r>
      <w:r w:rsidR="008F4D2B" w:rsidRPr="00533E01">
        <w:rPr>
          <w:rFonts w:ascii="Arial" w:hAnsi="Arial" w:cs="Arial"/>
          <w:bCs/>
          <w:sz w:val="22"/>
          <w:szCs w:val="22"/>
          <w:lang w:val="en-US"/>
        </w:rPr>
        <w:t> »</w:t>
      </w:r>
      <w:r w:rsidRPr="00533E01">
        <w:rPr>
          <w:rFonts w:ascii="Arial" w:hAnsi="Arial" w:cs="Arial"/>
          <w:bCs/>
          <w:sz w:val="22"/>
          <w:szCs w:val="22"/>
          <w:lang w:val="en-US"/>
        </w:rPr>
        <w:t xml:space="preserve">   </w:t>
      </w:r>
      <w:r w:rsidR="00A155C9">
        <w:rPr>
          <w:rFonts w:ascii="Arial" w:hAnsi="Arial" w:cs="Arial"/>
          <w:bCs/>
          <w:sz w:val="22"/>
          <w:szCs w:val="22"/>
          <w:lang w:val="en-US"/>
        </w:rPr>
        <w:t>C</w:t>
      </w:r>
      <w:r w:rsidRPr="00533E01">
        <w:rPr>
          <w:rFonts w:ascii="Arial" w:hAnsi="Arial" w:cs="Arial"/>
          <w:bCs/>
          <w:sz w:val="22"/>
          <w:szCs w:val="22"/>
          <w:lang w:val="en-US"/>
        </w:rPr>
        <w:t>ongrès de la société française de pédiatrie (SFP) 2012</w:t>
      </w:r>
      <w:r w:rsidR="00A155C9">
        <w:rPr>
          <w:rFonts w:ascii="Arial" w:hAnsi="Arial" w:cs="Arial"/>
          <w:bCs/>
          <w:sz w:val="22"/>
          <w:szCs w:val="22"/>
          <w:lang w:val="en-US"/>
        </w:rPr>
        <w:t>.</w:t>
      </w:r>
      <w:r w:rsidRPr="00533E01">
        <w:rPr>
          <w:rFonts w:ascii="Arial" w:hAnsi="Arial" w:cs="Arial"/>
          <w:bCs/>
          <w:sz w:val="22"/>
          <w:szCs w:val="22"/>
          <w:lang w:val="en-US"/>
        </w:rPr>
        <w:t xml:space="preserve"> 6-9 Juin 2012 Bordeaux.</w:t>
      </w:r>
    </w:p>
    <w:p w14:paraId="3F84FB25" w14:textId="148312FA" w:rsidR="00E945FE"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w:t>
      </w:r>
      <w:r w:rsidR="00E945FE" w:rsidRPr="00533E01">
        <w:rPr>
          <w:rFonts w:ascii="Arial" w:hAnsi="Arial" w:cs="Arial"/>
          <w:bCs/>
          <w:sz w:val="22"/>
          <w:szCs w:val="22"/>
          <w:lang w:val="en-US"/>
        </w:rPr>
        <w:t xml:space="preserve">Les soins palliatifs </w:t>
      </w:r>
      <w:r w:rsidR="00A155C9" w:rsidRPr="00533E01">
        <w:rPr>
          <w:rFonts w:ascii="Arial" w:hAnsi="Arial" w:cs="Arial"/>
          <w:bCs/>
          <w:sz w:val="22"/>
          <w:szCs w:val="22"/>
          <w:lang w:val="en-US"/>
        </w:rPr>
        <w:t>pédiatriques:</w:t>
      </w:r>
      <w:r w:rsidR="00E945FE" w:rsidRPr="00533E01">
        <w:rPr>
          <w:rFonts w:ascii="Arial" w:hAnsi="Arial" w:cs="Arial"/>
          <w:bCs/>
          <w:sz w:val="22"/>
          <w:szCs w:val="22"/>
          <w:lang w:val="en-US"/>
        </w:rPr>
        <w:t xml:space="preserve"> q</w:t>
      </w:r>
      <w:r w:rsidR="00A155C9">
        <w:rPr>
          <w:rFonts w:ascii="Arial" w:hAnsi="Arial" w:cs="Arial"/>
          <w:bCs/>
          <w:sz w:val="22"/>
          <w:szCs w:val="22"/>
          <w:lang w:val="en-US"/>
        </w:rPr>
        <w:t>uelles évolutions, quels enjeux</w:t>
      </w:r>
      <w:r w:rsidR="00E945FE" w:rsidRPr="00533E01">
        <w:rPr>
          <w:rFonts w:ascii="Arial" w:hAnsi="Arial" w:cs="Arial"/>
          <w:bCs/>
          <w:sz w:val="22"/>
          <w:szCs w:val="22"/>
          <w:lang w:val="en-US"/>
        </w:rPr>
        <w:t>?</w:t>
      </w:r>
      <w:r w:rsidRPr="00533E01">
        <w:rPr>
          <w:rFonts w:ascii="Arial" w:hAnsi="Arial" w:cs="Arial"/>
          <w:bCs/>
          <w:sz w:val="22"/>
          <w:szCs w:val="22"/>
          <w:lang w:val="en-US"/>
        </w:rPr>
        <w:t> »</w:t>
      </w:r>
      <w:r w:rsidR="00E945FE" w:rsidRPr="00533E01">
        <w:rPr>
          <w:rFonts w:ascii="Arial" w:hAnsi="Arial" w:cs="Arial"/>
          <w:bCs/>
          <w:sz w:val="22"/>
          <w:szCs w:val="22"/>
          <w:lang w:val="en-US"/>
        </w:rPr>
        <w:t xml:space="preserve"> Congrès des sociétés de pédiatrie. 22 mai 2014 Lyon</w:t>
      </w:r>
    </w:p>
    <w:p w14:paraId="6BA383B8" w14:textId="1BD2DDC5" w:rsidR="008F4D2B" w:rsidRPr="00533E01" w:rsidRDefault="008F4D2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Les enjeux organisationnels des soins palliatifs pédiatriques dans différents pays</w:t>
      </w:r>
      <w:r w:rsidR="00995E2A" w:rsidRPr="00533E01">
        <w:rPr>
          <w:rFonts w:ascii="Arial" w:hAnsi="Arial" w:cs="Arial"/>
          <w:bCs/>
          <w:sz w:val="22"/>
          <w:szCs w:val="22"/>
          <w:lang w:val="en-US"/>
        </w:rPr>
        <w:t> ».  c</w:t>
      </w:r>
      <w:r w:rsidRPr="00533E01">
        <w:rPr>
          <w:rFonts w:ascii="Arial" w:hAnsi="Arial" w:cs="Arial"/>
          <w:bCs/>
          <w:sz w:val="22"/>
          <w:szCs w:val="22"/>
          <w:lang w:val="en-US"/>
        </w:rPr>
        <w:t>ongrès francophone international de soins palliatifs pédiatriques Saint-Malo 2 octobre</w:t>
      </w:r>
      <w:r w:rsidR="00A155C9">
        <w:rPr>
          <w:rFonts w:ascii="Arial" w:hAnsi="Arial" w:cs="Arial"/>
          <w:bCs/>
          <w:sz w:val="22"/>
          <w:szCs w:val="22"/>
          <w:lang w:val="en-US"/>
        </w:rPr>
        <w:t xml:space="preserve"> </w:t>
      </w:r>
      <w:r w:rsidRPr="00533E01">
        <w:rPr>
          <w:rFonts w:ascii="Arial" w:hAnsi="Arial" w:cs="Arial"/>
          <w:bCs/>
          <w:sz w:val="22"/>
          <w:szCs w:val="22"/>
          <w:lang w:val="en-US"/>
        </w:rPr>
        <w:t>2014</w:t>
      </w:r>
    </w:p>
    <w:p w14:paraId="4F17E8F1" w14:textId="77777777" w:rsidR="00A155C9" w:rsidRDefault="00E567EC" w:rsidP="006558AB">
      <w:pPr>
        <w:pStyle w:val="Titre3"/>
      </w:pPr>
      <w:r w:rsidRPr="00C578EB">
        <w:t>Ethique, fin de vie et cancer</w:t>
      </w:r>
    </w:p>
    <w:p w14:paraId="3DDAFD0E" w14:textId="77777777" w:rsidR="00A155C9" w:rsidRPr="00533E01" w:rsidRDefault="00A155C9" w:rsidP="00A155C9">
      <w:pPr>
        <w:numPr>
          <w:ilvl w:val="0"/>
          <w:numId w:val="13"/>
        </w:numPr>
        <w:rPr>
          <w:rFonts w:ascii="Arial" w:hAnsi="Arial" w:cs="Arial"/>
          <w:bCs/>
          <w:sz w:val="22"/>
          <w:szCs w:val="22"/>
          <w:lang w:val="en-US"/>
        </w:rPr>
      </w:pPr>
      <w:r w:rsidRPr="00533E01">
        <w:rPr>
          <w:rFonts w:ascii="Arial" w:hAnsi="Arial" w:cs="Arial"/>
          <w:bCs/>
          <w:sz w:val="22"/>
          <w:szCs w:val="22"/>
          <w:lang w:val="en-US"/>
        </w:rPr>
        <w:t>« </w:t>
      </w:r>
      <w:r>
        <w:rPr>
          <w:rFonts w:ascii="Arial" w:hAnsi="Arial" w:cs="Arial"/>
          <w:bCs/>
          <w:sz w:val="22"/>
          <w:szCs w:val="22"/>
          <w:lang w:val="en-US"/>
        </w:rPr>
        <w:t>Fin de vie et cancer</w:t>
      </w:r>
      <w:r w:rsidRPr="00533E01">
        <w:rPr>
          <w:rFonts w:ascii="Arial" w:hAnsi="Arial" w:cs="Arial"/>
          <w:bCs/>
          <w:sz w:val="22"/>
          <w:szCs w:val="22"/>
          <w:lang w:val="en-US"/>
        </w:rPr>
        <w:t>: Quelle attitude adopter en dehors de toute action thérapeutique? » 2èmes Journées d'Actualités en Oncologie Thoracique de l'Est.13 mai 2011. Chaumont.</w:t>
      </w:r>
    </w:p>
    <w:p w14:paraId="152AD9C1" w14:textId="77777777" w:rsidR="00A155C9" w:rsidRPr="00533E01" w:rsidRDefault="00A155C9" w:rsidP="00A155C9">
      <w:pPr>
        <w:numPr>
          <w:ilvl w:val="0"/>
          <w:numId w:val="13"/>
        </w:numPr>
        <w:rPr>
          <w:rFonts w:ascii="Arial" w:hAnsi="Arial" w:cs="Arial"/>
          <w:bCs/>
          <w:sz w:val="22"/>
          <w:szCs w:val="22"/>
          <w:lang w:val="en-US"/>
        </w:rPr>
      </w:pPr>
      <w:r w:rsidRPr="00533E01">
        <w:rPr>
          <w:rFonts w:ascii="Arial" w:hAnsi="Arial" w:cs="Arial"/>
          <w:bCs/>
          <w:sz w:val="22"/>
          <w:szCs w:val="22"/>
          <w:lang w:val="en-US"/>
        </w:rPr>
        <w:t>« La question de l’euthanasie ». Journée organisée par les jeunes oncologu</w:t>
      </w:r>
      <w:r>
        <w:rPr>
          <w:rFonts w:ascii="Arial" w:hAnsi="Arial" w:cs="Arial"/>
          <w:bCs/>
          <w:sz w:val="22"/>
          <w:szCs w:val="22"/>
          <w:lang w:val="en-US"/>
        </w:rPr>
        <w:t>es. La fin de vie</w:t>
      </w:r>
      <w:r w:rsidRPr="00533E01">
        <w:rPr>
          <w:rFonts w:ascii="Arial" w:hAnsi="Arial" w:cs="Arial"/>
          <w:bCs/>
          <w:sz w:val="22"/>
          <w:szCs w:val="22"/>
          <w:lang w:val="en-US"/>
        </w:rPr>
        <w:t xml:space="preserve">: éthique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pragmatisme. Eurocancer 21 Juin 2011. Paris</w:t>
      </w:r>
    </w:p>
    <w:p w14:paraId="27F08886" w14:textId="77777777" w:rsidR="00A155C9" w:rsidRPr="00533E01" w:rsidRDefault="00A155C9" w:rsidP="00A155C9">
      <w:pPr>
        <w:numPr>
          <w:ilvl w:val="0"/>
          <w:numId w:val="13"/>
        </w:numPr>
        <w:rPr>
          <w:rFonts w:ascii="Arial" w:hAnsi="Arial" w:cs="Arial"/>
          <w:bCs/>
          <w:sz w:val="22"/>
          <w:szCs w:val="22"/>
          <w:lang w:val="en-US"/>
        </w:rPr>
      </w:pPr>
      <w:r>
        <w:rPr>
          <w:rFonts w:ascii="Arial" w:hAnsi="Arial" w:cs="Arial"/>
          <w:bCs/>
          <w:sz w:val="22"/>
          <w:szCs w:val="22"/>
          <w:lang w:val="en-US"/>
        </w:rPr>
        <w:t>« Soins palliatifs précoces</w:t>
      </w:r>
      <w:r w:rsidRPr="00533E01">
        <w:rPr>
          <w:rFonts w:ascii="Arial" w:hAnsi="Arial" w:cs="Arial"/>
          <w:bCs/>
          <w:sz w:val="22"/>
          <w:szCs w:val="22"/>
          <w:lang w:val="en-US"/>
        </w:rPr>
        <w:t>: de quoi parle-t-</w:t>
      </w:r>
      <w:proofErr w:type="gramStart"/>
      <w:r w:rsidRPr="00533E01">
        <w:rPr>
          <w:rFonts w:ascii="Arial" w:hAnsi="Arial" w:cs="Arial"/>
          <w:bCs/>
          <w:sz w:val="22"/>
          <w:szCs w:val="22"/>
          <w:lang w:val="en-US"/>
        </w:rPr>
        <w:t>o</w:t>
      </w:r>
      <w:r>
        <w:rPr>
          <w:rFonts w:ascii="Arial" w:hAnsi="Arial" w:cs="Arial"/>
          <w:bCs/>
          <w:sz w:val="22"/>
          <w:szCs w:val="22"/>
          <w:lang w:val="en-US"/>
        </w:rPr>
        <w:t>n ?</w:t>
      </w:r>
      <w:proofErr w:type="gramEnd"/>
      <w:r>
        <w:rPr>
          <w:rFonts w:ascii="Arial" w:hAnsi="Arial" w:cs="Arial"/>
          <w:bCs/>
          <w:sz w:val="22"/>
          <w:szCs w:val="22"/>
          <w:lang w:val="en-US"/>
        </w:rPr>
        <w:t xml:space="preserve"> Quand doit-on les commencer</w:t>
      </w:r>
      <w:r w:rsidRPr="00533E01">
        <w:rPr>
          <w:rFonts w:ascii="Arial" w:hAnsi="Arial" w:cs="Arial"/>
          <w:bCs/>
          <w:sz w:val="22"/>
          <w:szCs w:val="22"/>
          <w:lang w:val="en-US"/>
        </w:rPr>
        <w:t xml:space="preserve">? Qui doit les prendre en charge? » Journées Intergroupe Francophone de Cancérologie thoracique. </w:t>
      </w:r>
      <w:proofErr w:type="gramStart"/>
      <w:r w:rsidRPr="00533E01">
        <w:rPr>
          <w:rFonts w:ascii="Arial" w:hAnsi="Arial" w:cs="Arial"/>
          <w:bCs/>
          <w:sz w:val="22"/>
          <w:szCs w:val="22"/>
          <w:lang w:val="en-US"/>
        </w:rPr>
        <w:t>juin</w:t>
      </w:r>
      <w:proofErr w:type="gramEnd"/>
      <w:r w:rsidRPr="00533E01">
        <w:rPr>
          <w:rFonts w:ascii="Arial" w:hAnsi="Arial" w:cs="Arial"/>
          <w:bCs/>
          <w:sz w:val="22"/>
          <w:szCs w:val="22"/>
          <w:lang w:val="en-US"/>
        </w:rPr>
        <w:t xml:space="preserve"> 2012. Paris </w:t>
      </w:r>
    </w:p>
    <w:p w14:paraId="51B23420" w14:textId="77777777" w:rsidR="00A155C9" w:rsidRPr="00533E01" w:rsidRDefault="00A155C9" w:rsidP="00A155C9">
      <w:pPr>
        <w:numPr>
          <w:ilvl w:val="0"/>
          <w:numId w:val="13"/>
        </w:numPr>
        <w:rPr>
          <w:rFonts w:ascii="Arial" w:hAnsi="Arial" w:cs="Arial"/>
          <w:bCs/>
          <w:sz w:val="22"/>
          <w:szCs w:val="22"/>
          <w:lang w:val="en-US"/>
        </w:rPr>
      </w:pPr>
      <w:r w:rsidRPr="00533E01">
        <w:rPr>
          <w:rFonts w:ascii="Arial" w:hAnsi="Arial" w:cs="Arial"/>
          <w:bCs/>
          <w:sz w:val="22"/>
          <w:szCs w:val="22"/>
          <w:lang w:val="en-US"/>
        </w:rPr>
        <w:lastRenderedPageBreak/>
        <w:t>« Enjeux actuels autour de la fin de vie ». Groupe Fédéral de Soins Palliatifs des Centres de lutte contre le cancer.  Lyon Mars 2013</w:t>
      </w:r>
    </w:p>
    <w:p w14:paraId="3C869959" w14:textId="77777777" w:rsidR="00A155C9" w:rsidRPr="00533E01" w:rsidRDefault="00A155C9" w:rsidP="00A155C9">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Les questions éthiques rencontrées autour de la notion de fin de vie en hématologie ». Commission d'Ethique de la SFH. Congrès Société française d’Hématologie. 27 </w:t>
      </w:r>
      <w:proofErr w:type="gramStart"/>
      <w:r w:rsidRPr="00533E01">
        <w:rPr>
          <w:rFonts w:ascii="Arial" w:hAnsi="Arial" w:cs="Arial"/>
          <w:bCs/>
          <w:sz w:val="22"/>
          <w:szCs w:val="22"/>
          <w:lang w:val="en-US"/>
        </w:rPr>
        <w:t>mars</w:t>
      </w:r>
      <w:proofErr w:type="gramEnd"/>
      <w:r w:rsidRPr="00533E01">
        <w:rPr>
          <w:rFonts w:ascii="Arial" w:hAnsi="Arial" w:cs="Arial"/>
          <w:bCs/>
          <w:sz w:val="22"/>
          <w:szCs w:val="22"/>
          <w:lang w:val="en-US"/>
        </w:rPr>
        <w:t xml:space="preserve"> 2013. Paris</w:t>
      </w:r>
    </w:p>
    <w:p w14:paraId="12B5D07D" w14:textId="77777777" w:rsidR="00A155C9" w:rsidRPr="00533E01" w:rsidRDefault="00A155C9" w:rsidP="00A155C9">
      <w:pPr>
        <w:numPr>
          <w:ilvl w:val="0"/>
          <w:numId w:val="13"/>
        </w:numPr>
        <w:rPr>
          <w:rFonts w:ascii="Arial" w:hAnsi="Arial" w:cs="Arial"/>
          <w:bCs/>
          <w:sz w:val="22"/>
          <w:szCs w:val="22"/>
          <w:lang w:val="en-US"/>
        </w:rPr>
      </w:pPr>
      <w:r w:rsidRPr="00533E01">
        <w:rPr>
          <w:rFonts w:ascii="Arial" w:hAnsi="Arial" w:cs="Arial"/>
          <w:bCs/>
          <w:sz w:val="22"/>
          <w:szCs w:val="22"/>
          <w:lang w:val="en-US"/>
        </w:rPr>
        <w:t>« Cancer du poumon et soins palliatifs. Comment déc</w:t>
      </w:r>
      <w:r>
        <w:rPr>
          <w:rFonts w:ascii="Arial" w:hAnsi="Arial" w:cs="Arial"/>
          <w:bCs/>
          <w:sz w:val="22"/>
          <w:szCs w:val="22"/>
          <w:lang w:val="en-US"/>
        </w:rPr>
        <w:t>ider en situation d’incertitude</w:t>
      </w:r>
      <w:r w:rsidRPr="00533E01">
        <w:rPr>
          <w:rFonts w:ascii="Arial" w:hAnsi="Arial" w:cs="Arial"/>
          <w:bCs/>
          <w:sz w:val="22"/>
          <w:szCs w:val="22"/>
          <w:lang w:val="en-US"/>
        </w:rPr>
        <w:t>?  La décision de limitation ou d’arrêt des traitements spécifiques ». 2è journée des pneumo-oncologues (journée « avançons ». septembre 2013. Paris</w:t>
      </w:r>
    </w:p>
    <w:p w14:paraId="640C0720" w14:textId="77777777" w:rsidR="00A155C9" w:rsidRPr="00533E01" w:rsidRDefault="00A155C9" w:rsidP="00A155C9">
      <w:pPr>
        <w:numPr>
          <w:ilvl w:val="0"/>
          <w:numId w:val="13"/>
        </w:numPr>
        <w:rPr>
          <w:rFonts w:ascii="Arial" w:hAnsi="Arial" w:cs="Arial"/>
          <w:bCs/>
          <w:sz w:val="22"/>
          <w:szCs w:val="22"/>
          <w:lang w:val="en-US"/>
        </w:rPr>
      </w:pPr>
      <w:r>
        <w:rPr>
          <w:rFonts w:ascii="Arial" w:hAnsi="Arial" w:cs="Arial"/>
          <w:bCs/>
          <w:sz w:val="22"/>
          <w:szCs w:val="22"/>
          <w:lang w:val="en-US"/>
        </w:rPr>
        <w:t>« Autour du plan cancer 3</w:t>
      </w:r>
      <w:r w:rsidRPr="00533E01">
        <w:rPr>
          <w:rFonts w:ascii="Arial" w:hAnsi="Arial" w:cs="Arial"/>
          <w:bCs/>
          <w:sz w:val="22"/>
          <w:szCs w:val="22"/>
          <w:lang w:val="en-US"/>
        </w:rPr>
        <w:t xml:space="preserve">: vulnérabilité et soins de support ». 5ème congrès national de </w:t>
      </w:r>
      <w:proofErr w:type="gramStart"/>
      <w:r w:rsidRPr="00533E01">
        <w:rPr>
          <w:rFonts w:ascii="Arial" w:hAnsi="Arial" w:cs="Arial"/>
          <w:bCs/>
          <w:sz w:val="22"/>
          <w:szCs w:val="22"/>
          <w:lang w:val="en-US"/>
        </w:rPr>
        <w:t>l’Association Francophone pour</w:t>
      </w:r>
      <w:proofErr w:type="gramEnd"/>
      <w:r w:rsidRPr="00533E01">
        <w:rPr>
          <w:rFonts w:ascii="Arial" w:hAnsi="Arial" w:cs="Arial"/>
          <w:bCs/>
          <w:sz w:val="22"/>
          <w:szCs w:val="22"/>
          <w:lang w:val="en-US"/>
        </w:rPr>
        <w:t xml:space="preserve"> les Soins Oncologiques de Support. 17 octobre 2013. Paris</w:t>
      </w:r>
      <w:r>
        <w:rPr>
          <w:rFonts w:ascii="Arial" w:hAnsi="Arial" w:cs="Arial"/>
          <w:bCs/>
          <w:sz w:val="22"/>
          <w:szCs w:val="22"/>
          <w:lang w:val="en-US"/>
        </w:rPr>
        <w:t>.</w:t>
      </w:r>
    </w:p>
    <w:p w14:paraId="3C7A4DE9" w14:textId="77777777" w:rsidR="00A155C9" w:rsidRPr="00533E01" w:rsidRDefault="00A155C9" w:rsidP="00A155C9">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Impasse thérapeutique en </w:t>
      </w:r>
      <w:proofErr w:type="gramStart"/>
      <w:r w:rsidRPr="00533E01">
        <w:rPr>
          <w:rFonts w:ascii="Arial" w:hAnsi="Arial" w:cs="Arial"/>
          <w:bCs/>
          <w:sz w:val="22"/>
          <w:szCs w:val="22"/>
          <w:lang w:val="en-US"/>
        </w:rPr>
        <w:t>oncologie :</w:t>
      </w:r>
      <w:proofErr w:type="gramEnd"/>
      <w:r w:rsidRPr="00533E01">
        <w:rPr>
          <w:rFonts w:ascii="Arial" w:hAnsi="Arial" w:cs="Arial"/>
          <w:bCs/>
          <w:sz w:val="22"/>
          <w:szCs w:val="22"/>
          <w:lang w:val="en-US"/>
        </w:rPr>
        <w:t xml:space="preserve"> comment être, comment dire, comment faire ?». Journée de Cancérologie de Champagne. 06 avril 2013</w:t>
      </w:r>
    </w:p>
    <w:p w14:paraId="3B0BC414" w14:textId="77777777" w:rsidR="00A155C9" w:rsidRPr="00533E01" w:rsidRDefault="00A155C9" w:rsidP="00A155C9">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Limitation et arrêt des traitements ». Congrès de Pneumologie de Langue Française. Thème de la </w:t>
      </w:r>
      <w:proofErr w:type="gramStart"/>
      <w:r w:rsidRPr="00533E01">
        <w:rPr>
          <w:rFonts w:ascii="Arial" w:hAnsi="Arial" w:cs="Arial"/>
          <w:bCs/>
          <w:sz w:val="22"/>
          <w:szCs w:val="22"/>
          <w:lang w:val="en-US"/>
        </w:rPr>
        <w:t>session :</w:t>
      </w:r>
      <w:proofErr w:type="gramEnd"/>
      <w:r w:rsidRPr="00533E01">
        <w:rPr>
          <w:rFonts w:ascii="Arial" w:hAnsi="Arial" w:cs="Arial"/>
          <w:bCs/>
          <w:sz w:val="22"/>
          <w:szCs w:val="22"/>
          <w:lang w:val="en-US"/>
        </w:rPr>
        <w:t xml:space="preserve"> Les moments difficiles en oncologie thoracique. Marseille. 02 février 2014</w:t>
      </w:r>
    </w:p>
    <w:p w14:paraId="4D6E0456" w14:textId="77777777" w:rsidR="00A155C9" w:rsidRDefault="00A155C9" w:rsidP="00A155C9">
      <w:pPr>
        <w:numPr>
          <w:ilvl w:val="0"/>
          <w:numId w:val="13"/>
        </w:numPr>
        <w:rPr>
          <w:rFonts w:ascii="Arial" w:hAnsi="Arial" w:cs="Arial"/>
          <w:bCs/>
          <w:sz w:val="22"/>
          <w:szCs w:val="22"/>
          <w:lang w:val="en-US"/>
        </w:rPr>
      </w:pPr>
      <w:r>
        <w:rPr>
          <w:rFonts w:ascii="Arial" w:hAnsi="Arial" w:cs="Arial"/>
          <w:bCs/>
          <w:sz w:val="22"/>
          <w:szCs w:val="22"/>
          <w:lang w:val="en-US"/>
        </w:rPr>
        <w:t>« Limitation thérapeutique</w:t>
      </w:r>
      <w:r w:rsidRPr="00533E01">
        <w:rPr>
          <w:rFonts w:ascii="Arial" w:hAnsi="Arial" w:cs="Arial"/>
          <w:bCs/>
          <w:sz w:val="22"/>
          <w:szCs w:val="22"/>
          <w:lang w:val="en-US"/>
        </w:rPr>
        <w:t xml:space="preserve"> et arrêt des traitements spécifiques en cancérologie ».  1er Congrès inter régional PACA-Corse des Soins de Support en Cancérologie. 28 novembre 2014  Marseille</w:t>
      </w:r>
    </w:p>
    <w:p w14:paraId="10A9459D" w14:textId="77777777" w:rsidR="00A155C9" w:rsidRPr="00C962A1" w:rsidRDefault="00A155C9" w:rsidP="00A155C9">
      <w:pPr>
        <w:pStyle w:val="Style1"/>
      </w:pPr>
      <w:r w:rsidRPr="00C962A1">
        <w:t>« Perspectives en vue de la nouvelle proposition de loi Léonetti-Claeys ». 10ème rencontre du groupe Soins Palliatifs des Centres de lutte contre le cancer. 27.03.2015. Bordeaux</w:t>
      </w:r>
      <w:r w:rsidRPr="00C962A1">
        <w:rPr>
          <w:u w:val="single"/>
        </w:rPr>
        <w:t xml:space="preserve"> </w:t>
      </w:r>
    </w:p>
    <w:p w14:paraId="48E060DE" w14:textId="7D8AFC19" w:rsidR="00A155C9" w:rsidRDefault="00A155C9" w:rsidP="00A155C9">
      <w:pPr>
        <w:pStyle w:val="Style1"/>
      </w:pPr>
      <w:r w:rsidRPr="00C962A1">
        <w:rPr>
          <w:iCs/>
        </w:rPr>
        <w:t xml:space="preserve">Approche scientifique de la recherche dans le domaine de l'éthique en oncogériatrie. </w:t>
      </w:r>
      <w:r w:rsidRPr="00C962A1">
        <w:t>Rencontres d’OncoGériatrie Bourgogne / Franche-Comté. Vendredi 24 Avril 2015. Besançon</w:t>
      </w:r>
      <w:r>
        <w:t>.</w:t>
      </w:r>
    </w:p>
    <w:p w14:paraId="62F0ED67" w14:textId="76C1A2AF" w:rsidR="00A155C9" w:rsidRDefault="00A155C9" w:rsidP="00A155C9">
      <w:pPr>
        <w:pStyle w:val="Style1"/>
      </w:pPr>
      <w:r>
        <w:t>“</w:t>
      </w:r>
      <w:r w:rsidRPr="00A854D2">
        <w:t xml:space="preserve">Approche socio-économique des traitements anti-cancéreux: aspects éthiques </w:t>
      </w:r>
      <w:proofErr w:type="gramStart"/>
      <w:r w:rsidRPr="00A854D2">
        <w:t>et</w:t>
      </w:r>
      <w:proofErr w:type="gramEnd"/>
      <w:r w:rsidRPr="00A854D2">
        <w:t xml:space="preserve"> légaux</w:t>
      </w:r>
      <w:r>
        <w:t>”: qui traiter et à quel coût</w:t>
      </w:r>
      <w:r w:rsidRPr="00A854D2">
        <w:t>? 10èmes Cours Nationaux d'Oncologie</w:t>
      </w:r>
      <w:r>
        <w:t xml:space="preserve">. </w:t>
      </w:r>
      <w:r w:rsidRPr="00A854D2">
        <w:t>Institut Curie</w:t>
      </w:r>
      <w:r>
        <w:t xml:space="preserve">. </w:t>
      </w:r>
      <w:r w:rsidRPr="00A854D2">
        <w:t>24-26 mars 2016</w:t>
      </w:r>
      <w:r>
        <w:t>. Paris</w:t>
      </w:r>
    </w:p>
    <w:p w14:paraId="4FD07091" w14:textId="15DBA8B5" w:rsidR="00A155C9" w:rsidRPr="00F03947" w:rsidRDefault="00A155C9" w:rsidP="00A155C9">
      <w:pPr>
        <w:pStyle w:val="Style1"/>
      </w:pPr>
      <w:r w:rsidRPr="00F03947">
        <w:t>« Evolution de la loi sur la fin de vie »</w:t>
      </w:r>
      <w:r>
        <w:t>. 1</w:t>
      </w:r>
      <w:r w:rsidRPr="00F03947">
        <w:t>1</w:t>
      </w:r>
      <w:r w:rsidRPr="00F03947">
        <w:rPr>
          <w:vertAlign w:val="superscript"/>
        </w:rPr>
        <w:t>e</w:t>
      </w:r>
      <w:r w:rsidRPr="00F03947">
        <w:t xml:space="preserve"> rencontre du groupe fédéral de soins palliatifs des centres de lutte contre le cancer. 13 mai 2016</w:t>
      </w:r>
      <w:r>
        <w:t xml:space="preserve">. </w:t>
      </w:r>
      <w:r w:rsidRPr="00F03947">
        <w:t>Nice</w:t>
      </w:r>
    </w:p>
    <w:p w14:paraId="1BF82A56" w14:textId="77777777" w:rsidR="00A155C9" w:rsidRDefault="00A155C9" w:rsidP="006558AB">
      <w:pPr>
        <w:pStyle w:val="Titre3"/>
      </w:pPr>
      <w:r>
        <w:t>Ethique, Fin de vie et insuffisance rénale</w:t>
      </w:r>
    </w:p>
    <w:p w14:paraId="74ABB7A4" w14:textId="75332C92" w:rsidR="00E619F5" w:rsidRPr="00A155C9" w:rsidRDefault="00A155C9" w:rsidP="007771C7">
      <w:pPr>
        <w:pStyle w:val="Titre3"/>
        <w:numPr>
          <w:ilvl w:val="0"/>
          <w:numId w:val="35"/>
        </w:numPr>
        <w:rPr>
          <w:b w:val="0"/>
          <w:color w:val="000000" w:themeColor="text1"/>
          <w:sz w:val="22"/>
          <w:szCs w:val="22"/>
        </w:rPr>
      </w:pPr>
      <w:r>
        <w:rPr>
          <w:rFonts w:eastAsia="Times New Roman"/>
          <w:b w:val="0"/>
          <w:color w:val="000000" w:themeColor="text1"/>
          <w:sz w:val="22"/>
          <w:szCs w:val="22"/>
        </w:rPr>
        <w:t>«  Droits des malades et fin de vie : la question de l’arrêt de dialyse ». J</w:t>
      </w:r>
      <w:r w:rsidRPr="00A155C9">
        <w:rPr>
          <w:rFonts w:eastAsia="Times New Roman"/>
          <w:b w:val="0"/>
          <w:color w:val="000000" w:themeColor="text1"/>
          <w:sz w:val="22"/>
          <w:szCs w:val="22"/>
        </w:rPr>
        <w:t>ournée régionale SANTELYS B</w:t>
      </w:r>
      <w:r>
        <w:rPr>
          <w:rFonts w:eastAsia="Times New Roman"/>
          <w:b w:val="0"/>
          <w:color w:val="000000" w:themeColor="text1"/>
          <w:sz w:val="22"/>
          <w:szCs w:val="22"/>
        </w:rPr>
        <w:t xml:space="preserve">ourgogne – </w:t>
      </w:r>
      <w:r w:rsidRPr="00A155C9">
        <w:rPr>
          <w:rFonts w:eastAsia="Times New Roman"/>
          <w:b w:val="0"/>
          <w:color w:val="000000" w:themeColor="text1"/>
          <w:sz w:val="22"/>
          <w:szCs w:val="22"/>
        </w:rPr>
        <w:t>F</w:t>
      </w:r>
      <w:r>
        <w:rPr>
          <w:rFonts w:eastAsia="Times New Roman"/>
          <w:b w:val="0"/>
          <w:color w:val="000000" w:themeColor="text1"/>
          <w:sz w:val="22"/>
          <w:szCs w:val="22"/>
        </w:rPr>
        <w:t xml:space="preserve">ranche </w:t>
      </w:r>
      <w:r w:rsidRPr="00A155C9">
        <w:rPr>
          <w:rFonts w:eastAsia="Times New Roman"/>
          <w:b w:val="0"/>
          <w:color w:val="000000" w:themeColor="text1"/>
          <w:sz w:val="22"/>
          <w:szCs w:val="22"/>
        </w:rPr>
        <w:t>C</w:t>
      </w:r>
      <w:r>
        <w:rPr>
          <w:rFonts w:eastAsia="Times New Roman"/>
          <w:b w:val="0"/>
          <w:color w:val="000000" w:themeColor="text1"/>
          <w:sz w:val="22"/>
          <w:szCs w:val="22"/>
        </w:rPr>
        <w:t xml:space="preserve">omté. </w:t>
      </w:r>
      <w:r w:rsidRPr="00A155C9">
        <w:rPr>
          <w:rFonts w:eastAsia="Times New Roman"/>
          <w:b w:val="0"/>
          <w:color w:val="000000" w:themeColor="text1"/>
          <w:sz w:val="22"/>
          <w:szCs w:val="22"/>
        </w:rPr>
        <w:t>Beaune</w:t>
      </w:r>
      <w:r>
        <w:rPr>
          <w:rFonts w:eastAsia="Times New Roman"/>
          <w:b w:val="0"/>
          <w:color w:val="000000" w:themeColor="text1"/>
          <w:sz w:val="22"/>
          <w:szCs w:val="22"/>
        </w:rPr>
        <w:t>. 3 novembre 2016</w:t>
      </w:r>
    </w:p>
    <w:p w14:paraId="25D3BEA3" w14:textId="77777777" w:rsidR="00E619F5" w:rsidRPr="00C578EB" w:rsidRDefault="00E567EC" w:rsidP="006558AB">
      <w:pPr>
        <w:pStyle w:val="Titre3"/>
      </w:pPr>
      <w:r w:rsidRPr="00C578EB">
        <w:t>Fin de vie, éthique et d</w:t>
      </w:r>
      <w:r w:rsidR="00E619F5" w:rsidRPr="00C578EB">
        <w:t>roit</w:t>
      </w:r>
    </w:p>
    <w:p w14:paraId="474532E7" w14:textId="7BB6CCAE" w:rsidR="00E567EC" w:rsidRPr="00533E01" w:rsidRDefault="00E567EC" w:rsidP="00F536A4">
      <w:pPr>
        <w:numPr>
          <w:ilvl w:val="0"/>
          <w:numId w:val="13"/>
        </w:numPr>
        <w:rPr>
          <w:rFonts w:ascii="Arial" w:hAnsi="Arial" w:cs="Arial"/>
          <w:bCs/>
          <w:sz w:val="22"/>
          <w:szCs w:val="22"/>
          <w:lang w:val="en-US"/>
        </w:rPr>
      </w:pPr>
      <w:r w:rsidRPr="00533E01">
        <w:rPr>
          <w:rFonts w:ascii="Arial" w:hAnsi="Arial" w:cs="Arial"/>
          <w:bCs/>
          <w:sz w:val="22"/>
          <w:szCs w:val="22"/>
          <w:lang w:val="en-US"/>
        </w:rPr>
        <w:t>« La Loi Léo</w:t>
      </w:r>
      <w:r w:rsidR="00A155C9">
        <w:rPr>
          <w:rFonts w:ascii="Arial" w:hAnsi="Arial" w:cs="Arial"/>
          <w:bCs/>
          <w:sz w:val="22"/>
          <w:szCs w:val="22"/>
          <w:lang w:val="en-US"/>
        </w:rPr>
        <w:t>netti. Où en est-on aujourd’hui</w:t>
      </w:r>
      <w:r w:rsidRPr="00533E01">
        <w:rPr>
          <w:rFonts w:ascii="Arial" w:hAnsi="Arial" w:cs="Arial"/>
          <w:bCs/>
          <w:sz w:val="22"/>
          <w:szCs w:val="22"/>
          <w:lang w:val="en-US"/>
        </w:rPr>
        <w:t xml:space="preserve">? Quelle place </w:t>
      </w:r>
      <w:r w:rsidR="00A155C9">
        <w:rPr>
          <w:rFonts w:ascii="Arial" w:hAnsi="Arial" w:cs="Arial"/>
          <w:bCs/>
          <w:sz w:val="22"/>
          <w:szCs w:val="22"/>
          <w:lang w:val="en-US"/>
        </w:rPr>
        <w:t>dans nos pratiques quotidiennes</w:t>
      </w:r>
      <w:r w:rsidRPr="00533E01">
        <w:rPr>
          <w:rFonts w:ascii="Arial" w:hAnsi="Arial" w:cs="Arial"/>
          <w:bCs/>
          <w:sz w:val="22"/>
          <w:szCs w:val="22"/>
          <w:lang w:val="en-US"/>
        </w:rPr>
        <w:t>? » Journée régionale des soins palliatifs</w:t>
      </w:r>
      <w:r w:rsidR="00995E2A" w:rsidRPr="00533E01">
        <w:rPr>
          <w:rFonts w:ascii="Arial" w:hAnsi="Arial" w:cs="Arial"/>
          <w:bCs/>
          <w:sz w:val="22"/>
          <w:szCs w:val="22"/>
          <w:lang w:val="en-US"/>
        </w:rPr>
        <w:t>.</w:t>
      </w:r>
      <w:r w:rsidRPr="00533E01">
        <w:rPr>
          <w:rFonts w:ascii="Arial" w:hAnsi="Arial" w:cs="Arial"/>
          <w:bCs/>
          <w:sz w:val="22"/>
          <w:szCs w:val="22"/>
          <w:lang w:val="en-US"/>
        </w:rPr>
        <w:t xml:space="preserve"> 17 mars 2011 La Rochelle</w:t>
      </w:r>
    </w:p>
    <w:p w14:paraId="44BEB0E4" w14:textId="77777777" w:rsidR="00526CCB" w:rsidRPr="00533E01" w:rsidRDefault="00526CC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La loi Léonetti, le respect du choix des patients, les directives anticipées ». Congrès régional (Auvergne) sur le thème des soins palliatifs à domicile. Clermont Ferrand  12 octobre 2012 </w:t>
      </w:r>
    </w:p>
    <w:p w14:paraId="62950706" w14:textId="2ED7224D" w:rsidR="00E619F5" w:rsidRPr="00533E01" w:rsidRDefault="00E619F5" w:rsidP="00F536A4">
      <w:pPr>
        <w:numPr>
          <w:ilvl w:val="0"/>
          <w:numId w:val="13"/>
        </w:numPr>
        <w:rPr>
          <w:rFonts w:ascii="Arial" w:hAnsi="Arial" w:cs="Arial"/>
          <w:bCs/>
          <w:sz w:val="22"/>
          <w:szCs w:val="22"/>
          <w:lang w:val="en-US"/>
        </w:rPr>
      </w:pPr>
      <w:r w:rsidRPr="00533E01">
        <w:rPr>
          <w:rFonts w:ascii="Arial" w:hAnsi="Arial" w:cs="Arial"/>
          <w:bCs/>
          <w:sz w:val="22"/>
          <w:szCs w:val="22"/>
          <w:lang w:val="en-US"/>
        </w:rPr>
        <w:t>« Les nouveaux droits des patients ». 9ème Journée Mondiale des Soins Palliatifs. Tours. 8 octobre 2013</w:t>
      </w:r>
    </w:p>
    <w:p w14:paraId="0A3B561D" w14:textId="289F2530" w:rsidR="00257596" w:rsidRPr="00533E01" w:rsidRDefault="00A155C9" w:rsidP="00F536A4">
      <w:pPr>
        <w:numPr>
          <w:ilvl w:val="0"/>
          <w:numId w:val="13"/>
        </w:numPr>
        <w:rPr>
          <w:rFonts w:ascii="Arial" w:hAnsi="Arial" w:cs="Arial"/>
          <w:bCs/>
          <w:sz w:val="22"/>
          <w:szCs w:val="22"/>
          <w:lang w:val="en-US"/>
        </w:rPr>
      </w:pPr>
      <w:r>
        <w:rPr>
          <w:rFonts w:ascii="Arial" w:hAnsi="Arial" w:cs="Arial"/>
          <w:bCs/>
          <w:sz w:val="22"/>
          <w:szCs w:val="22"/>
          <w:lang w:val="en-US"/>
        </w:rPr>
        <w:t>« Fin de vie</w:t>
      </w:r>
      <w:r w:rsidR="00E567EC" w:rsidRPr="00533E01">
        <w:rPr>
          <w:rFonts w:ascii="Arial" w:hAnsi="Arial" w:cs="Arial"/>
          <w:bCs/>
          <w:sz w:val="22"/>
          <w:szCs w:val="22"/>
          <w:lang w:val="en-US"/>
        </w:rPr>
        <w:t xml:space="preserve">: enjeux </w:t>
      </w:r>
      <w:proofErr w:type="gramStart"/>
      <w:r w:rsidR="00E567EC" w:rsidRPr="00533E01">
        <w:rPr>
          <w:rFonts w:ascii="Arial" w:hAnsi="Arial" w:cs="Arial"/>
          <w:bCs/>
          <w:sz w:val="22"/>
          <w:szCs w:val="22"/>
          <w:lang w:val="en-US"/>
        </w:rPr>
        <w:t>et</w:t>
      </w:r>
      <w:proofErr w:type="gramEnd"/>
      <w:r w:rsidR="00E567EC" w:rsidRPr="00533E01">
        <w:rPr>
          <w:rFonts w:ascii="Arial" w:hAnsi="Arial" w:cs="Arial"/>
          <w:bCs/>
          <w:sz w:val="22"/>
          <w:szCs w:val="22"/>
          <w:lang w:val="en-US"/>
        </w:rPr>
        <w:t xml:space="preserve"> perspectives pour la société et la médecine. » Colloque: Fin de vie </w:t>
      </w:r>
      <w:proofErr w:type="gramStart"/>
      <w:r w:rsidR="00E567EC" w:rsidRPr="00533E01">
        <w:rPr>
          <w:rFonts w:ascii="Arial" w:hAnsi="Arial" w:cs="Arial"/>
          <w:bCs/>
          <w:sz w:val="22"/>
          <w:szCs w:val="22"/>
          <w:lang w:val="en-US"/>
        </w:rPr>
        <w:t>et</w:t>
      </w:r>
      <w:proofErr w:type="gramEnd"/>
      <w:r w:rsidR="00E567EC" w:rsidRPr="00533E01">
        <w:rPr>
          <w:rFonts w:ascii="Arial" w:hAnsi="Arial" w:cs="Arial"/>
          <w:bCs/>
          <w:sz w:val="22"/>
          <w:szCs w:val="22"/>
          <w:lang w:val="en-US"/>
        </w:rPr>
        <w:t xml:space="preserve"> droit pénal. Le Risque Pénal Dans Les Situations Médicales De Fin De </w:t>
      </w:r>
      <w:proofErr w:type="gramStart"/>
      <w:r w:rsidR="00E567EC" w:rsidRPr="00533E01">
        <w:rPr>
          <w:rFonts w:ascii="Arial" w:hAnsi="Arial" w:cs="Arial"/>
          <w:bCs/>
          <w:sz w:val="22"/>
          <w:szCs w:val="22"/>
          <w:lang w:val="en-US"/>
        </w:rPr>
        <w:t>Vie .</w:t>
      </w:r>
      <w:proofErr w:type="gramEnd"/>
      <w:r w:rsidR="00E567EC" w:rsidRPr="00533E01">
        <w:rPr>
          <w:rFonts w:ascii="Arial" w:hAnsi="Arial" w:cs="Arial"/>
          <w:bCs/>
          <w:sz w:val="22"/>
          <w:szCs w:val="22"/>
          <w:lang w:val="en-US"/>
        </w:rPr>
        <w:t xml:space="preserve"> Université Pierre Mendes France. Faculté de doit. Grenoble. 10 octobre 2013</w:t>
      </w:r>
    </w:p>
    <w:p w14:paraId="21633D5A" w14:textId="77777777" w:rsidR="00257596"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lastRenderedPageBreak/>
        <w:t xml:space="preserve">« Fin de vie et personnes âgées ». Les droits fondamentaux au défi de l’avancée en âge. Colloque organisé par le </w:t>
      </w:r>
      <w:r w:rsidR="00995E2A" w:rsidRPr="00533E01">
        <w:rPr>
          <w:rFonts w:ascii="Arial" w:hAnsi="Arial" w:cs="Arial"/>
          <w:bCs/>
          <w:sz w:val="22"/>
          <w:szCs w:val="22"/>
          <w:lang w:val="en-US"/>
        </w:rPr>
        <w:t>D</w:t>
      </w:r>
      <w:r w:rsidRPr="00533E01">
        <w:rPr>
          <w:rFonts w:ascii="Arial" w:hAnsi="Arial" w:cs="Arial"/>
          <w:bCs/>
          <w:sz w:val="22"/>
          <w:szCs w:val="22"/>
          <w:lang w:val="en-US"/>
        </w:rPr>
        <w:t xml:space="preserve">éfenseur des droits. Paris, 20 mars 2014 </w:t>
      </w:r>
    </w:p>
    <w:p w14:paraId="77355C9D" w14:textId="6788F582" w:rsidR="008F4D2B" w:rsidRPr="00533E01" w:rsidRDefault="008F4D2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Une loi sur les conditions de </w:t>
      </w:r>
      <w:r w:rsidR="00A155C9">
        <w:rPr>
          <w:rFonts w:ascii="Arial" w:hAnsi="Arial" w:cs="Arial"/>
          <w:bCs/>
          <w:sz w:val="22"/>
          <w:szCs w:val="22"/>
          <w:lang w:val="en-US"/>
        </w:rPr>
        <w:t>la fin de vie est-elle possible</w:t>
      </w:r>
      <w:r w:rsidRPr="00533E01">
        <w:rPr>
          <w:rFonts w:ascii="Arial" w:hAnsi="Arial" w:cs="Arial"/>
          <w:bCs/>
          <w:sz w:val="22"/>
          <w:szCs w:val="22"/>
          <w:lang w:val="en-US"/>
        </w:rPr>
        <w:t xml:space="preserve">? ». Conférence inaugurale de l'Espace de réflexion éthique de la région Alsace (ERERAL). 01 avril 2014 </w:t>
      </w:r>
    </w:p>
    <w:p w14:paraId="552EF8B5" w14:textId="7884716D" w:rsidR="00257596"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 Fin de vie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prison et suspension </w:t>
      </w:r>
      <w:r w:rsidR="00A155C9">
        <w:rPr>
          <w:rFonts w:ascii="Arial" w:hAnsi="Arial" w:cs="Arial"/>
          <w:bCs/>
          <w:sz w:val="22"/>
          <w:szCs w:val="22"/>
          <w:lang w:val="en-US"/>
        </w:rPr>
        <w:t>de peine». Session de formation</w:t>
      </w:r>
      <w:r w:rsidRPr="00533E01">
        <w:rPr>
          <w:rFonts w:ascii="Arial" w:hAnsi="Arial" w:cs="Arial"/>
          <w:bCs/>
          <w:sz w:val="22"/>
          <w:szCs w:val="22"/>
          <w:lang w:val="en-US"/>
        </w:rPr>
        <w:t xml:space="preserve">: actualités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devenir de l'application des peines.  Ecole nationale de la Magistrature  Paris 2 avril 2014 </w:t>
      </w:r>
    </w:p>
    <w:p w14:paraId="06081365" w14:textId="390D41F2" w:rsidR="001217C7" w:rsidRPr="00533E01"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w:t>
      </w:r>
      <w:r w:rsidR="001217C7" w:rsidRPr="00533E01">
        <w:rPr>
          <w:rFonts w:ascii="Arial" w:hAnsi="Arial" w:cs="Arial"/>
          <w:bCs/>
          <w:sz w:val="22"/>
          <w:szCs w:val="22"/>
          <w:lang w:val="en-US"/>
        </w:rPr>
        <w:t>« Fin de vie ou fins de vies</w:t>
      </w:r>
      <w:r w:rsidR="00A155C9">
        <w:rPr>
          <w:rFonts w:ascii="Arial" w:hAnsi="Arial" w:cs="Arial"/>
          <w:bCs/>
          <w:sz w:val="22"/>
          <w:szCs w:val="22"/>
          <w:lang w:val="en-US"/>
        </w:rPr>
        <w:t>: quelles données ». Colloque international</w:t>
      </w:r>
      <w:r w:rsidR="001217C7" w:rsidRPr="00533E01">
        <w:rPr>
          <w:rFonts w:ascii="Arial" w:hAnsi="Arial" w:cs="Arial"/>
          <w:bCs/>
          <w:sz w:val="22"/>
          <w:szCs w:val="22"/>
          <w:lang w:val="en-US"/>
        </w:rPr>
        <w:t xml:space="preserve">: les enjeux de la fin de vie dans le domaine de la santé publique - Regards partagés entre politique, médecine, droit </w:t>
      </w:r>
      <w:proofErr w:type="gramStart"/>
      <w:r w:rsidR="001217C7" w:rsidRPr="00533E01">
        <w:rPr>
          <w:rFonts w:ascii="Arial" w:hAnsi="Arial" w:cs="Arial"/>
          <w:bCs/>
          <w:sz w:val="22"/>
          <w:szCs w:val="22"/>
          <w:lang w:val="en-US"/>
        </w:rPr>
        <w:t>et</w:t>
      </w:r>
      <w:proofErr w:type="gramEnd"/>
      <w:r w:rsidR="001217C7" w:rsidRPr="00533E01">
        <w:rPr>
          <w:rFonts w:ascii="Arial" w:hAnsi="Arial" w:cs="Arial"/>
          <w:bCs/>
          <w:sz w:val="22"/>
          <w:szCs w:val="22"/>
          <w:lang w:val="en-US"/>
        </w:rPr>
        <w:t xml:space="preserve"> éthique. Organisé par le Laboratoire de Droit de la santé </w:t>
      </w:r>
      <w:proofErr w:type="gramStart"/>
      <w:r w:rsidR="001217C7" w:rsidRPr="00533E01">
        <w:rPr>
          <w:rFonts w:ascii="Arial" w:hAnsi="Arial" w:cs="Arial"/>
          <w:bCs/>
          <w:sz w:val="22"/>
          <w:szCs w:val="22"/>
          <w:lang w:val="en-US"/>
        </w:rPr>
        <w:t>et</w:t>
      </w:r>
      <w:proofErr w:type="gramEnd"/>
      <w:r w:rsidR="001217C7" w:rsidRPr="00533E01">
        <w:rPr>
          <w:rFonts w:ascii="Arial" w:hAnsi="Arial" w:cs="Arial"/>
          <w:bCs/>
          <w:sz w:val="22"/>
          <w:szCs w:val="22"/>
          <w:lang w:val="en-US"/>
        </w:rPr>
        <w:t xml:space="preserve"> de droit médical de l’université de Paris 8, EA 1581/ Sénat. 11 Juin 2014.</w:t>
      </w:r>
    </w:p>
    <w:p w14:paraId="7EDCC2C9" w14:textId="77777777" w:rsidR="00257596" w:rsidRDefault="00257596"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Conférence introductive. 7è journée de droit médical du CHU d’Angers. La fin de vie. 21 octobre 2014 </w:t>
      </w:r>
    </w:p>
    <w:p w14:paraId="18B4B72E" w14:textId="2AF9428F" w:rsidR="006766B2" w:rsidRDefault="006766B2" w:rsidP="00F536A4">
      <w:pPr>
        <w:pStyle w:val="Paragraphedeliste"/>
        <w:numPr>
          <w:ilvl w:val="0"/>
          <w:numId w:val="13"/>
        </w:numPr>
        <w:autoSpaceDE w:val="0"/>
        <w:autoSpaceDN w:val="0"/>
        <w:adjustRightInd w:val="0"/>
        <w:rPr>
          <w:rFonts w:ascii="Arial" w:hAnsi="Arial" w:cs="Arial"/>
        </w:rPr>
      </w:pPr>
      <w:r w:rsidRPr="006766B2">
        <w:rPr>
          <w:rFonts w:ascii="Arial" w:hAnsi="Arial" w:cs="Arial"/>
        </w:rPr>
        <w:t xml:space="preserve">Conférence introductive. Éthique </w:t>
      </w:r>
      <w:r w:rsidRPr="006766B2">
        <w:rPr>
          <w:rFonts w:ascii="Arial" w:hAnsi="Arial" w:cs="Arial"/>
          <w:iCs/>
        </w:rPr>
        <w:t xml:space="preserve">et </w:t>
      </w:r>
      <w:r w:rsidRPr="006766B2">
        <w:rPr>
          <w:rFonts w:ascii="Arial" w:hAnsi="Arial" w:cs="Arial"/>
        </w:rPr>
        <w:t>conditions de la fin de vie.  Approche pluridisciplinaire et internationale. Colloque organisé par la Faculté de Droit de Caen - Université de Caen Basse-Normandie et  l’Espace de Réflexion Ethique de Basse-Normandie (EREBN). 19 mars 2015</w:t>
      </w:r>
    </w:p>
    <w:p w14:paraId="0C9FB0C2" w14:textId="0B721B74" w:rsidR="005435EB" w:rsidRDefault="005435EB" w:rsidP="005435EB">
      <w:pPr>
        <w:pStyle w:val="Style1"/>
      </w:pPr>
      <w:r>
        <w:t>“</w:t>
      </w:r>
      <w:r w:rsidRPr="00A854D2">
        <w:t>Enjeux éthiques relatifs à la fin de la vie dans le contexte de la modification de la loi relative à la fin de vie et à l'issue des nombreux débats publics</w:t>
      </w:r>
      <w:r>
        <w:t>”</w:t>
      </w:r>
      <w:r w:rsidRPr="00A854D2">
        <w:t>. Espace de réflexion éthique Champagne Ardennes. Reims 05 février</w:t>
      </w:r>
    </w:p>
    <w:p w14:paraId="380C8176" w14:textId="4CA7C2D8" w:rsidR="00A155C9" w:rsidRDefault="00A155C9" w:rsidP="007771C7">
      <w:pPr>
        <w:pStyle w:val="Style1"/>
        <w:numPr>
          <w:ilvl w:val="0"/>
          <w:numId w:val="35"/>
        </w:numPr>
      </w:pPr>
      <w:r>
        <w:t>“</w:t>
      </w:r>
      <w:r w:rsidRPr="00EB43A8">
        <w:t>Autonomie de décision et personne vulnérable</w:t>
      </w:r>
      <w:r>
        <w:t xml:space="preserve">”. </w:t>
      </w:r>
      <w:r w:rsidRPr="008C7971">
        <w:t xml:space="preserve">Colloque « Santé </w:t>
      </w:r>
      <w:proofErr w:type="gramStart"/>
      <w:r w:rsidRPr="008C7971">
        <w:t>et</w:t>
      </w:r>
      <w:proofErr w:type="gramEnd"/>
      <w:r w:rsidRPr="008C7971">
        <w:t xml:space="preserve"> droits des personnes vulnérables: Une nouvelle approche, la Médiation. Faculté de droit de l’Université Toulouse 1-Capitole</w:t>
      </w:r>
      <w:r>
        <w:t>.</w:t>
      </w:r>
      <w:r w:rsidRPr="008C7971">
        <w:t xml:space="preserve">  Vendredi 25 novembre 2016</w:t>
      </w:r>
    </w:p>
    <w:p w14:paraId="3183D883" w14:textId="77777777" w:rsidR="00C6654E" w:rsidRPr="00C578EB" w:rsidRDefault="00C02E18" w:rsidP="006558AB">
      <w:pPr>
        <w:pStyle w:val="Titre3"/>
      </w:pPr>
      <w:r w:rsidRPr="00C578EB">
        <w:t xml:space="preserve">Politique de développement des </w:t>
      </w:r>
      <w:r w:rsidR="00C6654E" w:rsidRPr="00C578EB">
        <w:t>Soins palliatifs</w:t>
      </w:r>
    </w:p>
    <w:p w14:paraId="2A15E498" w14:textId="77777777" w:rsidR="00C63939" w:rsidRPr="00533E01" w:rsidRDefault="00C63939" w:rsidP="00F536A4">
      <w:pPr>
        <w:numPr>
          <w:ilvl w:val="0"/>
          <w:numId w:val="13"/>
        </w:numPr>
        <w:rPr>
          <w:rFonts w:ascii="Arial" w:hAnsi="Arial" w:cs="Arial"/>
          <w:bCs/>
          <w:sz w:val="22"/>
          <w:szCs w:val="22"/>
          <w:lang w:val="en-US"/>
        </w:rPr>
      </w:pPr>
      <w:r w:rsidRPr="00533E01">
        <w:rPr>
          <w:rFonts w:ascii="Arial" w:hAnsi="Arial" w:cs="Arial"/>
          <w:bCs/>
          <w:sz w:val="22"/>
          <w:szCs w:val="22"/>
          <w:lang w:val="en-US"/>
        </w:rPr>
        <w:t>« Etat de l’avancement du 3ème Programme National 2008-2012 de développement des soins palliatifs ». 3ème Programme National 2008-2012 de développement des soins palliatifs</w:t>
      </w:r>
      <w:r w:rsidR="00391E39" w:rsidRPr="00533E01">
        <w:rPr>
          <w:rFonts w:ascii="Arial" w:hAnsi="Arial" w:cs="Arial"/>
          <w:bCs/>
          <w:sz w:val="22"/>
          <w:szCs w:val="22"/>
          <w:lang w:val="en-US"/>
        </w:rPr>
        <w:t xml:space="preserve">. </w:t>
      </w:r>
      <w:r w:rsidRPr="00533E01">
        <w:rPr>
          <w:rFonts w:ascii="Arial" w:hAnsi="Arial" w:cs="Arial"/>
          <w:bCs/>
          <w:sz w:val="22"/>
          <w:szCs w:val="22"/>
          <w:lang w:val="en-US"/>
        </w:rPr>
        <w:t xml:space="preserve">8è journée régionale de soins palliatifs. 24 </w:t>
      </w:r>
      <w:proofErr w:type="gramStart"/>
      <w:r w:rsidRPr="00533E01">
        <w:rPr>
          <w:rFonts w:ascii="Arial" w:hAnsi="Arial" w:cs="Arial"/>
          <w:bCs/>
          <w:sz w:val="22"/>
          <w:szCs w:val="22"/>
          <w:lang w:val="en-US"/>
        </w:rPr>
        <w:t>mars</w:t>
      </w:r>
      <w:proofErr w:type="gramEnd"/>
      <w:r w:rsidRPr="00533E01">
        <w:rPr>
          <w:rFonts w:ascii="Arial" w:hAnsi="Arial" w:cs="Arial"/>
          <w:bCs/>
          <w:sz w:val="22"/>
          <w:szCs w:val="22"/>
          <w:lang w:val="en-US"/>
        </w:rPr>
        <w:t xml:space="preserve"> 2011. Lille</w:t>
      </w:r>
    </w:p>
    <w:p w14:paraId="24EF6E3E" w14:textId="77777777" w:rsidR="00C63939" w:rsidRPr="00533E01" w:rsidRDefault="00C63939"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"L'accès aux soins palliatifs et à </w:t>
      </w:r>
      <w:proofErr w:type="gramStart"/>
      <w:r w:rsidRPr="00533E01">
        <w:rPr>
          <w:rFonts w:ascii="Arial" w:hAnsi="Arial" w:cs="Arial"/>
          <w:bCs/>
          <w:sz w:val="22"/>
          <w:szCs w:val="22"/>
          <w:lang w:val="en-US"/>
        </w:rPr>
        <w:t>l'accompagnement :</w:t>
      </w:r>
      <w:proofErr w:type="gramEnd"/>
      <w:r w:rsidRPr="00533E01">
        <w:rPr>
          <w:rFonts w:ascii="Arial" w:hAnsi="Arial" w:cs="Arial"/>
          <w:bCs/>
          <w:sz w:val="22"/>
          <w:szCs w:val="22"/>
          <w:lang w:val="en-US"/>
        </w:rPr>
        <w:t xml:space="preserve"> quelle réalité aujourd'hui ? "22ème congrès national de la Fédération JALMALV « L'accès aux soins palliatifs et à </w:t>
      </w:r>
      <w:proofErr w:type="gramStart"/>
      <w:r w:rsidRPr="00533E01">
        <w:rPr>
          <w:rFonts w:ascii="Arial" w:hAnsi="Arial" w:cs="Arial"/>
          <w:bCs/>
          <w:sz w:val="22"/>
          <w:szCs w:val="22"/>
          <w:lang w:val="en-US"/>
        </w:rPr>
        <w:t>l'accompagnement :</w:t>
      </w:r>
      <w:proofErr w:type="gramEnd"/>
      <w:r w:rsidRPr="00533E01">
        <w:rPr>
          <w:rFonts w:ascii="Arial" w:hAnsi="Arial" w:cs="Arial"/>
          <w:bCs/>
          <w:sz w:val="22"/>
          <w:szCs w:val="22"/>
          <w:lang w:val="en-US"/>
        </w:rPr>
        <w:t xml:space="preserve"> quelle réalité aujourd'hui ?» 18 </w:t>
      </w:r>
      <w:proofErr w:type="gramStart"/>
      <w:r w:rsidRPr="00533E01">
        <w:rPr>
          <w:rFonts w:ascii="Arial" w:hAnsi="Arial" w:cs="Arial"/>
          <w:bCs/>
          <w:sz w:val="22"/>
          <w:szCs w:val="22"/>
          <w:lang w:val="en-US"/>
        </w:rPr>
        <w:t>mars</w:t>
      </w:r>
      <w:proofErr w:type="gramEnd"/>
      <w:r w:rsidRPr="00533E01">
        <w:rPr>
          <w:rFonts w:ascii="Arial" w:hAnsi="Arial" w:cs="Arial"/>
          <w:bCs/>
          <w:sz w:val="22"/>
          <w:szCs w:val="22"/>
          <w:lang w:val="en-US"/>
        </w:rPr>
        <w:t xml:space="preserve"> 2011.Nantes.</w:t>
      </w:r>
    </w:p>
    <w:p w14:paraId="1064FDE5" w14:textId="77777777" w:rsidR="007258AE" w:rsidRPr="00533E01" w:rsidRDefault="007258A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"Bilan du plan de développement des soins palliatifs "18ème congres de la Société Française d’accompagnement et de soins palliatifs 28-30 juin 2011. Lyon. </w:t>
      </w:r>
    </w:p>
    <w:p w14:paraId="0D6CE49B" w14:textId="77777777" w:rsidR="007258AE" w:rsidRPr="00533E01" w:rsidRDefault="007258AE"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T2A et culture palliative ». 2ème journée gardoise en soins </w:t>
      </w:r>
      <w:proofErr w:type="gramStart"/>
      <w:r w:rsidRPr="00533E01">
        <w:rPr>
          <w:rFonts w:ascii="Arial" w:hAnsi="Arial" w:cs="Arial"/>
          <w:bCs/>
          <w:sz w:val="22"/>
          <w:szCs w:val="22"/>
          <w:lang w:val="en-US"/>
        </w:rPr>
        <w:t>palliatifs :</w:t>
      </w:r>
      <w:proofErr w:type="gramEnd"/>
      <w:r w:rsidRPr="00533E01">
        <w:rPr>
          <w:rFonts w:ascii="Arial" w:hAnsi="Arial" w:cs="Arial"/>
          <w:bCs/>
          <w:sz w:val="22"/>
          <w:szCs w:val="22"/>
          <w:lang w:val="en-US"/>
        </w:rPr>
        <w:t xml:space="preserve"> le temps : de l’impatience a la patience? Jeudi 13 Octobre 2011. Nimes</w:t>
      </w:r>
    </w:p>
    <w:p w14:paraId="258ABA71" w14:textId="77777777" w:rsidR="00E567EC" w:rsidRPr="00533E01" w:rsidRDefault="00E567EC" w:rsidP="00F536A4">
      <w:pPr>
        <w:numPr>
          <w:ilvl w:val="0"/>
          <w:numId w:val="13"/>
        </w:numPr>
        <w:rPr>
          <w:rFonts w:ascii="Arial" w:hAnsi="Arial" w:cs="Arial"/>
          <w:bCs/>
          <w:sz w:val="22"/>
          <w:szCs w:val="22"/>
          <w:lang w:val="en-US"/>
        </w:rPr>
      </w:pPr>
      <w:r w:rsidRPr="00533E01">
        <w:rPr>
          <w:rFonts w:ascii="Arial" w:hAnsi="Arial" w:cs="Arial"/>
          <w:bCs/>
          <w:sz w:val="22"/>
          <w:szCs w:val="22"/>
          <w:lang w:val="en-US"/>
        </w:rPr>
        <w:t>« Bilan et perspectives du plan quadriennal de développement des soins palliatifs ». 18ème</w:t>
      </w:r>
      <w:r w:rsidR="00995E2A" w:rsidRPr="00533E01">
        <w:rPr>
          <w:rFonts w:ascii="Arial" w:hAnsi="Arial" w:cs="Arial"/>
          <w:bCs/>
          <w:sz w:val="22"/>
          <w:szCs w:val="22"/>
          <w:lang w:val="en-US"/>
        </w:rPr>
        <w:t xml:space="preserve"> Congrès société Française d’Accompagnement </w:t>
      </w:r>
      <w:proofErr w:type="gramStart"/>
      <w:r w:rsidR="00995E2A" w:rsidRPr="00533E01">
        <w:rPr>
          <w:rFonts w:ascii="Arial" w:hAnsi="Arial" w:cs="Arial"/>
          <w:bCs/>
          <w:sz w:val="22"/>
          <w:szCs w:val="22"/>
          <w:lang w:val="en-US"/>
        </w:rPr>
        <w:t>et</w:t>
      </w:r>
      <w:proofErr w:type="gramEnd"/>
      <w:r w:rsidR="00995E2A" w:rsidRPr="00533E01">
        <w:rPr>
          <w:rFonts w:ascii="Arial" w:hAnsi="Arial" w:cs="Arial"/>
          <w:bCs/>
          <w:sz w:val="22"/>
          <w:szCs w:val="22"/>
          <w:lang w:val="en-US"/>
        </w:rPr>
        <w:t xml:space="preserve"> de soins P</w:t>
      </w:r>
      <w:r w:rsidRPr="00533E01">
        <w:rPr>
          <w:rFonts w:ascii="Arial" w:hAnsi="Arial" w:cs="Arial"/>
          <w:bCs/>
          <w:sz w:val="22"/>
          <w:szCs w:val="22"/>
          <w:lang w:val="en-US"/>
        </w:rPr>
        <w:t xml:space="preserve">alliatifs. Juin </w:t>
      </w:r>
      <w:proofErr w:type="gramStart"/>
      <w:r w:rsidRPr="00533E01">
        <w:rPr>
          <w:rFonts w:ascii="Arial" w:hAnsi="Arial" w:cs="Arial"/>
          <w:bCs/>
          <w:sz w:val="22"/>
          <w:szCs w:val="22"/>
          <w:lang w:val="en-US"/>
        </w:rPr>
        <w:t>2012 ;</w:t>
      </w:r>
      <w:proofErr w:type="gramEnd"/>
      <w:r w:rsidRPr="00533E01">
        <w:rPr>
          <w:rFonts w:ascii="Arial" w:hAnsi="Arial" w:cs="Arial"/>
          <w:bCs/>
          <w:sz w:val="22"/>
          <w:szCs w:val="22"/>
          <w:lang w:val="en-US"/>
        </w:rPr>
        <w:t xml:space="preserve"> Strasbourg.</w:t>
      </w:r>
    </w:p>
    <w:p w14:paraId="561F5A5D" w14:textId="77777777" w:rsidR="00526CCB" w:rsidRDefault="00526CC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Bilan du Plan de Développement des Soins Palliatifs ». Journée régionale de Bourgogne. 11 octobre 2012. Dijon</w:t>
      </w:r>
    </w:p>
    <w:p w14:paraId="20B41920" w14:textId="1BAF75B0" w:rsidR="00BC2816" w:rsidRPr="00BC2816" w:rsidRDefault="00BC2816" w:rsidP="00F536A4">
      <w:pPr>
        <w:pStyle w:val="Style1"/>
      </w:pPr>
      <w:r w:rsidRPr="00C962A1">
        <w:t>La loi Léonetti, 10 ans après</w:t>
      </w:r>
      <w:r>
        <w:t>. Séance plénière. Congres régional de soins pallitifs jeudi 2 avril 2015; Angers</w:t>
      </w:r>
    </w:p>
    <w:p w14:paraId="5ABC58A7" w14:textId="77777777" w:rsidR="007258AE" w:rsidRPr="00C578EB" w:rsidRDefault="007258AE" w:rsidP="006558AB">
      <w:pPr>
        <w:pStyle w:val="Titre3"/>
      </w:pPr>
      <w:r w:rsidRPr="00C578EB">
        <w:lastRenderedPageBreak/>
        <w:t>Permanences d’accès aux soins de santé</w:t>
      </w:r>
    </w:p>
    <w:p w14:paraId="06A1F0A3" w14:textId="77777777" w:rsidR="00C63939" w:rsidRPr="00533E01" w:rsidRDefault="00C63939"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 Les PASS comme modèle d’une médecine humaniste » Colloque </w:t>
      </w:r>
      <w:proofErr w:type="gramStart"/>
      <w:r w:rsidRPr="00533E01">
        <w:rPr>
          <w:rFonts w:ascii="Arial" w:hAnsi="Arial" w:cs="Arial"/>
          <w:bCs/>
          <w:sz w:val="22"/>
          <w:szCs w:val="22"/>
          <w:lang w:val="en-US"/>
        </w:rPr>
        <w:t>National  des</w:t>
      </w:r>
      <w:proofErr w:type="gramEnd"/>
      <w:r w:rsidRPr="00533E01">
        <w:rPr>
          <w:rFonts w:ascii="Arial" w:hAnsi="Arial" w:cs="Arial"/>
          <w:bCs/>
          <w:sz w:val="22"/>
          <w:szCs w:val="22"/>
          <w:lang w:val="en-US"/>
        </w:rPr>
        <w:t xml:space="preserve"> PASS. « Les </w:t>
      </w:r>
      <w:proofErr w:type="gramStart"/>
      <w:r w:rsidRPr="00533E01">
        <w:rPr>
          <w:rFonts w:ascii="Arial" w:hAnsi="Arial" w:cs="Arial"/>
          <w:bCs/>
          <w:sz w:val="22"/>
          <w:szCs w:val="22"/>
          <w:lang w:val="en-US"/>
        </w:rPr>
        <w:t>PASS :</w:t>
      </w:r>
      <w:proofErr w:type="gramEnd"/>
      <w:r w:rsidRPr="00533E01">
        <w:rPr>
          <w:rFonts w:ascii="Arial" w:hAnsi="Arial" w:cs="Arial"/>
          <w:bCs/>
          <w:sz w:val="22"/>
          <w:szCs w:val="22"/>
          <w:lang w:val="en-US"/>
        </w:rPr>
        <w:t xml:space="preserve"> entre contraintes économiques, enjeux éthiques ». 2 mai 2011 Paris.</w:t>
      </w:r>
    </w:p>
    <w:p w14:paraId="0D995B42" w14:textId="77777777" w:rsidR="002A490B" w:rsidRPr="00533E01" w:rsidRDefault="008F4D2B" w:rsidP="00F536A4">
      <w:pPr>
        <w:numPr>
          <w:ilvl w:val="0"/>
          <w:numId w:val="13"/>
        </w:numPr>
        <w:rPr>
          <w:rFonts w:ascii="Arial" w:hAnsi="Arial" w:cs="Arial"/>
          <w:bCs/>
          <w:sz w:val="22"/>
          <w:szCs w:val="22"/>
          <w:lang w:val="en-US"/>
        </w:rPr>
      </w:pPr>
      <w:r w:rsidRPr="00533E01">
        <w:rPr>
          <w:rFonts w:ascii="Arial" w:hAnsi="Arial" w:cs="Arial"/>
          <w:bCs/>
          <w:sz w:val="22"/>
          <w:szCs w:val="22"/>
          <w:lang w:val="en-US"/>
        </w:rPr>
        <w:t>« </w:t>
      </w:r>
      <w:r w:rsidR="002A490B" w:rsidRPr="00533E01">
        <w:rPr>
          <w:rFonts w:ascii="Arial" w:hAnsi="Arial" w:cs="Arial"/>
          <w:bCs/>
          <w:sz w:val="22"/>
          <w:szCs w:val="22"/>
          <w:lang w:val="en-US"/>
        </w:rPr>
        <w:t xml:space="preserve">Les </w:t>
      </w:r>
      <w:proofErr w:type="gramStart"/>
      <w:r w:rsidR="002A490B" w:rsidRPr="00533E01">
        <w:rPr>
          <w:rFonts w:ascii="Arial" w:hAnsi="Arial" w:cs="Arial"/>
          <w:bCs/>
          <w:sz w:val="22"/>
          <w:szCs w:val="22"/>
          <w:lang w:val="en-US"/>
        </w:rPr>
        <w:t>PASS :</w:t>
      </w:r>
      <w:proofErr w:type="gramEnd"/>
      <w:r w:rsidR="002A490B" w:rsidRPr="00533E01">
        <w:rPr>
          <w:rFonts w:ascii="Arial" w:hAnsi="Arial" w:cs="Arial"/>
          <w:bCs/>
          <w:sz w:val="22"/>
          <w:szCs w:val="22"/>
          <w:lang w:val="en-US"/>
        </w:rPr>
        <w:t xml:space="preserve"> interface des contradictions du système de santé</w:t>
      </w:r>
      <w:r w:rsidRPr="00533E01">
        <w:rPr>
          <w:rFonts w:ascii="Arial" w:hAnsi="Arial" w:cs="Arial"/>
          <w:bCs/>
          <w:sz w:val="22"/>
          <w:szCs w:val="22"/>
          <w:lang w:val="en-US"/>
        </w:rPr>
        <w:t> »</w:t>
      </w:r>
      <w:r w:rsidR="002A490B" w:rsidRPr="00533E01">
        <w:rPr>
          <w:rFonts w:ascii="Arial" w:hAnsi="Arial" w:cs="Arial"/>
          <w:bCs/>
          <w:sz w:val="22"/>
          <w:szCs w:val="22"/>
          <w:lang w:val="en-US"/>
        </w:rPr>
        <w:t xml:space="preserve">.  2ème Colloque National des PASS. Les </w:t>
      </w:r>
      <w:proofErr w:type="gramStart"/>
      <w:r w:rsidR="002A490B" w:rsidRPr="00533E01">
        <w:rPr>
          <w:rFonts w:ascii="Arial" w:hAnsi="Arial" w:cs="Arial"/>
          <w:bCs/>
          <w:sz w:val="22"/>
          <w:szCs w:val="22"/>
          <w:lang w:val="en-US"/>
        </w:rPr>
        <w:t>PASS :</w:t>
      </w:r>
      <w:proofErr w:type="gramEnd"/>
      <w:r w:rsidR="002A490B" w:rsidRPr="00533E01">
        <w:rPr>
          <w:rFonts w:ascii="Arial" w:hAnsi="Arial" w:cs="Arial"/>
          <w:bCs/>
          <w:sz w:val="22"/>
          <w:szCs w:val="22"/>
          <w:lang w:val="en-US"/>
        </w:rPr>
        <w:t xml:space="preserve"> modèle d’une éthique de la société ? Novembre 2012. Paris </w:t>
      </w:r>
    </w:p>
    <w:p w14:paraId="4F4EB5BD" w14:textId="6DA3709A" w:rsidR="008B3704" w:rsidRPr="00C578EB" w:rsidRDefault="00526CCB" w:rsidP="00F0158D">
      <w:pPr>
        <w:pStyle w:val="Titre1"/>
        <w:rPr>
          <w:i/>
          <w:iCs/>
        </w:rPr>
      </w:pPr>
      <w:r w:rsidRPr="00C578EB">
        <w:rPr>
          <w:sz w:val="22"/>
          <w:szCs w:val="22"/>
        </w:rPr>
        <w:br w:type="page"/>
      </w:r>
      <w:bookmarkStart w:id="49" w:name="expertises"/>
      <w:bookmarkStart w:id="50" w:name="_Toc414785541"/>
      <w:r w:rsidR="00EE14F0" w:rsidRPr="00C578EB">
        <w:lastRenderedPageBreak/>
        <w:t>Missions d’expertise</w:t>
      </w:r>
      <w:r w:rsidR="004E7FFE" w:rsidRPr="00C578EB">
        <w:t xml:space="preserve"> </w:t>
      </w:r>
      <w:bookmarkEnd w:id="49"/>
      <w:r w:rsidR="00570485" w:rsidRPr="00C578EB">
        <w:t>de</w:t>
      </w:r>
      <w:r w:rsidR="002A1637" w:rsidRPr="00C578EB">
        <w:t xml:space="preserve"> 2010 </w:t>
      </w:r>
      <w:r w:rsidR="00570485" w:rsidRPr="00C578EB">
        <w:t>à</w:t>
      </w:r>
      <w:r w:rsidR="002A0D2A" w:rsidRPr="00C578EB">
        <w:t xml:space="preserve"> 20</w:t>
      </w:r>
      <w:r w:rsidR="000D1E81" w:rsidRPr="00C578EB">
        <w:t>1</w:t>
      </w:r>
      <w:bookmarkEnd w:id="50"/>
      <w:r w:rsidR="00F03947">
        <w:t>6</w:t>
      </w:r>
      <w:r w:rsidR="002A0D2A" w:rsidRPr="00C578EB">
        <w:t xml:space="preserve"> </w:t>
      </w:r>
    </w:p>
    <w:p w14:paraId="172D053C" w14:textId="7AE88127" w:rsidR="004E7FFE" w:rsidRPr="00C578EB" w:rsidRDefault="006F042C" w:rsidP="008A343E">
      <w:pPr>
        <w:pStyle w:val="Titre2"/>
        <w:spacing w:after="120"/>
      </w:pPr>
      <w:bookmarkStart w:id="51" w:name="_Toc414785542"/>
      <w:r w:rsidRPr="00C578EB">
        <w:t>Haute Autorité de Santé (</w:t>
      </w:r>
      <w:r w:rsidR="00885965" w:rsidRPr="00C578EB">
        <w:t>HAS</w:t>
      </w:r>
      <w:r w:rsidRPr="00C578EB">
        <w:t>)</w:t>
      </w:r>
      <w:bookmarkEnd w:id="51"/>
      <w:r w:rsidR="00F03947">
        <w:t xml:space="preserve">. </w:t>
      </w:r>
    </w:p>
    <w:p w14:paraId="352E7EAE" w14:textId="77777777" w:rsidR="00F00021" w:rsidRPr="00F03947" w:rsidRDefault="00427B64" w:rsidP="00F536A4">
      <w:pPr>
        <w:numPr>
          <w:ilvl w:val="0"/>
          <w:numId w:val="13"/>
        </w:numPr>
        <w:rPr>
          <w:rFonts w:ascii="Arial" w:hAnsi="Arial" w:cs="Arial"/>
          <w:bCs/>
          <w:sz w:val="22"/>
          <w:szCs w:val="22"/>
          <w:lang w:val="en-US"/>
        </w:rPr>
      </w:pPr>
      <w:r w:rsidRPr="00F03947">
        <w:rPr>
          <w:rFonts w:ascii="Arial" w:hAnsi="Arial" w:cs="Arial"/>
          <w:bCs/>
          <w:sz w:val="22"/>
          <w:szCs w:val="22"/>
          <w:lang w:val="en-US"/>
        </w:rPr>
        <w:t xml:space="preserve">2010 </w:t>
      </w:r>
      <w:r w:rsidR="006F042C" w:rsidRPr="00F03947">
        <w:rPr>
          <w:rFonts w:ascii="Arial" w:hAnsi="Arial" w:cs="Arial"/>
          <w:bCs/>
          <w:sz w:val="22"/>
          <w:szCs w:val="22"/>
          <w:lang w:val="en-US"/>
        </w:rPr>
        <w:t xml:space="preserve">Consultant pour le Manuel Pilote de certification </w:t>
      </w:r>
      <w:r w:rsidR="002F22F3" w:rsidRPr="00F03947">
        <w:rPr>
          <w:rFonts w:ascii="Arial" w:hAnsi="Arial" w:cs="Arial"/>
          <w:bCs/>
          <w:sz w:val="22"/>
          <w:szCs w:val="22"/>
          <w:lang w:val="en-US"/>
        </w:rPr>
        <w:t xml:space="preserve">des établissements de santé </w:t>
      </w:r>
      <w:proofErr w:type="gramStart"/>
      <w:r w:rsidR="002F22F3" w:rsidRPr="00F03947">
        <w:rPr>
          <w:rFonts w:ascii="Arial" w:hAnsi="Arial" w:cs="Arial"/>
          <w:bCs/>
          <w:sz w:val="22"/>
          <w:szCs w:val="22"/>
          <w:lang w:val="en-US"/>
        </w:rPr>
        <w:t>v20</w:t>
      </w:r>
      <w:r w:rsidR="006F042C" w:rsidRPr="00F03947">
        <w:rPr>
          <w:rFonts w:ascii="Arial" w:hAnsi="Arial" w:cs="Arial"/>
          <w:bCs/>
          <w:sz w:val="22"/>
          <w:szCs w:val="22"/>
          <w:lang w:val="en-US"/>
        </w:rPr>
        <w:t>10 :</w:t>
      </w:r>
      <w:proofErr w:type="gramEnd"/>
      <w:r w:rsidR="006F042C" w:rsidRPr="00F03947">
        <w:rPr>
          <w:rFonts w:ascii="Arial" w:hAnsi="Arial" w:cs="Arial"/>
          <w:bCs/>
          <w:sz w:val="22"/>
          <w:szCs w:val="22"/>
          <w:lang w:val="en-US"/>
        </w:rPr>
        <w:t xml:space="preserve"> </w:t>
      </w:r>
      <w:bookmarkStart w:id="52" w:name="_Toc209580264"/>
      <w:bookmarkStart w:id="53" w:name="_Toc214254474"/>
      <w:r w:rsidR="006F042C" w:rsidRPr="00F03947">
        <w:rPr>
          <w:rFonts w:ascii="Arial" w:hAnsi="Arial" w:cs="Arial"/>
          <w:bCs/>
          <w:sz w:val="22"/>
          <w:szCs w:val="22"/>
          <w:lang w:val="en-US"/>
        </w:rPr>
        <w:t xml:space="preserve">référence </w:t>
      </w:r>
      <w:r w:rsidR="002A1637" w:rsidRPr="00F03947">
        <w:rPr>
          <w:rFonts w:ascii="Arial" w:hAnsi="Arial" w:cs="Arial"/>
          <w:bCs/>
          <w:sz w:val="22"/>
          <w:szCs w:val="22"/>
          <w:lang w:val="en-US"/>
        </w:rPr>
        <w:t xml:space="preserve"> </w:t>
      </w:r>
      <w:r w:rsidR="006F042C" w:rsidRPr="00F03947">
        <w:rPr>
          <w:rFonts w:ascii="Arial" w:hAnsi="Arial" w:cs="Arial"/>
          <w:bCs/>
          <w:sz w:val="22"/>
          <w:szCs w:val="22"/>
          <w:lang w:val="en-US"/>
        </w:rPr>
        <w:t xml:space="preserve">13  « La fin de vie ». Critère 13.a « Prise en charge et droits des </w:t>
      </w:r>
      <w:proofErr w:type="gramStart"/>
      <w:r w:rsidR="006F042C" w:rsidRPr="00F03947">
        <w:rPr>
          <w:rFonts w:ascii="Arial" w:hAnsi="Arial" w:cs="Arial"/>
          <w:bCs/>
          <w:sz w:val="22"/>
          <w:szCs w:val="22"/>
          <w:lang w:val="en-US"/>
        </w:rPr>
        <w:t>patients</w:t>
      </w:r>
      <w:proofErr w:type="gramEnd"/>
      <w:r w:rsidR="006F042C" w:rsidRPr="00F03947">
        <w:rPr>
          <w:rFonts w:ascii="Arial" w:hAnsi="Arial" w:cs="Arial"/>
          <w:bCs/>
          <w:sz w:val="22"/>
          <w:szCs w:val="22"/>
          <w:lang w:val="en-US"/>
        </w:rPr>
        <w:t xml:space="preserve"> en fin de vie ».</w:t>
      </w:r>
      <w:bookmarkEnd w:id="52"/>
      <w:bookmarkEnd w:id="53"/>
      <w:r w:rsidR="00526CCB" w:rsidRPr="00F03947">
        <w:rPr>
          <w:rFonts w:ascii="Arial" w:hAnsi="Arial" w:cs="Arial"/>
          <w:bCs/>
          <w:sz w:val="22"/>
          <w:szCs w:val="22"/>
          <w:lang w:val="en-US"/>
        </w:rPr>
        <w:t xml:space="preserve"> </w:t>
      </w:r>
      <w:r w:rsidR="006F042C" w:rsidRPr="00F03947">
        <w:rPr>
          <w:rFonts w:ascii="Arial" w:hAnsi="Arial" w:cs="Arial"/>
          <w:bCs/>
          <w:sz w:val="22"/>
          <w:szCs w:val="22"/>
          <w:lang w:val="en-US"/>
        </w:rPr>
        <w:t>Pratique exigible prioritaire</w:t>
      </w:r>
    </w:p>
    <w:p w14:paraId="53BE9DAD" w14:textId="77777777" w:rsidR="00F00021" w:rsidRPr="00F03947" w:rsidRDefault="00F00021" w:rsidP="00F536A4">
      <w:pPr>
        <w:numPr>
          <w:ilvl w:val="0"/>
          <w:numId w:val="13"/>
        </w:numPr>
        <w:rPr>
          <w:rFonts w:ascii="Arial" w:hAnsi="Arial" w:cs="Arial"/>
          <w:bCs/>
          <w:sz w:val="22"/>
          <w:szCs w:val="22"/>
          <w:lang w:val="en-US"/>
        </w:rPr>
      </w:pPr>
      <w:r w:rsidRPr="00F03947">
        <w:rPr>
          <w:rFonts w:ascii="Arial" w:hAnsi="Arial" w:cs="Arial"/>
          <w:bCs/>
          <w:sz w:val="22"/>
          <w:szCs w:val="22"/>
          <w:lang w:val="en-US"/>
        </w:rPr>
        <w:t>2011 Groupe de travail HAS/SFAP pour Production et diffusion de critères de qualité pour l’évaluation et l’amélioration des pratiques visant à favoriser la mise en œuvre des recommandations  «sédation pour détresse en phase terminale »  par les professionnels de santé intervenant dans le domaine des soins palliatifs</w:t>
      </w:r>
    </w:p>
    <w:p w14:paraId="52B3D84D" w14:textId="77777777" w:rsidR="00F00021" w:rsidRPr="00F03947" w:rsidRDefault="00F00021" w:rsidP="00F536A4">
      <w:pPr>
        <w:numPr>
          <w:ilvl w:val="0"/>
          <w:numId w:val="13"/>
        </w:numPr>
        <w:rPr>
          <w:rFonts w:ascii="Arial" w:hAnsi="Arial" w:cs="Arial"/>
          <w:bCs/>
          <w:sz w:val="22"/>
          <w:szCs w:val="22"/>
          <w:lang w:val="en-US"/>
        </w:rPr>
      </w:pPr>
      <w:r w:rsidRPr="00F03947">
        <w:rPr>
          <w:rFonts w:ascii="Arial" w:hAnsi="Arial" w:cs="Arial"/>
          <w:bCs/>
          <w:sz w:val="22"/>
          <w:szCs w:val="22"/>
          <w:lang w:val="en-US"/>
        </w:rPr>
        <w:t>2012 Elaboration d’outils d’amélioration des pratiques professionnelles pour la prise en charge et l’accompagnement des personnes en fin de vie</w:t>
      </w:r>
    </w:p>
    <w:p w14:paraId="0691357B" w14:textId="68054EDC" w:rsidR="000C3B9F" w:rsidRPr="00F03947" w:rsidRDefault="000C3B9F" w:rsidP="008A343E">
      <w:pPr>
        <w:numPr>
          <w:ilvl w:val="0"/>
          <w:numId w:val="13"/>
        </w:numPr>
        <w:rPr>
          <w:rStyle w:val="x922590310-23032015"/>
          <w:rFonts w:ascii="Arial" w:hAnsi="Arial" w:cs="Arial"/>
          <w:bCs/>
          <w:sz w:val="22"/>
          <w:szCs w:val="22"/>
          <w:lang w:val="en-US"/>
        </w:rPr>
      </w:pPr>
      <w:r w:rsidRPr="00F03947">
        <w:rPr>
          <w:rFonts w:ascii="Arial" w:hAnsi="Arial" w:cs="Arial"/>
          <w:bCs/>
          <w:sz w:val="22"/>
          <w:szCs w:val="22"/>
          <w:lang w:val="en-US"/>
        </w:rPr>
        <w:t xml:space="preserve">2015 Relecteur </w:t>
      </w:r>
      <w:r w:rsidR="00F03947" w:rsidRPr="00F03947">
        <w:rPr>
          <w:rStyle w:val="x922590310-23032015"/>
          <w:rFonts w:ascii="Arial" w:hAnsi="Arial" w:cs="Arial"/>
          <w:sz w:val="22"/>
          <w:szCs w:val="22"/>
        </w:rPr>
        <w:t>« </w:t>
      </w:r>
      <w:r w:rsidRPr="00F03947">
        <w:rPr>
          <w:rStyle w:val="x922590310-23032015"/>
          <w:rFonts w:ascii="Arial" w:hAnsi="Arial" w:cs="Arial"/>
          <w:sz w:val="22"/>
          <w:szCs w:val="22"/>
        </w:rPr>
        <w:t>modèle de directives anticipées (dans le cadre de la loi relative aux droits des malades</w:t>
      </w:r>
      <w:r w:rsidR="00F03947" w:rsidRPr="00F03947">
        <w:rPr>
          <w:rStyle w:val="x922590310-23032015"/>
          <w:rFonts w:ascii="Arial" w:hAnsi="Arial" w:cs="Arial"/>
          <w:sz w:val="22"/>
          <w:szCs w:val="22"/>
        </w:rPr>
        <w:t> »</w:t>
      </w:r>
    </w:p>
    <w:p w14:paraId="0284114F" w14:textId="25194A97" w:rsidR="00F03947" w:rsidRPr="00F03947" w:rsidRDefault="00F03947" w:rsidP="008A343E">
      <w:pPr>
        <w:numPr>
          <w:ilvl w:val="0"/>
          <w:numId w:val="13"/>
        </w:numPr>
        <w:rPr>
          <w:rFonts w:ascii="Arial" w:hAnsi="Arial" w:cs="Arial"/>
          <w:bCs/>
          <w:sz w:val="22"/>
          <w:szCs w:val="22"/>
          <w:lang w:val="en-US"/>
        </w:rPr>
      </w:pPr>
      <w:r w:rsidRPr="00F03947">
        <w:rPr>
          <w:rStyle w:val="x922590310-23032015"/>
          <w:rFonts w:ascii="Arial" w:hAnsi="Arial" w:cs="Arial"/>
          <w:sz w:val="22"/>
          <w:szCs w:val="22"/>
        </w:rPr>
        <w:t xml:space="preserve">2016 Relecteur  </w:t>
      </w:r>
      <w:r w:rsidRPr="00F03947">
        <w:rPr>
          <w:rFonts w:ascii="Arial" w:hAnsi="Arial" w:cs="Arial"/>
          <w:sz w:val="22"/>
          <w:szCs w:val="22"/>
        </w:rPr>
        <w:t>« référentiel de la démarche palliative »</w:t>
      </w:r>
    </w:p>
    <w:p w14:paraId="16602226" w14:textId="77777777" w:rsidR="00F03947" w:rsidRPr="00F03947" w:rsidRDefault="00F03947" w:rsidP="00F03947">
      <w:pPr>
        <w:ind w:left="720" w:firstLine="0"/>
        <w:rPr>
          <w:rFonts w:ascii="Arial" w:hAnsi="Arial" w:cs="Arial"/>
          <w:bCs/>
          <w:sz w:val="22"/>
          <w:szCs w:val="22"/>
          <w:lang w:val="en-US"/>
        </w:rPr>
      </w:pPr>
    </w:p>
    <w:p w14:paraId="14CDC3C7" w14:textId="2D1EA1B7" w:rsidR="00F03947" w:rsidRDefault="00F03947" w:rsidP="008A343E">
      <w:pPr>
        <w:pStyle w:val="Titre2"/>
        <w:spacing w:after="120"/>
      </w:pPr>
      <w:bookmarkStart w:id="54" w:name="_Toc414785543"/>
      <w:r>
        <w:t xml:space="preserve">ANESM </w:t>
      </w:r>
      <w:r w:rsidRPr="00C578EB">
        <w:t>(Agence nationale de l’évaluation et de la qualité des établissements et services sociaux et médico-sociaux)</w:t>
      </w:r>
    </w:p>
    <w:p w14:paraId="751FB225" w14:textId="77777777" w:rsidR="00F03947" w:rsidRPr="000F771E" w:rsidRDefault="00F03947" w:rsidP="00F03947">
      <w:pPr>
        <w:numPr>
          <w:ilvl w:val="0"/>
          <w:numId w:val="13"/>
        </w:numPr>
        <w:rPr>
          <w:rFonts w:ascii="Arial" w:hAnsi="Arial" w:cs="Arial"/>
          <w:bCs/>
          <w:sz w:val="22"/>
          <w:szCs w:val="22"/>
          <w:lang w:val="en-US"/>
        </w:rPr>
      </w:pPr>
      <w:r w:rsidRPr="000F771E">
        <w:rPr>
          <w:rFonts w:ascii="Arial" w:hAnsi="Arial" w:cs="Arial"/>
          <w:bCs/>
          <w:sz w:val="22"/>
          <w:szCs w:val="22"/>
          <w:lang w:val="en-US"/>
        </w:rPr>
        <w:t>2011 Membre du groupe de travail pour établir les recommandations de bonnes pratiques professionnelles : "L’éthique dans les établissements et services sociaux et médicosociaux"</w:t>
      </w:r>
    </w:p>
    <w:p w14:paraId="44AFBC44" w14:textId="6A9260B6" w:rsidR="00F03947" w:rsidRDefault="00F03947" w:rsidP="007771C7">
      <w:pPr>
        <w:pStyle w:val="Paragraphedeliste"/>
        <w:numPr>
          <w:ilvl w:val="0"/>
          <w:numId w:val="32"/>
        </w:numPr>
        <w:spacing w:after="120"/>
        <w:ind w:left="700"/>
        <w:rPr>
          <w:rFonts w:ascii="Arial" w:hAnsi="Arial" w:cs="Arial"/>
        </w:rPr>
      </w:pPr>
      <w:r w:rsidRPr="00F03947">
        <w:rPr>
          <w:rFonts w:ascii="Arial" w:hAnsi="Arial" w:cs="Arial"/>
        </w:rPr>
        <w:t>2016. Groupe de travail : élaboration de la recommandation de bonnes pratiques professionnelles sur le thème « Accompagnement de fin de vie des personnes âgées à domicile ou en établissement médico-social</w:t>
      </w:r>
    </w:p>
    <w:p w14:paraId="010ABA90" w14:textId="77777777" w:rsidR="00F03947" w:rsidRPr="00F03947" w:rsidRDefault="00F03947" w:rsidP="00F03947">
      <w:pPr>
        <w:pStyle w:val="Paragraphedeliste"/>
        <w:spacing w:after="120"/>
        <w:ind w:left="700" w:firstLine="0"/>
        <w:rPr>
          <w:rFonts w:ascii="Arial" w:hAnsi="Arial" w:cs="Arial"/>
        </w:rPr>
      </w:pPr>
    </w:p>
    <w:p w14:paraId="73491F7C" w14:textId="34DC6E74" w:rsidR="006E4EBC" w:rsidRPr="00C578EB" w:rsidRDefault="006E4EBC" w:rsidP="008A343E">
      <w:pPr>
        <w:pStyle w:val="Titre2"/>
        <w:spacing w:after="120"/>
      </w:pPr>
      <w:r w:rsidRPr="00C578EB">
        <w:t>Auditions parlementaires</w:t>
      </w:r>
      <w:bookmarkEnd w:id="54"/>
    </w:p>
    <w:p w14:paraId="5749D15B" w14:textId="451B0B0D" w:rsidR="006E4EBC" w:rsidRPr="00533E01" w:rsidRDefault="006E4EBC" w:rsidP="008A343E">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Audition </w:t>
      </w:r>
      <w:r w:rsidR="00F03947">
        <w:rPr>
          <w:rFonts w:ascii="Arial" w:hAnsi="Arial" w:cs="Arial"/>
          <w:bCs/>
          <w:sz w:val="22"/>
          <w:szCs w:val="22"/>
          <w:lang w:val="en-US"/>
        </w:rPr>
        <w:t>en tant que p</w:t>
      </w:r>
      <w:r w:rsidRPr="00533E01">
        <w:rPr>
          <w:rFonts w:ascii="Arial" w:hAnsi="Arial" w:cs="Arial"/>
          <w:bCs/>
          <w:sz w:val="22"/>
          <w:szCs w:val="22"/>
          <w:lang w:val="en-US"/>
        </w:rPr>
        <w:t xml:space="preserve">résident de la Société </w:t>
      </w:r>
      <w:r w:rsidR="00995E2A" w:rsidRPr="00533E01">
        <w:rPr>
          <w:rFonts w:ascii="Arial" w:hAnsi="Arial" w:cs="Arial"/>
          <w:bCs/>
          <w:sz w:val="22"/>
          <w:szCs w:val="22"/>
          <w:lang w:val="en-US"/>
        </w:rPr>
        <w:t>F</w:t>
      </w:r>
      <w:r w:rsidRPr="00533E01">
        <w:rPr>
          <w:rFonts w:ascii="Arial" w:hAnsi="Arial" w:cs="Arial"/>
          <w:bCs/>
          <w:sz w:val="22"/>
          <w:szCs w:val="22"/>
          <w:lang w:val="en-US"/>
        </w:rPr>
        <w:t xml:space="preserve">rançaise d'accompagnement et de soins palliatifs (SFAP) (Procès-verbal de la séance du 20 janvier 2004) Table ronde, ouverte à la presse, « Mort médicalisée, mort choisie, sont-ils des termes </w:t>
      </w:r>
      <w:proofErr w:type="gramStart"/>
      <w:r w:rsidRPr="00533E01">
        <w:rPr>
          <w:rFonts w:ascii="Arial" w:hAnsi="Arial" w:cs="Arial"/>
          <w:bCs/>
          <w:sz w:val="22"/>
          <w:szCs w:val="22"/>
          <w:lang w:val="en-US"/>
        </w:rPr>
        <w:t>antagonistes ?</w:t>
      </w:r>
      <w:proofErr w:type="gramEnd"/>
      <w:r w:rsidRPr="00533E01">
        <w:rPr>
          <w:rFonts w:ascii="Arial" w:hAnsi="Arial" w:cs="Arial"/>
          <w:bCs/>
          <w:sz w:val="22"/>
          <w:szCs w:val="22"/>
          <w:lang w:val="en-US"/>
        </w:rPr>
        <w:t xml:space="preserve"> » (Procès-verbal de la séance du 11 février 2004) In  R</w:t>
      </w:r>
      <w:r w:rsidR="00995E2A" w:rsidRPr="00533E01">
        <w:rPr>
          <w:rFonts w:ascii="Arial" w:hAnsi="Arial" w:cs="Arial"/>
          <w:bCs/>
          <w:sz w:val="22"/>
          <w:szCs w:val="22"/>
          <w:lang w:val="en-US"/>
        </w:rPr>
        <w:t xml:space="preserve">apport </w:t>
      </w:r>
      <w:r w:rsidRPr="00533E01">
        <w:rPr>
          <w:rFonts w:ascii="Arial" w:hAnsi="Arial" w:cs="Arial"/>
          <w:bCs/>
          <w:sz w:val="22"/>
          <w:szCs w:val="22"/>
          <w:lang w:val="en-US"/>
        </w:rPr>
        <w:t xml:space="preserve">N° 1708 Enregistré à la Présidence de l'Assemblée nationale le 30 juin 2004, fait au nom de la mission d’information sur l’accompagnement de la fin de vie. Président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Rapporteur M. </w:t>
      </w:r>
      <w:r w:rsidR="00995E2A" w:rsidRPr="00533E01">
        <w:rPr>
          <w:rFonts w:ascii="Arial" w:hAnsi="Arial" w:cs="Arial"/>
          <w:bCs/>
          <w:sz w:val="22"/>
          <w:szCs w:val="22"/>
          <w:lang w:val="en-US"/>
        </w:rPr>
        <w:t>Jean Léonetti</w:t>
      </w:r>
      <w:r w:rsidRPr="00533E01">
        <w:rPr>
          <w:rFonts w:ascii="Arial" w:hAnsi="Arial" w:cs="Arial"/>
          <w:bCs/>
          <w:sz w:val="22"/>
          <w:szCs w:val="22"/>
          <w:lang w:val="en-US"/>
        </w:rPr>
        <w:t>. T</w:t>
      </w:r>
      <w:r w:rsidR="00995E2A" w:rsidRPr="00533E01">
        <w:rPr>
          <w:rFonts w:ascii="Arial" w:hAnsi="Arial" w:cs="Arial"/>
          <w:bCs/>
          <w:sz w:val="22"/>
          <w:szCs w:val="22"/>
          <w:lang w:val="en-US"/>
        </w:rPr>
        <w:t>ome</w:t>
      </w:r>
      <w:r w:rsidRPr="00533E01">
        <w:rPr>
          <w:rFonts w:ascii="Arial" w:hAnsi="Arial" w:cs="Arial"/>
          <w:bCs/>
          <w:sz w:val="22"/>
          <w:szCs w:val="22"/>
          <w:lang w:val="en-US"/>
        </w:rPr>
        <w:t xml:space="preserve"> II A</w:t>
      </w:r>
      <w:r w:rsidR="00995E2A" w:rsidRPr="00533E01">
        <w:rPr>
          <w:rFonts w:ascii="Arial" w:hAnsi="Arial" w:cs="Arial"/>
          <w:bCs/>
          <w:sz w:val="22"/>
          <w:szCs w:val="22"/>
          <w:lang w:val="en-US"/>
        </w:rPr>
        <w:t>uditions. P</w:t>
      </w:r>
      <w:r w:rsidRPr="00533E01">
        <w:rPr>
          <w:rFonts w:ascii="Arial" w:hAnsi="Arial" w:cs="Arial"/>
          <w:bCs/>
          <w:sz w:val="22"/>
          <w:szCs w:val="22"/>
          <w:lang w:val="en-US"/>
        </w:rPr>
        <w:t>aris ; assemblée nationale ; 2004 : 497 – 504 et 735 – 764</w:t>
      </w:r>
    </w:p>
    <w:p w14:paraId="45F16CE5" w14:textId="5911F925" w:rsidR="006E4EBC" w:rsidRPr="00533E01" w:rsidRDefault="00995E2A"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Audition </w:t>
      </w:r>
      <w:r w:rsidR="00F03947">
        <w:rPr>
          <w:rFonts w:ascii="Arial" w:hAnsi="Arial" w:cs="Arial"/>
          <w:bCs/>
          <w:sz w:val="22"/>
          <w:szCs w:val="22"/>
          <w:lang w:val="en-US"/>
        </w:rPr>
        <w:t xml:space="preserve">en tant que </w:t>
      </w:r>
      <w:r w:rsidR="006E4EBC" w:rsidRPr="00533E01">
        <w:rPr>
          <w:rFonts w:ascii="Arial" w:hAnsi="Arial" w:cs="Arial"/>
          <w:bCs/>
          <w:sz w:val="22"/>
          <w:szCs w:val="22"/>
          <w:lang w:val="en-US"/>
        </w:rPr>
        <w:t xml:space="preserve">résident du comité national de suivi du développement des soins palliatifs </w:t>
      </w:r>
      <w:proofErr w:type="gramStart"/>
      <w:r w:rsidR="006E4EBC" w:rsidRPr="00533E01">
        <w:rPr>
          <w:rFonts w:ascii="Arial" w:hAnsi="Arial" w:cs="Arial"/>
          <w:bCs/>
          <w:sz w:val="22"/>
          <w:szCs w:val="22"/>
          <w:lang w:val="en-US"/>
        </w:rPr>
        <w:t>et</w:t>
      </w:r>
      <w:proofErr w:type="gramEnd"/>
      <w:r w:rsidR="006E4EBC" w:rsidRPr="00533E01">
        <w:rPr>
          <w:rFonts w:ascii="Arial" w:hAnsi="Arial" w:cs="Arial"/>
          <w:bCs/>
          <w:sz w:val="22"/>
          <w:szCs w:val="22"/>
          <w:lang w:val="en-US"/>
        </w:rPr>
        <w:t xml:space="preserve"> de l’accompagnement. (Procès-verbal de la séance du 30 Avril 2008) In Leonetti J, coord. « Solidaires devant la fin de vie ». Rappo</w:t>
      </w:r>
      <w:r w:rsidRPr="00533E01">
        <w:rPr>
          <w:rFonts w:ascii="Arial" w:hAnsi="Arial" w:cs="Arial"/>
          <w:bCs/>
          <w:sz w:val="22"/>
          <w:szCs w:val="22"/>
          <w:lang w:val="en-US"/>
        </w:rPr>
        <w:t>rt d’information n°1287. Tome 2</w:t>
      </w:r>
      <w:r w:rsidR="006E4EBC" w:rsidRPr="00533E01">
        <w:rPr>
          <w:rFonts w:ascii="Arial" w:hAnsi="Arial" w:cs="Arial"/>
          <w:bCs/>
          <w:sz w:val="22"/>
          <w:szCs w:val="22"/>
          <w:lang w:val="en-US"/>
        </w:rPr>
        <w:t>.</w:t>
      </w:r>
      <w:r w:rsidRPr="00533E01">
        <w:rPr>
          <w:rFonts w:ascii="Arial" w:hAnsi="Arial" w:cs="Arial"/>
          <w:bCs/>
          <w:sz w:val="22"/>
          <w:szCs w:val="22"/>
          <w:lang w:val="en-US"/>
        </w:rPr>
        <w:t xml:space="preserve"> </w:t>
      </w:r>
      <w:r w:rsidR="006E4EBC" w:rsidRPr="00533E01">
        <w:rPr>
          <w:rFonts w:ascii="Arial" w:hAnsi="Arial" w:cs="Arial"/>
          <w:bCs/>
          <w:sz w:val="22"/>
          <w:szCs w:val="22"/>
          <w:lang w:val="en-US"/>
        </w:rPr>
        <w:t>Mission d’évaluation de la loi n° 2005-370 du 22 avril 2005 relative aux droits des malades et à la fin de vie et présenté Jean Léonetti,  Paris : Documents d’information ; Assemblée Nationale. 2008. 39-49</w:t>
      </w:r>
    </w:p>
    <w:p w14:paraId="59EB690D" w14:textId="5AADBB74" w:rsidR="00995E2A" w:rsidRPr="00533E01" w:rsidRDefault="00995E2A" w:rsidP="00F536A4">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Audition </w:t>
      </w:r>
      <w:r w:rsidR="00F03947">
        <w:rPr>
          <w:rFonts w:ascii="Arial" w:hAnsi="Arial" w:cs="Arial"/>
          <w:bCs/>
          <w:sz w:val="22"/>
          <w:szCs w:val="22"/>
          <w:lang w:val="en-US"/>
        </w:rPr>
        <w:t>en tant que p</w:t>
      </w:r>
      <w:r w:rsidRPr="00533E01">
        <w:rPr>
          <w:rFonts w:ascii="Arial" w:hAnsi="Arial" w:cs="Arial"/>
          <w:bCs/>
          <w:sz w:val="22"/>
          <w:szCs w:val="22"/>
          <w:lang w:val="en-US"/>
        </w:rPr>
        <w:t xml:space="preserve">résident de l’observatoire national de la fin de </w:t>
      </w:r>
      <w:proofErr w:type="gramStart"/>
      <w:r w:rsidRPr="00533E01">
        <w:rPr>
          <w:rFonts w:ascii="Arial" w:hAnsi="Arial" w:cs="Arial"/>
          <w:bCs/>
          <w:sz w:val="22"/>
          <w:szCs w:val="22"/>
          <w:lang w:val="en-US"/>
        </w:rPr>
        <w:t>vie</w:t>
      </w:r>
      <w:proofErr w:type="gramEnd"/>
      <w:r w:rsidRPr="00533E01">
        <w:rPr>
          <w:rFonts w:ascii="Arial" w:hAnsi="Arial" w:cs="Arial"/>
          <w:bCs/>
          <w:sz w:val="22"/>
          <w:szCs w:val="22"/>
          <w:lang w:val="en-US"/>
        </w:rPr>
        <w:t xml:space="preserve">. Mission présidentielle confiée à Messieurs Claeys et Léonetti, députés,  pour l’élaboration d’un texte de loi sur l’accompagnement des personnes en fin de vie, en complément des travaux déjà  conduits par la commission présidée par  le Professeur Sicard, le </w:t>
      </w:r>
      <w:r w:rsidRPr="00533E01">
        <w:rPr>
          <w:rFonts w:ascii="Arial" w:hAnsi="Arial" w:cs="Arial"/>
          <w:bCs/>
          <w:sz w:val="22"/>
          <w:szCs w:val="22"/>
          <w:lang w:val="en-US"/>
        </w:rPr>
        <w:lastRenderedPageBreak/>
        <w:t>Comité consultatif national éthique et le débat citoyen. 17 septembre 2014. Assemblée nationale.</w:t>
      </w:r>
    </w:p>
    <w:p w14:paraId="372A0C16" w14:textId="77777777" w:rsidR="00995E2A" w:rsidRDefault="00995E2A" w:rsidP="008A343E">
      <w:pPr>
        <w:numPr>
          <w:ilvl w:val="0"/>
          <w:numId w:val="13"/>
        </w:numPr>
        <w:rPr>
          <w:rFonts w:ascii="Arial" w:hAnsi="Arial" w:cs="Arial"/>
          <w:bCs/>
          <w:sz w:val="22"/>
          <w:szCs w:val="22"/>
          <w:lang w:val="en-US"/>
        </w:rPr>
      </w:pPr>
      <w:r w:rsidRPr="00533E01">
        <w:rPr>
          <w:rFonts w:ascii="Arial" w:hAnsi="Arial" w:cs="Arial"/>
          <w:bCs/>
          <w:sz w:val="22"/>
          <w:szCs w:val="22"/>
          <w:lang w:val="en-US"/>
        </w:rPr>
        <w:t xml:space="preserve">Nombreuses auditions par les commissions des affaires sociales du sénat </w:t>
      </w:r>
      <w:proofErr w:type="gramStart"/>
      <w:r w:rsidRPr="00533E01">
        <w:rPr>
          <w:rFonts w:ascii="Arial" w:hAnsi="Arial" w:cs="Arial"/>
          <w:bCs/>
          <w:sz w:val="22"/>
          <w:szCs w:val="22"/>
          <w:lang w:val="en-US"/>
        </w:rPr>
        <w:t>et</w:t>
      </w:r>
      <w:proofErr w:type="gramEnd"/>
      <w:r w:rsidRPr="00533E01">
        <w:rPr>
          <w:rFonts w:ascii="Arial" w:hAnsi="Arial" w:cs="Arial"/>
          <w:bCs/>
          <w:sz w:val="22"/>
          <w:szCs w:val="22"/>
          <w:lang w:val="en-US"/>
        </w:rPr>
        <w:t xml:space="preserve"> de l’assemblée nationale pour tous les projets de loi concernant la fin de vie.</w:t>
      </w:r>
    </w:p>
    <w:p w14:paraId="13A3E6FB" w14:textId="77777777" w:rsidR="00F03947" w:rsidRPr="00533E01" w:rsidRDefault="00F03947" w:rsidP="00F03947">
      <w:pPr>
        <w:ind w:left="720" w:firstLine="0"/>
        <w:rPr>
          <w:rFonts w:ascii="Arial" w:hAnsi="Arial" w:cs="Arial"/>
          <w:bCs/>
          <w:sz w:val="22"/>
          <w:szCs w:val="22"/>
          <w:lang w:val="en-US"/>
        </w:rPr>
      </w:pPr>
    </w:p>
    <w:p w14:paraId="1EC2F46C" w14:textId="77777777" w:rsidR="00570485" w:rsidRPr="000F771E" w:rsidRDefault="00570485" w:rsidP="008A343E">
      <w:pPr>
        <w:pStyle w:val="Titre2"/>
        <w:spacing w:after="120"/>
      </w:pPr>
      <w:bookmarkStart w:id="55" w:name="_Toc414785546"/>
      <w:r w:rsidRPr="00C578EB">
        <w:t>Comité consultatif national d’éthique pour les sciences de la vie et de la santé</w:t>
      </w:r>
      <w:bookmarkEnd w:id="55"/>
      <w:r w:rsidRPr="000F771E">
        <w:t xml:space="preserve">  </w:t>
      </w:r>
      <w:r w:rsidRPr="000F771E">
        <w:tab/>
      </w:r>
    </w:p>
    <w:p w14:paraId="3827885C" w14:textId="77777777" w:rsidR="00526CCB" w:rsidRDefault="00570485" w:rsidP="008A343E">
      <w:pPr>
        <w:numPr>
          <w:ilvl w:val="0"/>
          <w:numId w:val="13"/>
        </w:numPr>
        <w:rPr>
          <w:rFonts w:ascii="Arial" w:hAnsi="Arial" w:cs="Arial"/>
          <w:bCs/>
          <w:sz w:val="22"/>
          <w:szCs w:val="22"/>
          <w:lang w:val="en-US"/>
        </w:rPr>
      </w:pPr>
      <w:r w:rsidRPr="000F771E">
        <w:rPr>
          <w:rFonts w:ascii="Arial" w:hAnsi="Arial" w:cs="Arial"/>
          <w:bCs/>
          <w:sz w:val="22"/>
          <w:szCs w:val="22"/>
          <w:lang w:val="en-US"/>
        </w:rPr>
        <w:t>Nomination en Avril 2012</w:t>
      </w:r>
      <w:r w:rsidR="00526CCB" w:rsidRPr="000F771E">
        <w:rPr>
          <w:rFonts w:ascii="Arial" w:hAnsi="Arial" w:cs="Arial"/>
          <w:bCs/>
          <w:sz w:val="22"/>
          <w:szCs w:val="22"/>
          <w:lang w:val="en-US"/>
        </w:rPr>
        <w:t xml:space="preserve">.  </w:t>
      </w:r>
      <w:r w:rsidR="000D1E81" w:rsidRPr="000F771E">
        <w:rPr>
          <w:rFonts w:ascii="Arial" w:hAnsi="Arial" w:cs="Arial"/>
          <w:bCs/>
          <w:sz w:val="22"/>
          <w:szCs w:val="22"/>
          <w:lang w:val="en-US"/>
        </w:rPr>
        <w:t xml:space="preserve">Chargé du groupe de travail sur les questions de fin de vie </w:t>
      </w:r>
      <w:proofErr w:type="gramStart"/>
      <w:r w:rsidR="000D1E81" w:rsidRPr="000F771E">
        <w:rPr>
          <w:rFonts w:ascii="Arial" w:hAnsi="Arial" w:cs="Arial"/>
          <w:bCs/>
          <w:sz w:val="22"/>
          <w:szCs w:val="22"/>
          <w:lang w:val="en-US"/>
        </w:rPr>
        <w:t>et</w:t>
      </w:r>
      <w:proofErr w:type="gramEnd"/>
      <w:r w:rsidR="000D1E81" w:rsidRPr="000F771E">
        <w:rPr>
          <w:rFonts w:ascii="Arial" w:hAnsi="Arial" w:cs="Arial"/>
          <w:bCs/>
          <w:sz w:val="22"/>
          <w:szCs w:val="22"/>
          <w:lang w:val="en-US"/>
        </w:rPr>
        <w:t xml:space="preserve"> des liens entre espaces de réflexion éthique régionaux</w:t>
      </w:r>
      <w:r w:rsidR="00526CCB" w:rsidRPr="000F771E">
        <w:rPr>
          <w:rFonts w:ascii="Arial" w:hAnsi="Arial" w:cs="Arial"/>
          <w:bCs/>
          <w:sz w:val="22"/>
          <w:szCs w:val="22"/>
          <w:lang w:val="en-US"/>
        </w:rPr>
        <w:t>. Coordinateur de l’Avis 121 « Fin de vie, autonomie de la personne, volonté de mourir</w:t>
      </w:r>
      <w:r w:rsidR="00995E2A" w:rsidRPr="000F771E">
        <w:rPr>
          <w:rFonts w:ascii="Arial" w:hAnsi="Arial" w:cs="Arial"/>
          <w:bCs/>
          <w:sz w:val="22"/>
          <w:szCs w:val="22"/>
          <w:lang w:val="en-US"/>
        </w:rPr>
        <w:t> ».</w:t>
      </w:r>
      <w:r w:rsidR="00526CCB" w:rsidRPr="000F771E">
        <w:rPr>
          <w:rFonts w:ascii="Arial" w:hAnsi="Arial" w:cs="Arial"/>
          <w:bCs/>
          <w:sz w:val="22"/>
          <w:szCs w:val="22"/>
          <w:lang w:val="en-US"/>
        </w:rPr>
        <w:t xml:space="preserve"> Avis 121 du CCNE. 1er juillet 2013, a la suite de la saisine du Président de la République du 19 12 2012</w:t>
      </w:r>
    </w:p>
    <w:p w14:paraId="0B2EA7D3" w14:textId="4DFF2927" w:rsidR="00F03947" w:rsidRDefault="00F03947" w:rsidP="008A343E">
      <w:pPr>
        <w:numPr>
          <w:ilvl w:val="0"/>
          <w:numId w:val="13"/>
        </w:numPr>
        <w:rPr>
          <w:rFonts w:ascii="Arial" w:hAnsi="Arial" w:cs="Arial"/>
          <w:bCs/>
          <w:sz w:val="22"/>
          <w:szCs w:val="22"/>
          <w:lang w:val="en-US"/>
        </w:rPr>
      </w:pPr>
      <w:r>
        <w:rPr>
          <w:rFonts w:ascii="Arial" w:hAnsi="Arial" w:cs="Arial"/>
          <w:bCs/>
          <w:sz w:val="22"/>
          <w:szCs w:val="22"/>
          <w:lang w:val="en-US"/>
        </w:rPr>
        <w:t>Nomination en Juin 2014 par le présidence de la conférences des doyens</w:t>
      </w:r>
    </w:p>
    <w:p w14:paraId="11E0D54C" w14:textId="77777777" w:rsidR="00F03947" w:rsidRPr="000F771E" w:rsidRDefault="00F03947" w:rsidP="00F03947">
      <w:pPr>
        <w:ind w:left="720" w:firstLine="0"/>
        <w:rPr>
          <w:rFonts w:ascii="Arial" w:hAnsi="Arial" w:cs="Arial"/>
          <w:bCs/>
          <w:sz w:val="22"/>
          <w:szCs w:val="22"/>
          <w:lang w:val="en-US"/>
        </w:rPr>
      </w:pPr>
    </w:p>
    <w:p w14:paraId="28C1F19E" w14:textId="77777777" w:rsidR="00523D81" w:rsidRPr="00C578EB" w:rsidRDefault="00BD6C98" w:rsidP="008A343E">
      <w:pPr>
        <w:pStyle w:val="Titre2"/>
        <w:spacing w:after="120"/>
      </w:pPr>
      <w:bookmarkStart w:id="56" w:name="_Toc414785547"/>
      <w:r w:rsidRPr="00C578EB">
        <w:t>Ins</w:t>
      </w:r>
      <w:r w:rsidR="00523D81" w:rsidRPr="00C578EB">
        <w:t>t</w:t>
      </w:r>
      <w:r w:rsidRPr="00C578EB">
        <w:t>it</w:t>
      </w:r>
      <w:r w:rsidR="00523D81" w:rsidRPr="00C578EB">
        <w:t>ut national du cancer</w:t>
      </w:r>
      <w:bookmarkEnd w:id="56"/>
      <w:r w:rsidR="00523D81" w:rsidRPr="00C578EB">
        <w:t xml:space="preserve"> </w:t>
      </w:r>
    </w:p>
    <w:p w14:paraId="335F0567" w14:textId="77777777" w:rsidR="00E410D3" w:rsidRPr="000F771E" w:rsidRDefault="00BD6C98" w:rsidP="008A343E">
      <w:pPr>
        <w:numPr>
          <w:ilvl w:val="0"/>
          <w:numId w:val="13"/>
        </w:numPr>
        <w:rPr>
          <w:rFonts w:ascii="Arial" w:hAnsi="Arial" w:cs="Arial"/>
          <w:bCs/>
          <w:sz w:val="22"/>
          <w:szCs w:val="22"/>
          <w:lang w:val="en-US"/>
        </w:rPr>
      </w:pPr>
      <w:r w:rsidRPr="000F771E">
        <w:rPr>
          <w:rFonts w:ascii="Arial" w:hAnsi="Arial" w:cs="Arial"/>
          <w:bCs/>
          <w:sz w:val="22"/>
          <w:szCs w:val="22"/>
          <w:lang w:val="en-US"/>
        </w:rPr>
        <w:t>Comité de pilotage d’un Groupe de travail en vue d’un consensus d’expert sur les cancers métastatiques réfractaires</w:t>
      </w:r>
      <w:r w:rsidR="00F00021" w:rsidRPr="000F771E">
        <w:rPr>
          <w:rFonts w:ascii="Arial" w:hAnsi="Arial" w:cs="Arial"/>
          <w:bCs/>
          <w:sz w:val="22"/>
          <w:szCs w:val="22"/>
          <w:lang w:val="en-US"/>
        </w:rPr>
        <w:t xml:space="preserve"> (2010 2012)</w:t>
      </w:r>
    </w:p>
    <w:p w14:paraId="5D79936A" w14:textId="2254D6B6" w:rsidR="006E4EBC" w:rsidRDefault="00995E2A" w:rsidP="008A343E">
      <w:pPr>
        <w:numPr>
          <w:ilvl w:val="0"/>
          <w:numId w:val="13"/>
        </w:numPr>
        <w:rPr>
          <w:rFonts w:ascii="Arial" w:hAnsi="Arial" w:cs="Arial"/>
          <w:bCs/>
          <w:sz w:val="22"/>
          <w:szCs w:val="22"/>
          <w:lang w:val="en-US"/>
        </w:rPr>
      </w:pPr>
      <w:r w:rsidRPr="000F771E">
        <w:rPr>
          <w:rFonts w:ascii="Arial" w:hAnsi="Arial" w:cs="Arial"/>
          <w:bCs/>
          <w:sz w:val="22"/>
          <w:szCs w:val="22"/>
          <w:lang w:val="en-US"/>
        </w:rPr>
        <w:t>Groupe de</w:t>
      </w:r>
      <w:r w:rsidR="004E419F" w:rsidRPr="000F771E">
        <w:rPr>
          <w:rFonts w:ascii="Arial" w:hAnsi="Arial" w:cs="Arial"/>
          <w:bCs/>
          <w:sz w:val="22"/>
          <w:szCs w:val="22"/>
          <w:lang w:val="en-US"/>
        </w:rPr>
        <w:t xml:space="preserve"> travail sur l’intégration des soins palliatifs et de la réflexion éthique dans la formation des étudiants en DES  de cancérologie</w:t>
      </w:r>
      <w:r w:rsidR="00F00021" w:rsidRPr="000F771E">
        <w:rPr>
          <w:rFonts w:ascii="Arial" w:hAnsi="Arial" w:cs="Arial"/>
          <w:bCs/>
          <w:sz w:val="22"/>
          <w:szCs w:val="22"/>
          <w:lang w:val="en-US"/>
        </w:rPr>
        <w:t xml:space="preserve"> (2012 2013)</w:t>
      </w:r>
    </w:p>
    <w:p w14:paraId="796386BB" w14:textId="77777777" w:rsidR="00F03947" w:rsidRPr="000F771E" w:rsidRDefault="00F03947" w:rsidP="00F03947">
      <w:pPr>
        <w:ind w:left="720" w:firstLine="0"/>
        <w:rPr>
          <w:rFonts w:ascii="Arial" w:hAnsi="Arial" w:cs="Arial"/>
          <w:bCs/>
          <w:sz w:val="22"/>
          <w:szCs w:val="22"/>
          <w:lang w:val="en-US"/>
        </w:rPr>
      </w:pPr>
    </w:p>
    <w:p w14:paraId="1C1940A5" w14:textId="0D6E7DE5" w:rsidR="00995E2A" w:rsidRPr="00C578EB" w:rsidRDefault="00F03947" w:rsidP="008A343E">
      <w:pPr>
        <w:pStyle w:val="Titre2"/>
        <w:spacing w:after="0"/>
      </w:pPr>
      <w:bookmarkStart w:id="57" w:name="_Toc414785548"/>
      <w:r>
        <w:t xml:space="preserve">Missions </w:t>
      </w:r>
      <w:r w:rsidR="00E12E9F" w:rsidRPr="00C578EB">
        <w:t>IGAS</w:t>
      </w:r>
      <w:bookmarkEnd w:id="57"/>
      <w:r>
        <w:t> : auditions/ groupes de travail</w:t>
      </w:r>
    </w:p>
    <w:p w14:paraId="51FD3987" w14:textId="62E076F5" w:rsidR="00F03947" w:rsidRPr="00F03947" w:rsidRDefault="00F03947" w:rsidP="008A343E">
      <w:pPr>
        <w:numPr>
          <w:ilvl w:val="0"/>
          <w:numId w:val="13"/>
        </w:numPr>
        <w:rPr>
          <w:rFonts w:ascii="Arial" w:hAnsi="Arial" w:cs="Arial"/>
          <w:bCs/>
          <w:sz w:val="22"/>
          <w:szCs w:val="22"/>
          <w:lang w:val="en-US"/>
        </w:rPr>
      </w:pPr>
      <w:r w:rsidRPr="00F03947">
        <w:rPr>
          <w:rFonts w:ascii="Arial" w:hAnsi="Arial" w:cs="Arial"/>
          <w:bCs/>
          <w:sz w:val="22"/>
          <w:szCs w:val="22"/>
          <w:lang w:val="en-US"/>
        </w:rPr>
        <w:t xml:space="preserve"> “La mort à l’hôpital” 2010</w:t>
      </w:r>
    </w:p>
    <w:p w14:paraId="7E9CBE00" w14:textId="28FAF868" w:rsidR="006E4EBC" w:rsidRPr="00F03947" w:rsidRDefault="00995E2A" w:rsidP="008A343E">
      <w:pPr>
        <w:numPr>
          <w:ilvl w:val="0"/>
          <w:numId w:val="13"/>
        </w:numPr>
        <w:rPr>
          <w:rFonts w:ascii="Arial" w:hAnsi="Arial" w:cs="Arial"/>
          <w:bCs/>
          <w:sz w:val="22"/>
          <w:szCs w:val="22"/>
          <w:lang w:val="en-US"/>
        </w:rPr>
      </w:pPr>
      <w:r w:rsidRPr="00F03947">
        <w:rPr>
          <w:rFonts w:ascii="Arial" w:hAnsi="Arial" w:cs="Arial"/>
          <w:bCs/>
          <w:sz w:val="22"/>
          <w:szCs w:val="22"/>
          <w:lang w:val="en-US"/>
        </w:rPr>
        <w:t>« </w:t>
      </w:r>
      <w:r w:rsidR="00E12E9F" w:rsidRPr="00F03947">
        <w:rPr>
          <w:rFonts w:ascii="Arial" w:hAnsi="Arial" w:cs="Arial"/>
          <w:bCs/>
          <w:sz w:val="22"/>
          <w:szCs w:val="22"/>
          <w:lang w:val="en-US"/>
        </w:rPr>
        <w:t>Société, éthique et dépendance  – La fin de vie</w:t>
      </w:r>
      <w:r w:rsidRPr="00F03947">
        <w:rPr>
          <w:rFonts w:ascii="Arial" w:hAnsi="Arial" w:cs="Arial"/>
          <w:bCs/>
          <w:sz w:val="22"/>
          <w:szCs w:val="22"/>
          <w:lang w:val="en-US"/>
        </w:rPr>
        <w:t> »</w:t>
      </w:r>
      <w:r w:rsidR="00570485" w:rsidRPr="00F03947">
        <w:rPr>
          <w:rFonts w:ascii="Arial" w:hAnsi="Arial" w:cs="Arial"/>
          <w:bCs/>
          <w:sz w:val="22"/>
          <w:szCs w:val="22"/>
          <w:lang w:val="en-US"/>
        </w:rPr>
        <w:t xml:space="preserve"> 2011</w:t>
      </w:r>
    </w:p>
    <w:p w14:paraId="7248B88D" w14:textId="4B28481F" w:rsidR="00F03947" w:rsidRPr="00F03947" w:rsidRDefault="00F03947" w:rsidP="00F03947">
      <w:pPr>
        <w:pStyle w:val="Style1"/>
      </w:pPr>
      <w:r>
        <w:t>“I</w:t>
      </w:r>
      <w:r w:rsidRPr="00F03947">
        <w:t>dentification des opérateurs susceptible(s) de porter les fonctions de communication et de promotion des directives anticipées, et de gestion du registre national informatisé de ces directives anticipées</w:t>
      </w:r>
      <w:r>
        <w:t>”</w:t>
      </w:r>
      <w:r w:rsidRPr="00F03947">
        <w:t>.</w:t>
      </w:r>
      <w:r>
        <w:t xml:space="preserve">2015. </w:t>
      </w:r>
      <w:r w:rsidRPr="00F03947">
        <w:t xml:space="preserve">Laffont. Vienne </w:t>
      </w:r>
    </w:p>
    <w:p w14:paraId="41F6992B" w14:textId="51E4A204" w:rsidR="00F03947" w:rsidRDefault="00F03947" w:rsidP="00F03947">
      <w:pPr>
        <w:pStyle w:val="Style1"/>
      </w:pPr>
      <w:r>
        <w:t>“</w:t>
      </w:r>
      <w:proofErr w:type="gramStart"/>
      <w:r w:rsidRPr="00F03947">
        <w:t>les</w:t>
      </w:r>
      <w:proofErr w:type="gramEnd"/>
      <w:r w:rsidRPr="00F03947">
        <w:t xml:space="preserve"> soins palliatifs à domicile</w:t>
      </w:r>
      <w:r>
        <w:t>”</w:t>
      </w:r>
      <w:r w:rsidRPr="00F03947">
        <w:t xml:space="preserve">. 2016 Gilles Duhamel, Julien Méjane </w:t>
      </w:r>
    </w:p>
    <w:p w14:paraId="6363B0D7" w14:textId="77777777" w:rsidR="00F03947" w:rsidRPr="00F03947" w:rsidRDefault="00F03947" w:rsidP="00F03947">
      <w:pPr>
        <w:pStyle w:val="Style1"/>
        <w:numPr>
          <w:ilvl w:val="0"/>
          <w:numId w:val="0"/>
        </w:numPr>
        <w:ind w:left="720"/>
      </w:pPr>
    </w:p>
    <w:p w14:paraId="5E31F39E" w14:textId="77777777" w:rsidR="00E12E9F" w:rsidRPr="00C578EB" w:rsidRDefault="00E12E9F" w:rsidP="008A343E">
      <w:pPr>
        <w:pStyle w:val="Titre2"/>
        <w:spacing w:after="120"/>
      </w:pPr>
      <w:bookmarkStart w:id="58" w:name="_Toc414785549"/>
      <w:r w:rsidRPr="00C578EB">
        <w:t>R</w:t>
      </w:r>
      <w:r w:rsidR="00526CCB" w:rsidRPr="00C578EB">
        <w:t>édacteur de la r</w:t>
      </w:r>
      <w:r w:rsidRPr="00C578EB">
        <w:t xml:space="preserve">evue </w:t>
      </w:r>
      <w:r w:rsidR="00526CCB" w:rsidRPr="00C578EB">
        <w:t>francophone</w:t>
      </w:r>
      <w:r w:rsidRPr="00C578EB">
        <w:t xml:space="preserve"> « médecine palliative »,  (Elsevier)</w:t>
      </w:r>
      <w:bookmarkEnd w:id="58"/>
    </w:p>
    <w:p w14:paraId="0A481AB1" w14:textId="77777777" w:rsidR="00995E2A" w:rsidRPr="000F771E" w:rsidRDefault="00E12E9F" w:rsidP="00EC447E">
      <w:pPr>
        <w:numPr>
          <w:ilvl w:val="0"/>
          <w:numId w:val="13"/>
        </w:numPr>
        <w:rPr>
          <w:rFonts w:ascii="Arial" w:hAnsi="Arial" w:cs="Arial"/>
          <w:bCs/>
          <w:sz w:val="22"/>
          <w:szCs w:val="22"/>
          <w:lang w:val="en-US"/>
        </w:rPr>
      </w:pPr>
      <w:r w:rsidRPr="000F771E">
        <w:rPr>
          <w:rFonts w:ascii="Arial" w:hAnsi="Arial" w:cs="Arial"/>
          <w:bCs/>
          <w:sz w:val="22"/>
          <w:szCs w:val="22"/>
          <w:lang w:val="en-US"/>
        </w:rPr>
        <w:t>Responsable des rubriques « synthèse de la presse internationale » et « études originales »</w:t>
      </w:r>
    </w:p>
    <w:p w14:paraId="605301E5" w14:textId="77777777" w:rsidR="00AA5D57" w:rsidRDefault="00995E2A" w:rsidP="008A343E">
      <w:pPr>
        <w:numPr>
          <w:ilvl w:val="0"/>
          <w:numId w:val="13"/>
        </w:numPr>
        <w:rPr>
          <w:rFonts w:ascii="Arial" w:hAnsi="Arial" w:cs="Arial"/>
          <w:bCs/>
          <w:sz w:val="22"/>
          <w:szCs w:val="22"/>
          <w:lang w:val="en-US"/>
        </w:rPr>
      </w:pPr>
      <w:r w:rsidRPr="000F771E">
        <w:rPr>
          <w:rFonts w:ascii="Arial" w:hAnsi="Arial" w:cs="Arial"/>
          <w:bCs/>
          <w:sz w:val="22"/>
          <w:szCs w:val="22"/>
          <w:lang w:val="en-US"/>
        </w:rPr>
        <w:t xml:space="preserve">Reviewer </w:t>
      </w:r>
      <w:r w:rsidR="001C0A34" w:rsidRPr="000F771E">
        <w:rPr>
          <w:rFonts w:ascii="Arial" w:hAnsi="Arial" w:cs="Arial"/>
          <w:bCs/>
          <w:sz w:val="22"/>
          <w:szCs w:val="22"/>
          <w:lang w:val="en-US"/>
        </w:rPr>
        <w:t>(environ 4</w:t>
      </w:r>
      <w:r w:rsidR="00E410D3" w:rsidRPr="000F771E">
        <w:rPr>
          <w:rFonts w:ascii="Arial" w:hAnsi="Arial" w:cs="Arial"/>
          <w:bCs/>
          <w:sz w:val="22"/>
          <w:szCs w:val="22"/>
          <w:lang w:val="en-US"/>
        </w:rPr>
        <w:t>0 articles reviewés annuellement)</w:t>
      </w:r>
    </w:p>
    <w:p w14:paraId="7A34AC61" w14:textId="77777777" w:rsidR="00F03947" w:rsidRDefault="00F03947" w:rsidP="00F03947">
      <w:pPr>
        <w:ind w:left="720" w:firstLine="0"/>
        <w:rPr>
          <w:rFonts w:ascii="Arial" w:hAnsi="Arial" w:cs="Arial"/>
          <w:bCs/>
          <w:sz w:val="22"/>
          <w:szCs w:val="22"/>
          <w:lang w:val="en-US"/>
        </w:rPr>
      </w:pPr>
    </w:p>
    <w:p w14:paraId="1D21E9B8" w14:textId="77777777" w:rsidR="00A6648E" w:rsidRPr="00C578EB" w:rsidRDefault="00E410D3" w:rsidP="008A343E">
      <w:pPr>
        <w:pStyle w:val="Titre2"/>
        <w:spacing w:after="120"/>
      </w:pPr>
      <w:bookmarkStart w:id="59" w:name="_Toc414785550"/>
      <w:r w:rsidRPr="00C578EB">
        <w:t>Reviewer d’articles</w:t>
      </w:r>
      <w:bookmarkEnd w:id="59"/>
      <w:r w:rsidR="00526CCB" w:rsidRPr="00C578EB">
        <w:t xml:space="preserve"> </w:t>
      </w:r>
      <w:r w:rsidRPr="00C578EB">
        <w:t xml:space="preserve"> </w:t>
      </w:r>
    </w:p>
    <w:p w14:paraId="039B5EEF" w14:textId="67C630A6" w:rsidR="00EC2444" w:rsidRDefault="00E410D3" w:rsidP="008A343E">
      <w:pPr>
        <w:numPr>
          <w:ilvl w:val="0"/>
          <w:numId w:val="13"/>
        </w:numPr>
        <w:rPr>
          <w:rFonts w:ascii="Arial" w:hAnsi="Arial" w:cs="Arial"/>
          <w:bCs/>
          <w:sz w:val="22"/>
          <w:szCs w:val="22"/>
          <w:lang w:val="en-US"/>
        </w:rPr>
      </w:pPr>
      <w:r w:rsidRPr="009D3BC7">
        <w:rPr>
          <w:rFonts w:ascii="Arial" w:hAnsi="Arial" w:cs="Arial"/>
          <w:bCs/>
          <w:sz w:val="22"/>
          <w:szCs w:val="22"/>
          <w:lang w:val="en-US"/>
        </w:rPr>
        <w:t xml:space="preserve">Revue de santé publique. </w:t>
      </w:r>
      <w:r w:rsidR="009D3BC7" w:rsidRPr="009D3BC7">
        <w:rPr>
          <w:rFonts w:ascii="Arial" w:hAnsi="Arial" w:cs="Arial"/>
          <w:bCs/>
          <w:sz w:val="22"/>
          <w:szCs w:val="22"/>
          <w:lang w:val="en-US"/>
        </w:rPr>
        <w:t xml:space="preserve"> </w:t>
      </w:r>
      <w:r w:rsidR="00995E2A" w:rsidRPr="009D3BC7">
        <w:rPr>
          <w:rFonts w:ascii="Arial" w:hAnsi="Arial" w:cs="Arial"/>
          <w:bCs/>
          <w:sz w:val="22"/>
          <w:szCs w:val="22"/>
          <w:lang w:val="en-US"/>
        </w:rPr>
        <w:t>M</w:t>
      </w:r>
      <w:r w:rsidRPr="009D3BC7">
        <w:rPr>
          <w:rFonts w:ascii="Arial" w:hAnsi="Arial" w:cs="Arial"/>
          <w:bCs/>
          <w:sz w:val="22"/>
          <w:szCs w:val="22"/>
          <w:lang w:val="en-US"/>
        </w:rPr>
        <w:t>édecine palliative.</w:t>
      </w:r>
      <w:r w:rsidR="009D3BC7" w:rsidRPr="009D3BC7">
        <w:rPr>
          <w:rFonts w:ascii="Arial" w:hAnsi="Arial" w:cs="Arial"/>
          <w:bCs/>
          <w:sz w:val="22"/>
          <w:szCs w:val="22"/>
          <w:lang w:val="en-US"/>
        </w:rPr>
        <w:t xml:space="preserve"> </w:t>
      </w:r>
      <w:r w:rsidRPr="009D3BC7">
        <w:rPr>
          <w:rFonts w:ascii="Arial" w:hAnsi="Arial" w:cs="Arial"/>
          <w:bCs/>
          <w:sz w:val="22"/>
          <w:szCs w:val="22"/>
          <w:lang w:val="en-US"/>
        </w:rPr>
        <w:t>Presse médicale</w:t>
      </w:r>
      <w:r w:rsidR="00995E2A" w:rsidRPr="009D3BC7">
        <w:rPr>
          <w:rFonts w:ascii="Arial" w:hAnsi="Arial" w:cs="Arial"/>
          <w:bCs/>
          <w:sz w:val="22"/>
          <w:szCs w:val="22"/>
          <w:lang w:val="en-US"/>
        </w:rPr>
        <w:t>.</w:t>
      </w:r>
      <w:r w:rsidR="009D3BC7" w:rsidRPr="009D3BC7">
        <w:rPr>
          <w:rFonts w:ascii="Arial" w:hAnsi="Arial" w:cs="Arial"/>
          <w:bCs/>
          <w:sz w:val="22"/>
          <w:szCs w:val="22"/>
          <w:lang w:val="en-US"/>
        </w:rPr>
        <w:t xml:space="preserve"> </w:t>
      </w:r>
      <w:r w:rsidR="005B640C" w:rsidRPr="009D3BC7">
        <w:rPr>
          <w:rFonts w:ascii="Arial" w:hAnsi="Arial" w:cs="Arial"/>
          <w:bCs/>
          <w:sz w:val="22"/>
          <w:szCs w:val="22"/>
          <w:lang w:val="en-US"/>
        </w:rPr>
        <w:t>BMC Palliative Care</w:t>
      </w:r>
      <w:r w:rsidR="00995E2A" w:rsidRPr="009D3BC7">
        <w:rPr>
          <w:rFonts w:ascii="Arial" w:hAnsi="Arial" w:cs="Arial"/>
          <w:bCs/>
          <w:sz w:val="22"/>
          <w:szCs w:val="22"/>
          <w:lang w:val="en-US"/>
        </w:rPr>
        <w:t>.</w:t>
      </w:r>
      <w:r w:rsidR="009D3BC7" w:rsidRPr="009D3BC7">
        <w:rPr>
          <w:rFonts w:ascii="Arial" w:hAnsi="Arial" w:cs="Arial"/>
          <w:bCs/>
          <w:sz w:val="22"/>
          <w:szCs w:val="22"/>
          <w:lang w:val="en-US"/>
        </w:rPr>
        <w:t xml:space="preserve"> </w:t>
      </w:r>
      <w:r w:rsidR="005B640C" w:rsidRPr="009D3BC7">
        <w:rPr>
          <w:rFonts w:ascii="Arial" w:hAnsi="Arial" w:cs="Arial"/>
          <w:bCs/>
          <w:sz w:val="22"/>
          <w:szCs w:val="22"/>
          <w:lang w:val="en-US"/>
        </w:rPr>
        <w:t>Journal of medical ethics</w:t>
      </w:r>
      <w:r w:rsidR="00995E2A" w:rsidRPr="009D3BC7">
        <w:rPr>
          <w:rFonts w:ascii="Arial" w:hAnsi="Arial" w:cs="Arial"/>
          <w:bCs/>
          <w:sz w:val="22"/>
          <w:szCs w:val="22"/>
          <w:lang w:val="en-US"/>
        </w:rPr>
        <w:t>.</w:t>
      </w:r>
      <w:r w:rsidR="009D3BC7" w:rsidRPr="009D3BC7">
        <w:rPr>
          <w:rFonts w:ascii="Arial" w:hAnsi="Arial" w:cs="Arial"/>
          <w:bCs/>
          <w:sz w:val="22"/>
          <w:szCs w:val="22"/>
          <w:lang w:val="en-US"/>
        </w:rPr>
        <w:t xml:space="preserve"> </w:t>
      </w:r>
      <w:r w:rsidR="005B640C" w:rsidRPr="009D3BC7">
        <w:rPr>
          <w:rFonts w:ascii="Arial" w:hAnsi="Arial" w:cs="Arial"/>
          <w:bCs/>
          <w:sz w:val="22"/>
          <w:szCs w:val="22"/>
          <w:lang w:val="en-US"/>
        </w:rPr>
        <w:t>Journal International de Bioéthique</w:t>
      </w:r>
      <w:r w:rsidR="00995E2A" w:rsidRPr="009D3BC7">
        <w:rPr>
          <w:rFonts w:ascii="Arial" w:hAnsi="Arial" w:cs="Arial"/>
          <w:bCs/>
          <w:sz w:val="22"/>
          <w:szCs w:val="22"/>
          <w:lang w:val="en-US"/>
        </w:rPr>
        <w:t>.</w:t>
      </w:r>
      <w:r w:rsidR="009D3BC7" w:rsidRPr="009D3BC7">
        <w:rPr>
          <w:rFonts w:ascii="Arial" w:hAnsi="Arial" w:cs="Arial"/>
          <w:bCs/>
          <w:sz w:val="22"/>
          <w:szCs w:val="22"/>
          <w:lang w:val="en-US"/>
        </w:rPr>
        <w:t xml:space="preserve"> </w:t>
      </w:r>
      <w:r w:rsidR="009D12E6" w:rsidRPr="009D3BC7">
        <w:rPr>
          <w:rFonts w:ascii="Arial" w:hAnsi="Arial" w:cs="Arial"/>
          <w:bCs/>
          <w:sz w:val="22"/>
          <w:szCs w:val="22"/>
          <w:lang w:val="en-US"/>
        </w:rPr>
        <w:t>European Research in Telemedicine</w:t>
      </w:r>
      <w:r w:rsidR="00995E2A" w:rsidRPr="009D3BC7">
        <w:rPr>
          <w:rFonts w:ascii="Arial" w:hAnsi="Arial" w:cs="Arial"/>
          <w:bCs/>
          <w:sz w:val="22"/>
          <w:szCs w:val="22"/>
          <w:lang w:val="en-US"/>
        </w:rPr>
        <w:t>.</w:t>
      </w:r>
      <w:r w:rsidR="001C0A34" w:rsidRPr="009D3BC7">
        <w:rPr>
          <w:rFonts w:ascii="Arial" w:hAnsi="Arial" w:cs="Arial"/>
          <w:bCs/>
          <w:sz w:val="22"/>
          <w:szCs w:val="22"/>
          <w:lang w:val="en-US"/>
        </w:rPr>
        <w:t xml:space="preserve"> </w:t>
      </w:r>
      <w:r w:rsidR="00995E2A" w:rsidRPr="009D3BC7">
        <w:rPr>
          <w:rFonts w:ascii="Arial" w:hAnsi="Arial" w:cs="Arial"/>
          <w:bCs/>
          <w:sz w:val="22"/>
          <w:szCs w:val="22"/>
          <w:lang w:val="en-US"/>
        </w:rPr>
        <w:t>A</w:t>
      </w:r>
      <w:r w:rsidR="00526CCB" w:rsidRPr="009D3BC7">
        <w:rPr>
          <w:rFonts w:ascii="Arial" w:hAnsi="Arial" w:cs="Arial"/>
          <w:bCs/>
          <w:sz w:val="22"/>
          <w:szCs w:val="22"/>
          <w:lang w:val="en-US"/>
        </w:rPr>
        <w:t>rchives pédiatrie</w:t>
      </w:r>
      <w:r w:rsidR="00995E2A" w:rsidRPr="009D3BC7">
        <w:rPr>
          <w:rFonts w:ascii="Arial" w:hAnsi="Arial" w:cs="Arial"/>
          <w:bCs/>
          <w:sz w:val="22"/>
          <w:szCs w:val="22"/>
          <w:lang w:val="en-US"/>
        </w:rPr>
        <w:t>.</w:t>
      </w:r>
      <w:r w:rsidR="00526CCB" w:rsidRPr="009D3BC7">
        <w:rPr>
          <w:rFonts w:ascii="Arial" w:hAnsi="Arial" w:cs="Arial"/>
          <w:bCs/>
          <w:sz w:val="22"/>
          <w:szCs w:val="22"/>
          <w:lang w:val="en-US"/>
        </w:rPr>
        <w:t xml:space="preserve"> ESC Textbook of Intens</w:t>
      </w:r>
      <w:r w:rsidR="00A6648E" w:rsidRPr="009D3BC7">
        <w:rPr>
          <w:rFonts w:ascii="Arial" w:hAnsi="Arial" w:cs="Arial"/>
          <w:bCs/>
          <w:sz w:val="22"/>
          <w:szCs w:val="22"/>
          <w:lang w:val="en-US"/>
        </w:rPr>
        <w:t>ive and Acute</w:t>
      </w:r>
      <w:r w:rsidR="005B640C" w:rsidRPr="009D3BC7">
        <w:rPr>
          <w:rFonts w:ascii="Arial" w:hAnsi="Arial" w:cs="Arial"/>
          <w:bCs/>
          <w:sz w:val="22"/>
          <w:szCs w:val="22"/>
          <w:lang w:val="en-US"/>
        </w:rPr>
        <w:t xml:space="preserve"> </w:t>
      </w:r>
      <w:r w:rsidR="00995E2A" w:rsidRPr="009D3BC7">
        <w:rPr>
          <w:rFonts w:ascii="Arial" w:hAnsi="Arial" w:cs="Arial"/>
          <w:bCs/>
          <w:sz w:val="22"/>
          <w:szCs w:val="22"/>
          <w:lang w:val="en-US"/>
        </w:rPr>
        <w:t>Cardiac Care.</w:t>
      </w:r>
      <w:r w:rsidR="009D3BC7" w:rsidRPr="009D3BC7">
        <w:rPr>
          <w:rFonts w:ascii="Arial" w:hAnsi="Arial" w:cs="Arial"/>
          <w:bCs/>
          <w:sz w:val="22"/>
          <w:szCs w:val="22"/>
          <w:lang w:val="en-US"/>
        </w:rPr>
        <w:t xml:space="preserve"> </w:t>
      </w:r>
      <w:r w:rsidR="00EC2444" w:rsidRPr="009D3BC7">
        <w:rPr>
          <w:rFonts w:ascii="Arial" w:hAnsi="Arial" w:cs="Arial"/>
          <w:bCs/>
          <w:sz w:val="22"/>
          <w:szCs w:val="22"/>
          <w:lang w:val="en-US"/>
        </w:rPr>
        <w:t xml:space="preserve">Revue TransAtlantiques en Oncologie –TAO </w:t>
      </w:r>
    </w:p>
    <w:p w14:paraId="0AC95576" w14:textId="5615E59B" w:rsidR="00AA5D57" w:rsidRPr="00CC6017" w:rsidRDefault="00AA5D57" w:rsidP="008A343E">
      <w:pPr>
        <w:numPr>
          <w:ilvl w:val="0"/>
          <w:numId w:val="13"/>
        </w:numPr>
        <w:rPr>
          <w:rStyle w:val="parakital"/>
          <w:rFonts w:ascii="Arial" w:hAnsi="Arial" w:cs="Arial"/>
          <w:i w:val="0"/>
          <w:iCs w:val="0"/>
          <w:sz w:val="22"/>
          <w:szCs w:val="22"/>
        </w:rPr>
      </w:pPr>
      <w:r w:rsidRPr="00AA5D57">
        <w:rPr>
          <w:rFonts w:ascii="Arial" w:hAnsi="Arial" w:cs="Arial"/>
          <w:bCs/>
          <w:sz w:val="22"/>
          <w:szCs w:val="22"/>
          <w:lang w:val="en-US"/>
        </w:rPr>
        <w:t>Relecteur du “que sais-je</w:t>
      </w:r>
      <w:r w:rsidR="000F415C">
        <w:rPr>
          <w:rFonts w:ascii="Arial" w:hAnsi="Arial" w:cs="Arial"/>
          <w:bCs/>
          <w:sz w:val="22"/>
          <w:szCs w:val="22"/>
          <w:lang w:val="en-US"/>
        </w:rPr>
        <w:t xml:space="preserve">?”: </w:t>
      </w:r>
      <w:r w:rsidRPr="00AA5D57">
        <w:rPr>
          <w:rFonts w:ascii="Arial" w:hAnsi="Arial" w:cs="Arial"/>
          <w:bCs/>
          <w:sz w:val="22"/>
          <w:szCs w:val="22"/>
          <w:lang w:val="en-US"/>
        </w:rPr>
        <w:t xml:space="preserve">l’euthanasie. </w:t>
      </w:r>
      <w:r w:rsidR="000F415C">
        <w:rPr>
          <w:rFonts w:ascii="Arial" w:hAnsi="Arial" w:cs="Arial"/>
          <w:sz w:val="22"/>
          <w:szCs w:val="22"/>
        </w:rPr>
        <w:t>Nicolas A</w:t>
      </w:r>
      <w:r w:rsidR="000F415C" w:rsidRPr="00AA5D57">
        <w:rPr>
          <w:rFonts w:ascii="Arial" w:hAnsi="Arial" w:cs="Arial"/>
          <w:sz w:val="22"/>
          <w:szCs w:val="22"/>
        </w:rPr>
        <w:t>umonier </w:t>
      </w:r>
      <w:r w:rsidRPr="00AA5D57">
        <w:rPr>
          <w:rFonts w:ascii="Arial" w:hAnsi="Arial" w:cs="Arial"/>
          <w:sz w:val="22"/>
          <w:szCs w:val="22"/>
        </w:rPr>
        <w:t xml:space="preserve">; </w:t>
      </w:r>
      <w:r w:rsidR="000F415C" w:rsidRPr="00AA5D57">
        <w:rPr>
          <w:rFonts w:ascii="Arial" w:hAnsi="Arial" w:cs="Arial"/>
          <w:sz w:val="22"/>
          <w:szCs w:val="22"/>
        </w:rPr>
        <w:t>Bernard Beignier </w:t>
      </w:r>
      <w:r w:rsidRPr="00AA5D57">
        <w:rPr>
          <w:rFonts w:ascii="Arial" w:hAnsi="Arial" w:cs="Arial"/>
          <w:sz w:val="22"/>
          <w:szCs w:val="22"/>
        </w:rPr>
        <w:t xml:space="preserve">; </w:t>
      </w:r>
      <w:r w:rsidR="000F415C" w:rsidRPr="00AA5D57">
        <w:rPr>
          <w:rFonts w:ascii="Arial" w:hAnsi="Arial" w:cs="Arial"/>
          <w:sz w:val="22"/>
          <w:szCs w:val="22"/>
        </w:rPr>
        <w:t>Philippe Letellier</w:t>
      </w:r>
      <w:r w:rsidR="000F415C">
        <w:rPr>
          <w:rFonts w:ascii="Arial" w:hAnsi="Arial" w:cs="Arial"/>
          <w:sz w:val="22"/>
          <w:szCs w:val="22"/>
        </w:rPr>
        <w:t>.</w:t>
      </w:r>
      <w:r w:rsidR="000F415C" w:rsidRPr="00AA5D57">
        <w:rPr>
          <w:rFonts w:ascii="Arial" w:hAnsi="Arial" w:cs="Arial"/>
          <w:sz w:val="22"/>
          <w:szCs w:val="22"/>
        </w:rPr>
        <w:t xml:space="preserve"> </w:t>
      </w:r>
      <w:r w:rsidRPr="00AA5D57">
        <w:rPr>
          <w:rStyle w:val="parakital"/>
          <w:rFonts w:ascii="Arial" w:hAnsi="Arial" w:cs="Arial"/>
          <w:sz w:val="22"/>
          <w:szCs w:val="22"/>
        </w:rPr>
        <w:t xml:space="preserve">Septième édition </w:t>
      </w:r>
      <w:r w:rsidR="000F415C">
        <w:rPr>
          <w:rStyle w:val="parakital"/>
          <w:rFonts w:ascii="Arial" w:hAnsi="Arial" w:cs="Arial"/>
          <w:sz w:val="22"/>
          <w:szCs w:val="22"/>
        </w:rPr>
        <w:t>PUF. Janvier 2016</w:t>
      </w:r>
    </w:p>
    <w:p w14:paraId="0AB34BBC" w14:textId="3C1F8999" w:rsidR="00CC6017" w:rsidRPr="00AA5D57" w:rsidRDefault="00CC6017" w:rsidP="008A343E">
      <w:pPr>
        <w:numPr>
          <w:ilvl w:val="0"/>
          <w:numId w:val="13"/>
        </w:numPr>
        <w:rPr>
          <w:rFonts w:ascii="Arial" w:hAnsi="Arial" w:cs="Arial"/>
          <w:sz w:val="22"/>
          <w:szCs w:val="22"/>
        </w:rPr>
      </w:pPr>
      <w:r>
        <w:rPr>
          <w:rFonts w:ascii="Arial" w:hAnsi="Arial" w:cs="Arial"/>
          <w:bCs/>
          <w:sz w:val="22"/>
          <w:szCs w:val="22"/>
          <w:lang w:val="en-US"/>
        </w:rPr>
        <w:lastRenderedPageBreak/>
        <w:t>Expert relecteur.</w:t>
      </w:r>
      <w:r>
        <w:rPr>
          <w:rFonts w:ascii="Arial" w:hAnsi="Arial" w:cs="Arial"/>
          <w:sz w:val="22"/>
          <w:szCs w:val="22"/>
        </w:rPr>
        <w:t xml:space="preserve"> Hypodermoclyse : utilisations thérapeutiques. Dossier du CNHIM. 2017 ; 38(3)</w:t>
      </w:r>
    </w:p>
    <w:p w14:paraId="586E77C4" w14:textId="2021893C" w:rsidR="008345A8" w:rsidRPr="00C578EB" w:rsidRDefault="006411EE" w:rsidP="008A343E">
      <w:pPr>
        <w:pStyle w:val="Titre2"/>
        <w:spacing w:after="120"/>
      </w:pPr>
      <w:bookmarkStart w:id="60" w:name="_Toc414785551"/>
      <w:r w:rsidRPr="00C578EB">
        <w:t>E</w:t>
      </w:r>
      <w:r w:rsidR="008345A8" w:rsidRPr="00C578EB">
        <w:t xml:space="preserve">valuation de projets </w:t>
      </w:r>
      <w:r w:rsidRPr="00C578EB">
        <w:t xml:space="preserve">de recherche </w:t>
      </w:r>
      <w:r w:rsidR="002A1637" w:rsidRPr="00C578EB">
        <w:t>soumis 2011</w:t>
      </w:r>
      <w:r w:rsidR="008345A8" w:rsidRPr="00C578EB">
        <w:t xml:space="preserve"> </w:t>
      </w:r>
      <w:r w:rsidR="00C27E7A">
        <w:t>à</w:t>
      </w:r>
      <w:r w:rsidR="001C0A34" w:rsidRPr="00C578EB">
        <w:t xml:space="preserve"> 201</w:t>
      </w:r>
      <w:bookmarkEnd w:id="60"/>
      <w:r w:rsidR="00F03947">
        <w:t>6</w:t>
      </w:r>
    </w:p>
    <w:p w14:paraId="20F58E6B" w14:textId="39453DED" w:rsidR="008345A8" w:rsidRPr="00C27E7A" w:rsidRDefault="00BD6C98" w:rsidP="008A343E">
      <w:pPr>
        <w:numPr>
          <w:ilvl w:val="0"/>
          <w:numId w:val="13"/>
        </w:numPr>
        <w:rPr>
          <w:rFonts w:ascii="Arial" w:hAnsi="Arial" w:cs="Arial"/>
          <w:bCs/>
          <w:sz w:val="22"/>
          <w:szCs w:val="22"/>
          <w:lang w:val="en-US"/>
        </w:rPr>
      </w:pPr>
      <w:r w:rsidRPr="00C27E7A">
        <w:rPr>
          <w:rFonts w:ascii="Arial" w:hAnsi="Arial" w:cs="Arial"/>
          <w:bCs/>
          <w:sz w:val="22"/>
          <w:szCs w:val="22"/>
          <w:lang w:val="en-US"/>
        </w:rPr>
        <w:t xml:space="preserve">DGOS </w:t>
      </w:r>
      <w:r w:rsidR="008345A8" w:rsidRPr="00C27E7A">
        <w:rPr>
          <w:rFonts w:ascii="Arial" w:hAnsi="Arial" w:cs="Arial"/>
          <w:bCs/>
          <w:sz w:val="22"/>
          <w:szCs w:val="22"/>
          <w:lang w:val="en-US"/>
        </w:rPr>
        <w:t>PHRC national thématique soins palliatifs</w:t>
      </w:r>
      <w:r w:rsidR="00570485" w:rsidRPr="00C27E7A">
        <w:rPr>
          <w:rFonts w:ascii="Arial" w:hAnsi="Arial" w:cs="Arial"/>
          <w:bCs/>
          <w:sz w:val="22"/>
          <w:szCs w:val="22"/>
          <w:lang w:val="en-US"/>
        </w:rPr>
        <w:t xml:space="preserve"> (2)</w:t>
      </w:r>
      <w:r w:rsidR="009D3BC7" w:rsidRPr="00C27E7A">
        <w:rPr>
          <w:rFonts w:ascii="Arial" w:hAnsi="Arial" w:cs="Arial"/>
          <w:bCs/>
          <w:sz w:val="22"/>
          <w:szCs w:val="22"/>
          <w:lang w:val="en-US"/>
        </w:rPr>
        <w:t xml:space="preserve">. </w:t>
      </w:r>
    </w:p>
    <w:p w14:paraId="07656E26" w14:textId="77777777" w:rsidR="001C0A34" w:rsidRPr="00C27E7A" w:rsidRDefault="001C0A34" w:rsidP="00C27E7A">
      <w:pPr>
        <w:numPr>
          <w:ilvl w:val="0"/>
          <w:numId w:val="13"/>
        </w:numPr>
        <w:rPr>
          <w:rFonts w:ascii="Arial" w:hAnsi="Arial" w:cs="Arial"/>
          <w:bCs/>
          <w:sz w:val="22"/>
          <w:szCs w:val="22"/>
          <w:lang w:val="en-US"/>
        </w:rPr>
      </w:pPr>
      <w:r w:rsidRPr="00C27E7A">
        <w:rPr>
          <w:rFonts w:ascii="Arial" w:hAnsi="Arial" w:cs="Arial"/>
          <w:bCs/>
          <w:sz w:val="22"/>
          <w:szCs w:val="22"/>
          <w:lang w:val="en-US"/>
        </w:rPr>
        <w:t>DGOS PHRC interrégionaux (2)</w:t>
      </w:r>
    </w:p>
    <w:p w14:paraId="593F6206" w14:textId="77777777" w:rsidR="00BD6C98" w:rsidRDefault="00BD6C98" w:rsidP="00C27E7A">
      <w:pPr>
        <w:numPr>
          <w:ilvl w:val="0"/>
          <w:numId w:val="13"/>
        </w:numPr>
        <w:rPr>
          <w:rFonts w:ascii="Arial" w:hAnsi="Arial" w:cs="Arial"/>
          <w:bCs/>
          <w:sz w:val="22"/>
          <w:szCs w:val="22"/>
          <w:lang w:val="en-US"/>
        </w:rPr>
      </w:pPr>
      <w:r w:rsidRPr="00C27E7A">
        <w:rPr>
          <w:rFonts w:ascii="Arial" w:hAnsi="Arial" w:cs="Arial"/>
          <w:bCs/>
          <w:sz w:val="22"/>
          <w:szCs w:val="22"/>
          <w:lang w:val="en-US"/>
        </w:rPr>
        <w:t>DGOS PHRI</w:t>
      </w:r>
      <w:r w:rsidR="00570485" w:rsidRPr="00C27E7A">
        <w:rPr>
          <w:rFonts w:ascii="Arial" w:hAnsi="Arial" w:cs="Arial"/>
          <w:bCs/>
          <w:sz w:val="22"/>
          <w:szCs w:val="22"/>
          <w:lang w:val="en-US"/>
        </w:rPr>
        <w:t xml:space="preserve"> (3)</w:t>
      </w:r>
    </w:p>
    <w:p w14:paraId="4B1EF4D5" w14:textId="67650AF4" w:rsidR="000B2C49" w:rsidRPr="00C27E7A" w:rsidRDefault="000B2C49" w:rsidP="00C27E7A">
      <w:pPr>
        <w:numPr>
          <w:ilvl w:val="0"/>
          <w:numId w:val="13"/>
        </w:numPr>
        <w:rPr>
          <w:rFonts w:ascii="Arial" w:hAnsi="Arial" w:cs="Arial"/>
          <w:bCs/>
          <w:sz w:val="22"/>
          <w:szCs w:val="22"/>
          <w:lang w:val="en-US"/>
        </w:rPr>
      </w:pPr>
      <w:r>
        <w:rPr>
          <w:rFonts w:ascii="Arial" w:hAnsi="Arial" w:cs="Arial"/>
          <w:bCs/>
          <w:sz w:val="22"/>
          <w:szCs w:val="22"/>
          <w:lang w:val="en-US"/>
        </w:rPr>
        <w:t>Li</w:t>
      </w:r>
      <w:r w:rsidR="00F03947">
        <w:rPr>
          <w:rFonts w:ascii="Arial" w:hAnsi="Arial" w:cs="Arial"/>
          <w:bCs/>
          <w:sz w:val="22"/>
          <w:szCs w:val="22"/>
          <w:lang w:val="en-US"/>
        </w:rPr>
        <w:t>gue nationale contre e cancer (2</w:t>
      </w:r>
      <w:r>
        <w:rPr>
          <w:rFonts w:ascii="Arial" w:hAnsi="Arial" w:cs="Arial"/>
          <w:bCs/>
          <w:sz w:val="22"/>
          <w:szCs w:val="22"/>
          <w:lang w:val="en-US"/>
        </w:rPr>
        <w:t>)</w:t>
      </w:r>
    </w:p>
    <w:p w14:paraId="6FA05F30" w14:textId="77777777" w:rsidR="001C0A34" w:rsidRPr="00C27E7A" w:rsidRDefault="008345A8" w:rsidP="00C27E7A">
      <w:pPr>
        <w:numPr>
          <w:ilvl w:val="0"/>
          <w:numId w:val="13"/>
        </w:numPr>
        <w:rPr>
          <w:rFonts w:ascii="Arial" w:hAnsi="Arial" w:cs="Arial"/>
          <w:bCs/>
          <w:sz w:val="22"/>
          <w:szCs w:val="22"/>
          <w:lang w:val="en-US"/>
        </w:rPr>
      </w:pPr>
      <w:r w:rsidRPr="00C27E7A">
        <w:rPr>
          <w:rFonts w:ascii="Arial" w:hAnsi="Arial" w:cs="Arial"/>
          <w:bCs/>
          <w:sz w:val="22"/>
          <w:szCs w:val="22"/>
          <w:lang w:val="en-US"/>
        </w:rPr>
        <w:t xml:space="preserve">Institut National du Cancer </w:t>
      </w:r>
    </w:p>
    <w:p w14:paraId="76709A90" w14:textId="77777777" w:rsidR="008345A8" w:rsidRPr="00C27E7A" w:rsidRDefault="00B37EAE" w:rsidP="00C27E7A">
      <w:pPr>
        <w:numPr>
          <w:ilvl w:val="1"/>
          <w:numId w:val="13"/>
        </w:numPr>
        <w:rPr>
          <w:rFonts w:ascii="Arial" w:hAnsi="Arial" w:cs="Arial"/>
          <w:bCs/>
          <w:sz w:val="22"/>
          <w:szCs w:val="22"/>
          <w:lang w:val="en-US"/>
        </w:rPr>
      </w:pPr>
      <w:r w:rsidRPr="00C27E7A">
        <w:rPr>
          <w:rFonts w:ascii="Arial" w:hAnsi="Arial" w:cs="Arial"/>
          <w:bCs/>
          <w:sz w:val="22"/>
          <w:szCs w:val="22"/>
          <w:lang w:val="en-US"/>
        </w:rPr>
        <w:t xml:space="preserve">appel à projets « sciences humaines et sociales, santé publique et épidémiologie » </w:t>
      </w:r>
      <w:r w:rsidR="008345A8" w:rsidRPr="00C27E7A">
        <w:rPr>
          <w:rFonts w:ascii="Arial" w:hAnsi="Arial" w:cs="Arial"/>
          <w:bCs/>
          <w:sz w:val="22"/>
          <w:szCs w:val="22"/>
          <w:lang w:val="en-US"/>
        </w:rPr>
        <w:t xml:space="preserve">« science humaines et sociales » </w:t>
      </w:r>
      <w:r w:rsidR="00906F69" w:rsidRPr="00C27E7A">
        <w:rPr>
          <w:rFonts w:ascii="Arial" w:hAnsi="Arial" w:cs="Arial"/>
          <w:bCs/>
          <w:sz w:val="22"/>
          <w:szCs w:val="22"/>
          <w:lang w:val="en-US"/>
        </w:rPr>
        <w:t>(1)</w:t>
      </w:r>
    </w:p>
    <w:p w14:paraId="58E67654" w14:textId="77777777" w:rsidR="001C0A34" w:rsidRDefault="001C0A34" w:rsidP="00C27E7A">
      <w:pPr>
        <w:numPr>
          <w:ilvl w:val="1"/>
          <w:numId w:val="13"/>
        </w:numPr>
        <w:rPr>
          <w:rFonts w:ascii="Arial" w:hAnsi="Arial" w:cs="Arial"/>
          <w:bCs/>
          <w:sz w:val="22"/>
          <w:szCs w:val="22"/>
          <w:lang w:val="en-US"/>
        </w:rPr>
      </w:pPr>
      <w:r w:rsidRPr="00C27E7A">
        <w:rPr>
          <w:rFonts w:ascii="Arial" w:hAnsi="Arial" w:cs="Arial"/>
          <w:bCs/>
          <w:sz w:val="22"/>
          <w:szCs w:val="22"/>
          <w:lang w:val="en-US"/>
        </w:rPr>
        <w:t>PHRC cancer (1)</w:t>
      </w:r>
    </w:p>
    <w:p w14:paraId="1C5663A3" w14:textId="77777777" w:rsidR="0017622E" w:rsidRPr="00C27E7A" w:rsidRDefault="00906F69" w:rsidP="00C27E7A">
      <w:pPr>
        <w:numPr>
          <w:ilvl w:val="0"/>
          <w:numId w:val="13"/>
        </w:numPr>
        <w:rPr>
          <w:rFonts w:ascii="Arial" w:hAnsi="Arial" w:cs="Arial"/>
          <w:bCs/>
          <w:sz w:val="22"/>
          <w:szCs w:val="22"/>
          <w:lang w:val="en-US"/>
        </w:rPr>
      </w:pPr>
      <w:r w:rsidRPr="00C27E7A">
        <w:rPr>
          <w:rFonts w:ascii="Arial" w:hAnsi="Arial" w:cs="Arial"/>
          <w:bCs/>
          <w:sz w:val="22"/>
          <w:szCs w:val="22"/>
          <w:lang w:val="en-US"/>
        </w:rPr>
        <w:t>ANR programme retours post doctorant (1)</w:t>
      </w:r>
    </w:p>
    <w:p w14:paraId="4C5D1BB6" w14:textId="22D65A91" w:rsidR="00C27E7A" w:rsidRPr="00F03947" w:rsidRDefault="00C27E7A" w:rsidP="008A343E">
      <w:pPr>
        <w:numPr>
          <w:ilvl w:val="0"/>
          <w:numId w:val="13"/>
        </w:numPr>
        <w:rPr>
          <w:rFonts w:ascii="Arial" w:hAnsi="Arial" w:cs="Arial"/>
          <w:bCs/>
          <w:sz w:val="22"/>
          <w:szCs w:val="22"/>
          <w:lang w:val="en-US"/>
        </w:rPr>
      </w:pPr>
      <w:r w:rsidRPr="00CC1E17">
        <w:rPr>
          <w:rFonts w:ascii="Arial" w:hAnsi="Arial" w:cs="Arial"/>
          <w:sz w:val="22"/>
          <w:szCs w:val="22"/>
        </w:rPr>
        <w:t xml:space="preserve">Conseil Régional Nord-Pas de Calais, </w:t>
      </w:r>
      <w:r w:rsidRPr="00C27E7A">
        <w:rPr>
          <w:rFonts w:ascii="Arial" w:hAnsi="Arial" w:cs="Arial"/>
          <w:sz w:val="22"/>
          <w:szCs w:val="22"/>
        </w:rPr>
        <w:t xml:space="preserve">AAP </w:t>
      </w:r>
      <w:r w:rsidRPr="00CC1E17">
        <w:rPr>
          <w:rFonts w:ascii="Arial" w:hAnsi="Arial" w:cs="Arial"/>
          <w:sz w:val="22"/>
          <w:szCs w:val="22"/>
        </w:rPr>
        <w:t>"recherche clinique dans les établissements de santé"</w:t>
      </w:r>
      <w:r w:rsidRPr="00C27E7A">
        <w:rPr>
          <w:rFonts w:ascii="Arial" w:hAnsi="Arial" w:cs="Arial"/>
          <w:sz w:val="22"/>
          <w:szCs w:val="22"/>
        </w:rPr>
        <w:t xml:space="preserve"> 2015 (1)</w:t>
      </w:r>
    </w:p>
    <w:p w14:paraId="2A622BA7" w14:textId="69383AF6" w:rsidR="00F03947" w:rsidRPr="00F03947" w:rsidRDefault="00F03947" w:rsidP="008A343E">
      <w:pPr>
        <w:numPr>
          <w:ilvl w:val="0"/>
          <w:numId w:val="13"/>
        </w:numPr>
        <w:rPr>
          <w:rFonts w:ascii="Arial" w:hAnsi="Arial" w:cs="Arial"/>
          <w:bCs/>
          <w:sz w:val="22"/>
          <w:szCs w:val="22"/>
          <w:lang w:val="en-US"/>
        </w:rPr>
      </w:pPr>
      <w:r>
        <w:rPr>
          <w:rFonts w:ascii="Arial" w:hAnsi="Arial" w:cs="Arial"/>
          <w:sz w:val="22"/>
          <w:szCs w:val="22"/>
        </w:rPr>
        <w:t>AAP régionaux (2)</w:t>
      </w:r>
    </w:p>
    <w:p w14:paraId="1331668F" w14:textId="77777777" w:rsidR="00F03947" w:rsidRPr="00C27E7A" w:rsidRDefault="00F03947" w:rsidP="00F03947">
      <w:pPr>
        <w:ind w:left="720" w:firstLine="0"/>
        <w:rPr>
          <w:rFonts w:ascii="Arial" w:hAnsi="Arial" w:cs="Arial"/>
          <w:bCs/>
          <w:sz w:val="22"/>
          <w:szCs w:val="22"/>
          <w:lang w:val="en-US"/>
        </w:rPr>
      </w:pPr>
    </w:p>
    <w:p w14:paraId="39392601" w14:textId="45072C1A" w:rsidR="008D1CAF" w:rsidRPr="008A343E" w:rsidRDefault="008A343E" w:rsidP="008A343E">
      <w:pPr>
        <w:pStyle w:val="Titre2"/>
        <w:spacing w:after="120"/>
        <w:rPr>
          <w:color w:val="A2D02E"/>
        </w:rPr>
      </w:pPr>
      <w:r w:rsidRPr="008A343E">
        <w:rPr>
          <w:color w:val="A2D02E"/>
        </w:rPr>
        <w:t xml:space="preserve">Autres </w:t>
      </w:r>
    </w:p>
    <w:p w14:paraId="3A030041" w14:textId="46E71FCC" w:rsidR="008A343E" w:rsidRDefault="008A343E" w:rsidP="002367B2">
      <w:pPr>
        <w:pStyle w:val="Paragraphedeliste"/>
        <w:numPr>
          <w:ilvl w:val="0"/>
          <w:numId w:val="21"/>
        </w:numPr>
        <w:spacing w:after="120"/>
        <w:rPr>
          <w:rFonts w:ascii="Arial" w:hAnsi="Arial" w:cs="Arial"/>
        </w:rPr>
      </w:pPr>
      <w:r w:rsidRPr="008A343E">
        <w:rPr>
          <w:rFonts w:ascii="Arial" w:hAnsi="Arial" w:cs="Arial"/>
        </w:rPr>
        <w:t>Déposition devant la Cour d'Assises de Maine et Loire, au palais de Justice d’Angers, dans le procès en appel de Monsieur Nicolas BONNEMAISON</w:t>
      </w:r>
      <w:r w:rsidR="003F4EE7">
        <w:rPr>
          <w:rFonts w:ascii="Arial" w:hAnsi="Arial" w:cs="Arial"/>
        </w:rPr>
        <w:t xml:space="preserve"> le 12 10 2015</w:t>
      </w:r>
      <w:r w:rsidRPr="008A343E">
        <w:rPr>
          <w:rFonts w:ascii="Arial" w:hAnsi="Arial" w:cs="Arial"/>
        </w:rPr>
        <w:t>.</w:t>
      </w:r>
    </w:p>
    <w:p w14:paraId="775678A4" w14:textId="77777777" w:rsidR="00EA1592" w:rsidRDefault="00EA1592" w:rsidP="00EA1592">
      <w:pPr>
        <w:rPr>
          <w:rFonts w:ascii="Arial" w:hAnsi="Arial" w:cs="Arial"/>
        </w:rPr>
      </w:pPr>
    </w:p>
    <w:p w14:paraId="296B1FE3" w14:textId="77777777" w:rsidR="00EA1592" w:rsidRDefault="00EA1592" w:rsidP="00EA1592">
      <w:pPr>
        <w:rPr>
          <w:rFonts w:ascii="Arial" w:hAnsi="Arial" w:cs="Arial"/>
        </w:rPr>
      </w:pPr>
    </w:p>
    <w:p w14:paraId="0DB32341" w14:textId="77777777" w:rsidR="00EA1592" w:rsidRDefault="00EA1592" w:rsidP="00EA1592">
      <w:pPr>
        <w:rPr>
          <w:rFonts w:ascii="Arial" w:hAnsi="Arial" w:cs="Arial"/>
        </w:rPr>
      </w:pPr>
    </w:p>
    <w:p w14:paraId="2C5C3BA6" w14:textId="77777777" w:rsidR="00EA1592" w:rsidRDefault="00EA1592" w:rsidP="00EA1592">
      <w:pPr>
        <w:rPr>
          <w:rFonts w:ascii="Arial" w:hAnsi="Arial" w:cs="Arial"/>
        </w:rPr>
      </w:pPr>
    </w:p>
    <w:p w14:paraId="69690A45" w14:textId="03050CC1" w:rsidR="00EA1592" w:rsidRPr="00EA1592" w:rsidRDefault="00EA1592" w:rsidP="00EA1592">
      <w:pPr>
        <w:rPr>
          <w:rFonts w:ascii="Arial" w:hAnsi="Arial" w:cs="Arial"/>
        </w:rPr>
      </w:pPr>
      <w:r>
        <w:rPr>
          <w:rFonts w:ascii="Arial" w:hAnsi="Arial" w:cs="Arial"/>
        </w:rPr>
        <w:t>CV mis à jour le 19 – 212 - 2016</w:t>
      </w:r>
    </w:p>
    <w:p w14:paraId="31F9538E" w14:textId="4AF014B0" w:rsidR="008A343E" w:rsidRPr="008A343E" w:rsidRDefault="00EA1592" w:rsidP="008D1CAF">
      <w:pPr>
        <w:rPr>
          <w:rFonts w:ascii="Arial" w:hAnsi="Arial" w:cs="Arial"/>
          <w:b/>
          <w:i/>
          <w:color w:val="8CDA46"/>
          <w:sz w:val="28"/>
          <w:szCs w:val="28"/>
        </w:rPr>
      </w:pPr>
      <w:r w:rsidRPr="00102181">
        <w:rPr>
          <w:b/>
          <w:bCs/>
        </w:rPr>
        <w:object w:dxaOrig="2130" w:dyaOrig="1275" w14:anchorId="22204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63.75pt" o:ole="">
            <v:imagedata r:id="rId35" o:title=""/>
          </v:shape>
          <o:OLEObject Type="Embed" ProgID="MSPhotoEd.3" ShapeID="_x0000_i1025" DrawAspect="Content" ObjectID="_1561455415" r:id="rId36"/>
        </w:object>
      </w:r>
    </w:p>
    <w:sectPr w:rsidR="008A343E" w:rsidRPr="008A343E" w:rsidSect="00786AC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5653C" w14:textId="77777777" w:rsidR="0020646D" w:rsidRDefault="0020646D">
      <w:r>
        <w:separator/>
      </w:r>
    </w:p>
  </w:endnote>
  <w:endnote w:type="continuationSeparator" w:id="0">
    <w:p w14:paraId="56B9498C" w14:textId="77777777" w:rsidR="0020646D" w:rsidRDefault="0020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tarSymbol">
    <w:charset w:val="00"/>
    <w:family w:val="auto"/>
    <w:pitch w:val="variable"/>
    <w:sig w:usb0="00000003" w:usb1="10008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charset w:val="80"/>
    <w:family w:val="auto"/>
    <w:pitch w:val="variable"/>
    <w:sig w:usb0="01000000" w:usb1="00000000" w:usb2="07040001" w:usb3="00000000" w:csb0="0002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UZFRT J+ Helvetica Neue">
    <w:altName w:val="UZFRT J+ Helvetica Neue"/>
    <w:panose1 w:val="00000000000000000000"/>
    <w:charset w:val="00"/>
    <w:family w:val="swiss"/>
    <w:notTrueType/>
    <w:pitch w:val="default"/>
    <w:sig w:usb0="00000003" w:usb1="00000000" w:usb2="00000000" w:usb3="00000000" w:csb0="00000001" w:csb1="00000000"/>
  </w:font>
  <w:font w:name="Bergamo">
    <w:altName w:val="Bergam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Unitus T">
    <w:altName w:val="Unitus T"/>
    <w:panose1 w:val="00000000000000000000"/>
    <w:charset w:val="00"/>
    <w:family w:val="swiss"/>
    <w:notTrueType/>
    <w:pitch w:val="default"/>
    <w:sig w:usb0="00000003" w:usb1="00000000" w:usb2="00000000" w:usb3="00000000" w:csb0="00000001" w:csb1="00000000"/>
  </w:font>
  <w:font w:name="Seravek">
    <w:charset w:val="00"/>
    <w:family w:val="auto"/>
    <w:pitch w:val="variable"/>
    <w:sig w:usb0="A00000EF" w:usb1="5000207B" w:usb2="00000000" w:usb3="00000000" w:csb0="0000009F"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Bodoni Std">
    <w:altName w:val="Cambria"/>
    <w:panose1 w:val="00000000000000000000"/>
    <w:charset w:val="00"/>
    <w:family w:val="auto"/>
    <w:notTrueType/>
    <w:pitch w:val="default"/>
    <w:sig w:usb0="00000003" w:usb1="00000000" w:usb2="00000000" w:usb3="00000000" w:csb0="00000001" w:csb1="00000000"/>
  </w:font>
  <w:font w:name="Optima LT Std">
    <w:altName w:val="Cambria"/>
    <w:panose1 w:val="00000000000000000000"/>
    <w:charset w:val="00"/>
    <w:family w:val="auto"/>
    <w:notTrueType/>
    <w:pitch w:val="default"/>
    <w:sig w:usb0="00000003" w:usb1="00000000" w:usb2="00000000" w:usb3="00000000" w:csb0="00000001"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bsaraSansTF-Bold">
    <w:altName w:val="AbsaraSansTF-Bold"/>
    <w:panose1 w:val="00000000000000000000"/>
    <w:charset w:val="00"/>
    <w:family w:val="swiss"/>
    <w:notTrueType/>
    <w:pitch w:val="default"/>
    <w:sig w:usb0="00000003" w:usb1="00000000" w:usb2="00000000" w:usb3="00000000" w:csb0="00000001" w:csb1="00000000"/>
  </w:font>
  <w:font w:name="AbsaraSansTF-Regular">
    <w:altName w:val="AbsaraSansTF-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 Pro Cond">
    <w:altName w:val="Times New Roman"/>
    <w:charset w:val="00"/>
    <w:family w:val="auto"/>
    <w:pitch w:val="variable"/>
    <w:sig w:usb0="00000001" w:usb1="00000001" w:usb2="00000000" w:usb3="00000000" w:csb0="0000019F" w:csb1="00000000"/>
  </w:font>
  <w:font w:name="TheSerif-Caps">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FJICA F+ MTSYB">
    <w:altName w:val="Arial Unicode MS"/>
    <w:panose1 w:val="00000000000000000000"/>
    <w:charset w:val="81"/>
    <w:family w:val="swiss"/>
    <w:notTrueType/>
    <w:pitch w:val="default"/>
    <w:sig w:usb0="00000000" w:usb1="09060000" w:usb2="00000010" w:usb3="00000000" w:csb0="00080000" w:csb1="00000000"/>
  </w:font>
  <w:font w:name="GCHAG I+ MTSYB">
    <w:altName w:val="Arial Unicode MS"/>
    <w:panose1 w:val="00000000000000000000"/>
    <w:charset w:val="81"/>
    <w:family w:val="swiss"/>
    <w:notTrueType/>
    <w:pitch w:val="default"/>
    <w:sig w:usb0="00000000" w:usb1="09060000" w:usb2="00000010" w:usb3="00000000" w:csb0="00080000" w:csb1="00000000"/>
  </w:font>
  <w:font w:name="LNLEO L+ MTSY">
    <w:altName w:val="Arial Unicode MS"/>
    <w:panose1 w:val="00000000000000000000"/>
    <w:charset w:val="81"/>
    <w:family w:val="swiss"/>
    <w:notTrueType/>
    <w:pitch w:val="default"/>
    <w:sig w:usb0="00000000"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E6CF8" w14:textId="77777777" w:rsidR="00370CF4" w:rsidRDefault="00370CF4" w:rsidP="00EB19B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A5503C5" w14:textId="77777777" w:rsidR="00370CF4" w:rsidRDefault="00370C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2E4F" w14:textId="77777777" w:rsidR="00370CF4" w:rsidRDefault="00370CF4" w:rsidP="00EB19B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23D91">
      <w:rPr>
        <w:rStyle w:val="Numrodepage"/>
        <w:noProof/>
      </w:rPr>
      <w:t>3</w:t>
    </w:r>
    <w:r>
      <w:rPr>
        <w:rStyle w:val="Numrodepage"/>
      </w:rPr>
      <w:fldChar w:fldCharType="end"/>
    </w:r>
  </w:p>
  <w:p w14:paraId="140D9BB8" w14:textId="7F2715BF" w:rsidR="00370CF4" w:rsidRDefault="00370CF4">
    <w:pPr>
      <w:pStyle w:val="Pieddepage"/>
      <w:jc w:val="right"/>
    </w:pPr>
  </w:p>
  <w:p w14:paraId="691B9B76" w14:textId="77777777" w:rsidR="00370CF4" w:rsidRDefault="00370C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71DE6" w14:textId="77777777" w:rsidR="0020646D" w:rsidRDefault="0020646D">
      <w:r>
        <w:separator/>
      </w:r>
    </w:p>
  </w:footnote>
  <w:footnote w:type="continuationSeparator" w:id="0">
    <w:p w14:paraId="257E14D5" w14:textId="77777777" w:rsidR="0020646D" w:rsidRDefault="0020646D">
      <w:r>
        <w:continuationSeparator/>
      </w:r>
    </w:p>
  </w:footnote>
  <w:footnote w:id="1">
    <w:p w14:paraId="6966E6D4" w14:textId="77777777" w:rsidR="00370CF4" w:rsidRPr="008F13B8" w:rsidRDefault="00370CF4" w:rsidP="003327CB">
      <w:pPr>
        <w:rPr>
          <w:rFonts w:ascii="Arial" w:hAnsi="Arial" w:cs="Arial"/>
          <w:sz w:val="18"/>
          <w:szCs w:val="20"/>
        </w:rPr>
      </w:pPr>
      <w:r w:rsidRPr="008F13B8">
        <w:rPr>
          <w:rStyle w:val="Appelnotedebasdep"/>
          <w:rFonts w:ascii="Arial" w:hAnsi="Arial" w:cs="Arial"/>
          <w:sz w:val="18"/>
          <w:szCs w:val="20"/>
        </w:rPr>
        <w:footnoteRef/>
      </w:r>
      <w:r w:rsidRPr="008F13B8">
        <w:rPr>
          <w:rFonts w:ascii="Arial" w:hAnsi="Arial" w:cs="Arial"/>
          <w:sz w:val="18"/>
          <w:szCs w:val="20"/>
        </w:rPr>
        <w:t xml:space="preserve"> Daneault S., 2006, Souffrance et médecine, PUQ, collection santé et société.</w:t>
      </w:r>
    </w:p>
  </w:footnote>
  <w:footnote w:id="2">
    <w:p w14:paraId="2BB230E7" w14:textId="77777777" w:rsidR="00370CF4" w:rsidRPr="008F13B8" w:rsidRDefault="00370CF4" w:rsidP="003327CB">
      <w:pPr>
        <w:rPr>
          <w:rFonts w:ascii="Arial" w:hAnsi="Arial" w:cs="Arial"/>
          <w:sz w:val="18"/>
          <w:szCs w:val="20"/>
          <w:lang w:val="en-GB"/>
        </w:rPr>
      </w:pPr>
      <w:r w:rsidRPr="008F13B8">
        <w:rPr>
          <w:rStyle w:val="Appelnotedebasdep"/>
          <w:rFonts w:ascii="Arial" w:hAnsi="Arial" w:cs="Arial"/>
          <w:sz w:val="18"/>
          <w:szCs w:val="20"/>
        </w:rPr>
        <w:footnoteRef/>
      </w:r>
      <w:r w:rsidRPr="008F13B8">
        <w:rPr>
          <w:rFonts w:ascii="Arial" w:hAnsi="Arial" w:cs="Arial"/>
          <w:sz w:val="18"/>
          <w:szCs w:val="20"/>
          <w:lang w:val="en-US"/>
        </w:rPr>
        <w:t xml:space="preserve"> </w:t>
      </w:r>
      <w:r w:rsidRPr="008F13B8">
        <w:rPr>
          <w:rFonts w:ascii="Arial" w:hAnsi="Arial" w:cs="Arial"/>
          <w:sz w:val="18"/>
          <w:szCs w:val="20"/>
          <w:lang w:val="nl-NL"/>
        </w:rPr>
        <w:t xml:space="preserve">Creswell J., </w:t>
      </w:r>
      <w:r w:rsidRPr="008F13B8">
        <w:rPr>
          <w:rFonts w:ascii="Arial" w:hAnsi="Arial" w:cs="Arial"/>
          <w:i/>
          <w:sz w:val="18"/>
          <w:szCs w:val="20"/>
          <w:lang w:val="nl-NL"/>
        </w:rPr>
        <w:t>Resaerch design. Qualitative, quantitative and mixed methods approaches</w:t>
      </w:r>
      <w:r w:rsidRPr="008F13B8">
        <w:rPr>
          <w:rFonts w:ascii="Arial" w:hAnsi="Arial" w:cs="Arial"/>
          <w:sz w:val="18"/>
          <w:szCs w:val="20"/>
          <w:lang w:val="nl-NL"/>
        </w:rPr>
        <w:t xml:space="preserve">, Sage publication, Thousands oaks, California. </w:t>
      </w:r>
    </w:p>
    <w:p w14:paraId="6E0AD83F" w14:textId="77777777" w:rsidR="00370CF4" w:rsidRPr="008F13B8" w:rsidRDefault="00370CF4" w:rsidP="003327CB">
      <w:pPr>
        <w:rPr>
          <w:rFonts w:ascii="Arial" w:hAnsi="Arial" w:cs="Arial"/>
          <w:sz w:val="18"/>
          <w:szCs w:val="20"/>
          <w:lang w:val="en-GB"/>
        </w:rPr>
      </w:pPr>
      <w:r w:rsidRPr="008F13B8">
        <w:rPr>
          <w:rFonts w:ascii="Arial" w:hAnsi="Arial" w:cs="Arial"/>
          <w:sz w:val="18"/>
          <w:szCs w:val="20"/>
          <w:lang w:val="en-GB"/>
        </w:rPr>
        <w:t>Creswell J.W., Clark V.L., (2007), Designing and conducting mixed methods research, Thousand Oaks, Sage Publication</w:t>
      </w:r>
    </w:p>
    <w:p w14:paraId="3116C9EC" w14:textId="77777777" w:rsidR="00370CF4" w:rsidRPr="008C25E8" w:rsidRDefault="00370CF4" w:rsidP="003327CB">
      <w:pPr>
        <w:pStyle w:val="Notedebasdepage"/>
        <w:rPr>
          <w:lang w:val="en-US"/>
        </w:rPr>
      </w:pPr>
    </w:p>
  </w:footnote>
  <w:footnote w:id="3">
    <w:p w14:paraId="524D1EE7" w14:textId="77777777" w:rsidR="00370CF4" w:rsidRPr="00585BA7" w:rsidRDefault="00370CF4" w:rsidP="00585BA7">
      <w:pPr>
        <w:widowControl w:val="0"/>
        <w:autoSpaceDE w:val="0"/>
        <w:autoSpaceDN w:val="0"/>
        <w:adjustRightInd w:val="0"/>
        <w:rPr>
          <w:sz w:val="18"/>
          <w:szCs w:val="18"/>
        </w:rPr>
      </w:pPr>
      <w:r>
        <w:rPr>
          <w:rStyle w:val="Appelnotedebasdep"/>
        </w:rPr>
        <w:footnoteRef/>
      </w:r>
      <w:r>
        <w:t xml:space="preserve"> </w:t>
      </w:r>
      <w:r w:rsidRPr="00585BA7">
        <w:rPr>
          <w:bCs/>
          <w:sz w:val="18"/>
          <w:szCs w:val="18"/>
        </w:rPr>
        <w:t>Arrêté du 8 juillet 2010 modifiant l’arrêté du 4 octobre 2006 définissant les modalités d’organisation de l’année-recherche durant le troisième cycle des études de médecine, d’odontologie et de pharmacie</w:t>
      </w:r>
    </w:p>
    <w:p w14:paraId="73A75849" w14:textId="77777777" w:rsidR="00370CF4" w:rsidRDefault="00370CF4">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2"/>
    <w:lvl w:ilvl="0">
      <w:start w:val="2002"/>
      <w:numFmt w:val="decimal"/>
      <w:lvlText w:val="%1"/>
      <w:lvlJc w:val="left"/>
      <w:pPr>
        <w:tabs>
          <w:tab w:val="num" w:pos="1140"/>
        </w:tabs>
        <w:ind w:left="1140" w:hanging="1140"/>
      </w:pPr>
      <w:rPr>
        <w:u w:val="single"/>
      </w:rPr>
    </w:lvl>
    <w:lvl w:ilvl="1">
      <w:start w:val="1"/>
      <w:numFmt w:val="decimal"/>
      <w:lvlText w:val="%1.%2"/>
      <w:lvlJc w:val="left"/>
      <w:pPr>
        <w:tabs>
          <w:tab w:val="num" w:pos="1140"/>
        </w:tabs>
        <w:ind w:left="1140" w:hanging="1140"/>
      </w:pPr>
      <w:rPr>
        <w:strike w:val="0"/>
        <w:dstrike w:val="0"/>
        <w:u w:val="none"/>
        <w:effect w:val="none"/>
      </w:rPr>
    </w:lvl>
    <w:lvl w:ilvl="2">
      <w:start w:val="1"/>
      <w:numFmt w:val="decimal"/>
      <w:lvlText w:val="%1.%2.%3"/>
      <w:lvlJc w:val="left"/>
      <w:pPr>
        <w:tabs>
          <w:tab w:val="num" w:pos="1140"/>
        </w:tabs>
        <w:ind w:left="1140" w:hanging="1140"/>
      </w:pPr>
      <w:rPr>
        <w:u w:val="single"/>
      </w:rPr>
    </w:lvl>
    <w:lvl w:ilvl="3">
      <w:start w:val="1"/>
      <w:numFmt w:val="decimal"/>
      <w:lvlText w:val="%1.%2.%3.%4"/>
      <w:lvlJc w:val="left"/>
      <w:pPr>
        <w:tabs>
          <w:tab w:val="num" w:pos="1140"/>
        </w:tabs>
        <w:ind w:left="1140" w:hanging="1140"/>
      </w:pPr>
      <w:rPr>
        <w:u w:val="single"/>
      </w:rPr>
    </w:lvl>
    <w:lvl w:ilvl="4">
      <w:start w:val="1"/>
      <w:numFmt w:val="decimal"/>
      <w:lvlText w:val="%1.%2.%3.%4.%5"/>
      <w:lvlJc w:val="left"/>
      <w:pPr>
        <w:tabs>
          <w:tab w:val="num" w:pos="1140"/>
        </w:tabs>
        <w:ind w:left="1140" w:hanging="1140"/>
      </w:pPr>
      <w:rPr>
        <w:u w:val="single"/>
      </w:rPr>
    </w:lvl>
    <w:lvl w:ilvl="5">
      <w:start w:val="1"/>
      <w:numFmt w:val="decimal"/>
      <w:lvlText w:val="%1.%2.%3.%4.%5.%6"/>
      <w:lvlJc w:val="left"/>
      <w:pPr>
        <w:tabs>
          <w:tab w:val="num" w:pos="1140"/>
        </w:tabs>
        <w:ind w:left="1140" w:hanging="1140"/>
      </w:pPr>
      <w:rPr>
        <w:u w:val="single"/>
      </w:rPr>
    </w:lvl>
    <w:lvl w:ilvl="6">
      <w:start w:val="1"/>
      <w:numFmt w:val="decimal"/>
      <w:lvlText w:val="%1.%2.%3.%4.%5.%6.%7"/>
      <w:lvlJc w:val="left"/>
      <w:pPr>
        <w:tabs>
          <w:tab w:val="num" w:pos="1440"/>
        </w:tabs>
        <w:ind w:left="1440" w:hanging="144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800"/>
        </w:tabs>
        <w:ind w:left="1800" w:hanging="1800"/>
      </w:pPr>
      <w:rPr>
        <w:u w:val="single"/>
      </w:rPr>
    </w:lvl>
  </w:abstractNum>
  <w:abstractNum w:abstractNumId="1">
    <w:nsid w:val="00000002"/>
    <w:multiLevelType w:val="singleLevel"/>
    <w:tmpl w:val="00000002"/>
    <w:name w:val="WW8Num18"/>
    <w:lvl w:ilvl="0">
      <w:start w:val="1"/>
      <w:numFmt w:val="bullet"/>
      <w:lvlText w:val="·"/>
      <w:lvlJc w:val="left"/>
      <w:pPr>
        <w:tabs>
          <w:tab w:val="num" w:pos="720"/>
        </w:tabs>
        <w:ind w:left="720" w:hanging="360"/>
      </w:pPr>
      <w:rPr>
        <w:rFonts w:ascii="Symbol" w:hAnsi="Symbol" w:cs="Times New Roman"/>
      </w:rPr>
    </w:lvl>
  </w:abstractNum>
  <w:abstractNum w:abstractNumId="2">
    <w:nsid w:val="00000003"/>
    <w:multiLevelType w:val="multilevel"/>
    <w:tmpl w:val="00000003"/>
    <w:name w:val="WW8Num20"/>
    <w:lvl w:ilvl="0">
      <w:start w:val="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22"/>
    <w:lvl w:ilvl="0">
      <w:start w:val="200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23"/>
    <w:lvl w:ilvl="0">
      <w:start w:val="1"/>
      <w:numFmt w:val="bullet"/>
      <w:lvlText w:val="·"/>
      <w:lvlJc w:val="left"/>
      <w:pPr>
        <w:tabs>
          <w:tab w:val="num" w:pos="720"/>
        </w:tabs>
        <w:ind w:left="720" w:hanging="360"/>
      </w:pPr>
      <w:rPr>
        <w:rFonts w:ascii="Symbol" w:hAnsi="Symbol" w:cs="Times New Roman"/>
      </w:rPr>
    </w:lvl>
  </w:abstractNum>
  <w:abstractNum w:abstractNumId="5">
    <w:nsid w:val="00000006"/>
    <w:multiLevelType w:val="multilevel"/>
    <w:tmpl w:val="00000006"/>
    <w:name w:val="WW8Num28"/>
    <w:lvl w:ilvl="0">
      <w:start w:val="1999"/>
      <w:numFmt w:val="decimal"/>
      <w:lvlText w:val="%1"/>
      <w:lvlJc w:val="left"/>
      <w:pPr>
        <w:tabs>
          <w:tab w:val="num" w:pos="1140"/>
        </w:tabs>
        <w:ind w:left="1140" w:hanging="1140"/>
      </w:pPr>
    </w:lvl>
    <w:lvl w:ilvl="1">
      <w:start w:val="1"/>
      <w:numFmt w:val="decimal"/>
      <w:lvlText w:val="%1.%2"/>
      <w:lvlJc w:val="left"/>
      <w:pPr>
        <w:tabs>
          <w:tab w:val="num" w:pos="1140"/>
        </w:tabs>
        <w:ind w:left="1140" w:hanging="1140"/>
      </w:pPr>
      <w:rPr>
        <w:b w:val="0"/>
        <w:i w:val="0"/>
      </w:r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30"/>
    <w:lvl w:ilvl="0">
      <w:start w:val="1"/>
      <w:numFmt w:val="decimal"/>
      <w:lvlText w:val="%1."/>
      <w:lvlJc w:val="left"/>
      <w:pPr>
        <w:tabs>
          <w:tab w:val="num" w:pos="1137"/>
        </w:tabs>
        <w:ind w:left="1137" w:hanging="570"/>
      </w:pPr>
    </w:lvl>
  </w:abstractNum>
  <w:abstractNum w:abstractNumId="7">
    <w:nsid w:val="00000008"/>
    <w:multiLevelType w:val="singleLevel"/>
    <w:tmpl w:val="00000008"/>
    <w:name w:val="WW8Num38"/>
    <w:lvl w:ilvl="0">
      <w:start w:val="1"/>
      <w:numFmt w:val="bullet"/>
      <w:lvlText w:val="·"/>
      <w:lvlJc w:val="left"/>
      <w:pPr>
        <w:tabs>
          <w:tab w:val="num" w:pos="454"/>
        </w:tabs>
        <w:ind w:left="454" w:hanging="454"/>
      </w:pPr>
      <w:rPr>
        <w:rFonts w:ascii="Symbol" w:hAnsi="Symbol" w:cs="Times New Roman"/>
        <w:color w:val="0000FF"/>
      </w:rPr>
    </w:lvl>
  </w:abstractNum>
  <w:abstractNum w:abstractNumId="8">
    <w:nsid w:val="00000009"/>
    <w:multiLevelType w:val="multilevel"/>
    <w:tmpl w:val="00000009"/>
    <w:name w:val="WW8Num50"/>
    <w:lvl w:ilvl="0">
      <w:start w:val="2002"/>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multilevel"/>
    <w:tmpl w:val="0000000A"/>
    <w:name w:val="WW8Num56"/>
    <w:lvl w:ilvl="0">
      <w:start w:val="8"/>
      <w:numFmt w:val="decimal"/>
      <w:lvlText w:val="%1."/>
      <w:lvlJc w:val="left"/>
      <w:pPr>
        <w:tabs>
          <w:tab w:val="num" w:pos="555"/>
        </w:tabs>
        <w:ind w:left="555" w:hanging="555"/>
      </w:pPr>
      <w:rPr>
        <w:i/>
      </w:rPr>
    </w:lvl>
    <w:lvl w:ilvl="1">
      <w:start w:val="2"/>
      <w:numFmt w:val="decimal"/>
      <w:lvlText w:val="%1.%2."/>
      <w:lvlJc w:val="left"/>
      <w:pPr>
        <w:tabs>
          <w:tab w:val="num" w:pos="1689"/>
        </w:tabs>
        <w:ind w:left="1689" w:hanging="555"/>
      </w:pPr>
      <w:rPr>
        <w:i/>
      </w:rPr>
    </w:lvl>
    <w:lvl w:ilvl="2">
      <w:start w:val="1"/>
      <w:numFmt w:val="decimal"/>
      <w:lvlText w:val="%1.%2.%3."/>
      <w:lvlJc w:val="left"/>
      <w:pPr>
        <w:tabs>
          <w:tab w:val="num" w:pos="2988"/>
        </w:tabs>
        <w:ind w:left="2988" w:hanging="720"/>
      </w:pPr>
      <w:rPr>
        <w:i/>
      </w:rPr>
    </w:lvl>
    <w:lvl w:ilvl="3">
      <w:start w:val="1"/>
      <w:numFmt w:val="decimal"/>
      <w:lvlText w:val="%1.%2.%3.%4."/>
      <w:lvlJc w:val="left"/>
      <w:pPr>
        <w:tabs>
          <w:tab w:val="num" w:pos="4122"/>
        </w:tabs>
        <w:ind w:left="4122" w:hanging="720"/>
      </w:pPr>
      <w:rPr>
        <w:i/>
      </w:rPr>
    </w:lvl>
    <w:lvl w:ilvl="4">
      <w:start w:val="1"/>
      <w:numFmt w:val="decimal"/>
      <w:lvlText w:val="%1.%2.%3.%4.%5."/>
      <w:lvlJc w:val="left"/>
      <w:pPr>
        <w:tabs>
          <w:tab w:val="num" w:pos="5616"/>
        </w:tabs>
        <w:ind w:left="5616" w:hanging="1080"/>
      </w:pPr>
      <w:rPr>
        <w:i/>
      </w:rPr>
    </w:lvl>
    <w:lvl w:ilvl="5">
      <w:start w:val="1"/>
      <w:numFmt w:val="decimal"/>
      <w:lvlText w:val="%1.%2.%3.%4.%5.%6."/>
      <w:lvlJc w:val="left"/>
      <w:pPr>
        <w:tabs>
          <w:tab w:val="num" w:pos="6750"/>
        </w:tabs>
        <w:ind w:left="6750" w:hanging="1080"/>
      </w:pPr>
      <w:rPr>
        <w:i/>
      </w:rPr>
    </w:lvl>
    <w:lvl w:ilvl="6">
      <w:start w:val="1"/>
      <w:numFmt w:val="decimal"/>
      <w:lvlText w:val="%1.%2.%3.%4.%5.%6.%7."/>
      <w:lvlJc w:val="left"/>
      <w:pPr>
        <w:tabs>
          <w:tab w:val="num" w:pos="8244"/>
        </w:tabs>
        <w:ind w:left="8244" w:hanging="1440"/>
      </w:pPr>
      <w:rPr>
        <w:i/>
      </w:rPr>
    </w:lvl>
    <w:lvl w:ilvl="7">
      <w:start w:val="1"/>
      <w:numFmt w:val="decimal"/>
      <w:lvlText w:val="%1.%2.%3.%4.%5.%6.%7.%8."/>
      <w:lvlJc w:val="left"/>
      <w:pPr>
        <w:tabs>
          <w:tab w:val="num" w:pos="9378"/>
        </w:tabs>
        <w:ind w:left="9378" w:hanging="1440"/>
      </w:pPr>
      <w:rPr>
        <w:i/>
      </w:rPr>
    </w:lvl>
    <w:lvl w:ilvl="8">
      <w:start w:val="1"/>
      <w:numFmt w:val="decimal"/>
      <w:lvlText w:val="%1.%2.%3.%4.%5.%6.%7.%8.%9."/>
      <w:lvlJc w:val="left"/>
      <w:pPr>
        <w:tabs>
          <w:tab w:val="num" w:pos="10872"/>
        </w:tabs>
        <w:ind w:left="10872" w:hanging="1800"/>
      </w:pPr>
      <w:rPr>
        <w:i/>
      </w:rPr>
    </w:lvl>
  </w:abstractNum>
  <w:abstractNum w:abstractNumId="10">
    <w:nsid w:val="0000000B"/>
    <w:multiLevelType w:val="singleLevel"/>
    <w:tmpl w:val="0000000B"/>
    <w:name w:val="WW8Num61"/>
    <w:lvl w:ilvl="0">
      <w:start w:val="1"/>
      <w:numFmt w:val="bullet"/>
      <w:lvlText w:val="·"/>
      <w:lvlJc w:val="left"/>
      <w:pPr>
        <w:tabs>
          <w:tab w:val="num" w:pos="720"/>
        </w:tabs>
        <w:ind w:left="720" w:hanging="360"/>
      </w:pPr>
      <w:rPr>
        <w:rFonts w:ascii="Symbol" w:hAnsi="Symbol" w:cs="Times New Roman"/>
      </w:rPr>
    </w:lvl>
  </w:abstractNum>
  <w:abstractNum w:abstractNumId="11">
    <w:nsid w:val="0000000C"/>
    <w:multiLevelType w:val="singleLevel"/>
    <w:tmpl w:val="0000000C"/>
    <w:name w:val="WW8Num63"/>
    <w:lvl w:ilvl="0">
      <w:start w:val="1"/>
      <w:numFmt w:val="bullet"/>
      <w:lvlText w:val="·"/>
      <w:lvlJc w:val="left"/>
      <w:pPr>
        <w:tabs>
          <w:tab w:val="num" w:pos="720"/>
        </w:tabs>
        <w:ind w:left="720" w:hanging="360"/>
      </w:pPr>
      <w:rPr>
        <w:rFonts w:ascii="Symbol" w:hAnsi="Symbol" w:cs="Times New Roman"/>
      </w:rPr>
    </w:lvl>
  </w:abstractNum>
  <w:abstractNum w:abstractNumId="12">
    <w:nsid w:val="0000000D"/>
    <w:multiLevelType w:val="singleLevel"/>
    <w:tmpl w:val="0000000D"/>
    <w:name w:val="WW8Num75"/>
    <w:lvl w:ilvl="0">
      <w:start w:val="1"/>
      <w:numFmt w:val="bullet"/>
      <w:lvlText w:val="·"/>
      <w:lvlJc w:val="left"/>
      <w:pPr>
        <w:tabs>
          <w:tab w:val="num" w:pos="720"/>
        </w:tabs>
        <w:ind w:left="720" w:hanging="360"/>
      </w:pPr>
      <w:rPr>
        <w:rFonts w:ascii="Symbol" w:hAnsi="Symbol" w:cs="Times New Roman"/>
      </w:rPr>
    </w:lvl>
  </w:abstractNum>
  <w:abstractNum w:abstractNumId="13">
    <w:nsid w:val="0000000E"/>
    <w:multiLevelType w:val="singleLevel"/>
    <w:tmpl w:val="0000000E"/>
    <w:name w:val="WW8Num78"/>
    <w:lvl w:ilvl="0">
      <w:numFmt w:val="bullet"/>
      <w:lvlText w:val="-"/>
      <w:lvlJc w:val="left"/>
      <w:pPr>
        <w:tabs>
          <w:tab w:val="num" w:pos="720"/>
        </w:tabs>
        <w:ind w:left="720" w:hanging="360"/>
      </w:pPr>
      <w:rPr>
        <w:rFonts w:ascii="Times New Roman" w:hAnsi="Times New Roman" w:cs="Times New Roman"/>
        <w:b/>
      </w:rPr>
    </w:lvl>
  </w:abstractNum>
  <w:abstractNum w:abstractNumId="14">
    <w:nsid w:val="0000000F"/>
    <w:multiLevelType w:val="singleLevel"/>
    <w:tmpl w:val="0000000F"/>
    <w:name w:val="WW8Num82"/>
    <w:lvl w:ilvl="0">
      <w:start w:val="2"/>
      <w:numFmt w:val="decimal"/>
      <w:lvlText w:val="%1)"/>
      <w:lvlJc w:val="left"/>
      <w:pPr>
        <w:tabs>
          <w:tab w:val="num" w:pos="720"/>
        </w:tabs>
        <w:ind w:left="720" w:hanging="360"/>
      </w:pPr>
      <w:rPr>
        <w:rFonts w:ascii="Times New Roman" w:hAnsi="Times New Roman" w:cs="Times New Roman"/>
        <w:b w:val="0"/>
      </w:rPr>
    </w:lvl>
  </w:abstractNum>
  <w:abstractNum w:abstractNumId="15">
    <w:nsid w:val="00000010"/>
    <w:multiLevelType w:val="multilevel"/>
    <w:tmpl w:val="00000010"/>
    <w:name w:val="WW8Num83"/>
    <w:lvl w:ilvl="0">
      <w:start w:val="1999"/>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1"/>
    <w:multiLevelType w:val="singleLevel"/>
    <w:tmpl w:val="00000011"/>
    <w:name w:val="WW8Num90"/>
    <w:lvl w:ilvl="0">
      <w:start w:val="1"/>
      <w:numFmt w:val="bullet"/>
      <w:lvlText w:val="·"/>
      <w:lvlJc w:val="left"/>
      <w:pPr>
        <w:tabs>
          <w:tab w:val="num" w:pos="720"/>
        </w:tabs>
        <w:ind w:left="720" w:hanging="360"/>
      </w:pPr>
      <w:rPr>
        <w:rFonts w:ascii="Symbol" w:hAnsi="Symbol" w:cs="Times New Roman"/>
      </w:rPr>
    </w:lvl>
  </w:abstractNum>
  <w:abstractNum w:abstractNumId="17">
    <w:nsid w:val="00000012"/>
    <w:multiLevelType w:val="singleLevel"/>
    <w:tmpl w:val="00000012"/>
    <w:name w:val="WW8Num101"/>
    <w:lvl w:ilvl="0">
      <w:start w:val="1"/>
      <w:numFmt w:val="bullet"/>
      <w:lvlText w:val="·"/>
      <w:lvlJc w:val="left"/>
      <w:pPr>
        <w:tabs>
          <w:tab w:val="num" w:pos="360"/>
        </w:tabs>
        <w:ind w:left="360" w:hanging="360"/>
      </w:pPr>
      <w:rPr>
        <w:rFonts w:ascii="Symbol" w:hAnsi="Symbol"/>
        <w:color w:val="auto"/>
        <w:sz w:val="28"/>
      </w:rPr>
    </w:lvl>
  </w:abstractNum>
  <w:abstractNum w:abstractNumId="18">
    <w:nsid w:val="00000013"/>
    <w:multiLevelType w:val="singleLevel"/>
    <w:tmpl w:val="00000013"/>
    <w:name w:val="WW8Num102"/>
    <w:lvl w:ilvl="0">
      <w:start w:val="1"/>
      <w:numFmt w:val="decimal"/>
      <w:lvlText w:val="%1)"/>
      <w:lvlJc w:val="left"/>
      <w:pPr>
        <w:tabs>
          <w:tab w:val="num" w:pos="360"/>
        </w:tabs>
        <w:ind w:left="360" w:hanging="360"/>
      </w:pPr>
    </w:lvl>
  </w:abstractNum>
  <w:abstractNum w:abstractNumId="19">
    <w:nsid w:val="00000014"/>
    <w:multiLevelType w:val="multilevel"/>
    <w:tmpl w:val="00000014"/>
    <w:name w:val="WW8Num115"/>
    <w:lvl w:ilvl="0">
      <w:start w:val="1"/>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5"/>
    <w:multiLevelType w:val="multilevel"/>
    <w:tmpl w:val="00000015"/>
    <w:name w:val="WW8Num124"/>
    <w:lvl w:ilvl="0">
      <w:start w:val="1"/>
      <w:numFmt w:val="bullet"/>
      <w:lvlText w:val="Ø"/>
      <w:lvlJc w:val="left"/>
      <w:pPr>
        <w:tabs>
          <w:tab w:val="num" w:pos="72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cs="Garamond"/>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Garamond"/>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Garamond"/>
      </w:rPr>
    </w:lvl>
    <w:lvl w:ilvl="8">
      <w:start w:val="1"/>
      <w:numFmt w:val="bullet"/>
      <w:lvlText w:val="§"/>
      <w:lvlJc w:val="left"/>
      <w:pPr>
        <w:tabs>
          <w:tab w:val="num" w:pos="6480"/>
        </w:tabs>
        <w:ind w:left="6480" w:hanging="360"/>
      </w:pPr>
      <w:rPr>
        <w:rFonts w:ascii="Wingdings" w:hAnsi="Wingdings" w:cs="Times New Roman"/>
      </w:rPr>
    </w:lvl>
  </w:abstractNum>
  <w:abstractNum w:abstractNumId="21">
    <w:nsid w:val="00000016"/>
    <w:multiLevelType w:val="multilevel"/>
    <w:tmpl w:val="00000016"/>
    <w:name w:val="WW8Num130"/>
    <w:lvl w:ilvl="0">
      <w:start w:val="2000"/>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7"/>
    <w:multiLevelType w:val="multilevel"/>
    <w:tmpl w:val="00000017"/>
    <w:name w:val="WW8Num132"/>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00000018"/>
    <w:multiLevelType w:val="multilevel"/>
    <w:tmpl w:val="00000018"/>
    <w:name w:val="WW8Num140"/>
    <w:lvl w:ilvl="0">
      <w:start w:val="2000"/>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9"/>
    <w:multiLevelType w:val="singleLevel"/>
    <w:tmpl w:val="00000019"/>
    <w:name w:val="WW8Num151"/>
    <w:lvl w:ilvl="0">
      <w:start w:val="2"/>
      <w:numFmt w:val="decimal"/>
      <w:lvlText w:val="%1)"/>
      <w:lvlJc w:val="left"/>
      <w:pPr>
        <w:tabs>
          <w:tab w:val="num" w:pos="720"/>
        </w:tabs>
        <w:ind w:left="720" w:hanging="360"/>
      </w:pPr>
      <w:rPr>
        <w:rFonts w:ascii="Times New Roman" w:hAnsi="Times New Roman" w:cs="Times New Roman"/>
      </w:rPr>
    </w:lvl>
  </w:abstractNum>
  <w:abstractNum w:abstractNumId="25">
    <w:nsid w:val="0000001A"/>
    <w:multiLevelType w:val="multilevel"/>
    <w:tmpl w:val="0000001A"/>
    <w:name w:val="WW8Num153"/>
    <w:lvl w:ilvl="0">
      <w:start w:val="1"/>
      <w:numFmt w:val="bullet"/>
      <w:lvlText w:val="ü"/>
      <w:lvlJc w:val="left"/>
      <w:pPr>
        <w:tabs>
          <w:tab w:val="num" w:pos="72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cs="Garamond"/>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Garamond"/>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Garamond"/>
      </w:rPr>
    </w:lvl>
    <w:lvl w:ilvl="8">
      <w:start w:val="1"/>
      <w:numFmt w:val="bullet"/>
      <w:lvlText w:val="§"/>
      <w:lvlJc w:val="left"/>
      <w:pPr>
        <w:tabs>
          <w:tab w:val="num" w:pos="6480"/>
        </w:tabs>
        <w:ind w:left="6480" w:hanging="360"/>
      </w:pPr>
      <w:rPr>
        <w:rFonts w:ascii="Wingdings" w:hAnsi="Wingdings" w:cs="Times New Roman"/>
      </w:rPr>
    </w:lvl>
  </w:abstractNum>
  <w:abstractNum w:abstractNumId="26">
    <w:nsid w:val="0000001B"/>
    <w:multiLevelType w:val="singleLevel"/>
    <w:tmpl w:val="0000001B"/>
    <w:name w:val="WW8Num161"/>
    <w:lvl w:ilvl="0">
      <w:start w:val="4"/>
      <w:numFmt w:val="bullet"/>
      <w:lvlText w:val="-"/>
      <w:lvlJc w:val="left"/>
      <w:pPr>
        <w:tabs>
          <w:tab w:val="num" w:pos="360"/>
        </w:tabs>
        <w:ind w:left="360" w:hanging="360"/>
      </w:pPr>
      <w:rPr>
        <w:rFonts w:ascii="StarSymbol" w:hAnsi="StarSymbol"/>
      </w:rPr>
    </w:lvl>
  </w:abstractNum>
  <w:abstractNum w:abstractNumId="27">
    <w:nsid w:val="0000001C"/>
    <w:multiLevelType w:val="multilevel"/>
    <w:tmpl w:val="0000001C"/>
    <w:name w:val="WW8Num169"/>
    <w:lvl w:ilvl="0">
      <w:start w:val="2001"/>
      <w:numFmt w:val="decimal"/>
      <w:lvlText w:val="%1"/>
      <w:lvlJc w:val="left"/>
      <w:pPr>
        <w:tabs>
          <w:tab w:val="num" w:pos="705"/>
        </w:tabs>
        <w:ind w:left="705" w:hanging="705"/>
      </w:pPr>
      <w:rPr>
        <w:u w:val="single"/>
      </w:rPr>
    </w:lvl>
    <w:lvl w:ilvl="1">
      <w:start w:val="1"/>
      <w:numFmt w:val="decimal"/>
      <w:lvlText w:val="%1.%2"/>
      <w:lvlJc w:val="left"/>
      <w:pPr>
        <w:tabs>
          <w:tab w:val="num" w:pos="705"/>
        </w:tabs>
        <w:ind w:left="705" w:hanging="705"/>
      </w:pPr>
      <w:rPr>
        <w:strike w:val="0"/>
        <w:dstrike w:val="0"/>
        <w:u w:val="none"/>
        <w:effect w:val="non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1080"/>
        </w:tabs>
        <w:ind w:left="1080" w:hanging="108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440"/>
        </w:tabs>
        <w:ind w:left="1440" w:hanging="144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800"/>
        </w:tabs>
        <w:ind w:left="1800" w:hanging="1800"/>
      </w:pPr>
      <w:rPr>
        <w:u w:val="single"/>
      </w:rPr>
    </w:lvl>
  </w:abstractNum>
  <w:abstractNum w:abstractNumId="28">
    <w:nsid w:val="0000001D"/>
    <w:multiLevelType w:val="singleLevel"/>
    <w:tmpl w:val="0000001D"/>
    <w:name w:val="WW8Num174"/>
    <w:lvl w:ilvl="0">
      <w:numFmt w:val="bullet"/>
      <w:lvlText w:val="-"/>
      <w:lvlJc w:val="left"/>
      <w:pPr>
        <w:tabs>
          <w:tab w:val="num" w:pos="720"/>
        </w:tabs>
        <w:ind w:left="720" w:hanging="360"/>
      </w:pPr>
      <w:rPr>
        <w:rFonts w:ascii="Times New Roman" w:hAnsi="Times New Roman"/>
      </w:rPr>
    </w:lvl>
  </w:abstractNum>
  <w:abstractNum w:abstractNumId="29">
    <w:nsid w:val="0000001E"/>
    <w:multiLevelType w:val="singleLevel"/>
    <w:tmpl w:val="0000001E"/>
    <w:name w:val="WW8Num180"/>
    <w:lvl w:ilvl="0">
      <w:start w:val="2"/>
      <w:numFmt w:val="decimal"/>
      <w:lvlText w:val="%1)"/>
      <w:lvlJc w:val="left"/>
      <w:pPr>
        <w:tabs>
          <w:tab w:val="num" w:pos="720"/>
        </w:tabs>
        <w:ind w:left="720" w:hanging="360"/>
      </w:pPr>
      <w:rPr>
        <w:rFonts w:ascii="Times New Roman" w:hAnsi="Times New Roman" w:cs="Times New Roman"/>
      </w:rPr>
    </w:lvl>
  </w:abstractNum>
  <w:abstractNum w:abstractNumId="30">
    <w:nsid w:val="0000001F"/>
    <w:multiLevelType w:val="singleLevel"/>
    <w:tmpl w:val="0000001F"/>
    <w:name w:val="WW8Num186"/>
    <w:lvl w:ilvl="0">
      <w:numFmt w:val="bullet"/>
      <w:lvlText w:val="-"/>
      <w:lvlJc w:val="left"/>
      <w:pPr>
        <w:tabs>
          <w:tab w:val="num" w:pos="360"/>
        </w:tabs>
        <w:ind w:left="360" w:hanging="360"/>
      </w:pPr>
      <w:rPr>
        <w:rFonts w:ascii="Times New Roman" w:hAnsi="Times New Roman" w:cs="Times New Roman"/>
      </w:rPr>
    </w:lvl>
  </w:abstractNum>
  <w:abstractNum w:abstractNumId="31">
    <w:nsid w:val="00000020"/>
    <w:multiLevelType w:val="singleLevel"/>
    <w:tmpl w:val="00000020"/>
    <w:name w:val="WW8Num187"/>
    <w:lvl w:ilvl="0">
      <w:start w:val="1"/>
      <w:numFmt w:val="bullet"/>
      <w:lvlText w:val="Ø"/>
      <w:lvlJc w:val="left"/>
      <w:pPr>
        <w:tabs>
          <w:tab w:val="num" w:pos="360"/>
        </w:tabs>
        <w:ind w:left="360" w:hanging="360"/>
      </w:pPr>
      <w:rPr>
        <w:rFonts w:ascii="Wingdings" w:hAnsi="Wingdings"/>
      </w:rPr>
    </w:lvl>
  </w:abstractNum>
  <w:abstractNum w:abstractNumId="32">
    <w:nsid w:val="00000021"/>
    <w:multiLevelType w:val="multilevel"/>
    <w:tmpl w:val="00000021"/>
    <w:name w:val="WW8Num192"/>
    <w:lvl w:ilvl="0">
      <w:start w:val="5"/>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00000022"/>
    <w:multiLevelType w:val="singleLevel"/>
    <w:tmpl w:val="00000022"/>
    <w:name w:val="WW8Num193"/>
    <w:lvl w:ilvl="0">
      <w:start w:val="5"/>
      <w:numFmt w:val="bullet"/>
      <w:lvlText w:val="-"/>
      <w:lvlJc w:val="left"/>
      <w:pPr>
        <w:tabs>
          <w:tab w:val="num" w:pos="2055"/>
        </w:tabs>
        <w:ind w:left="2055" w:hanging="360"/>
      </w:pPr>
      <w:rPr>
        <w:rFonts w:ascii="StarSymbol" w:hAnsi="StarSymbol"/>
      </w:rPr>
    </w:lvl>
  </w:abstractNum>
  <w:abstractNum w:abstractNumId="34">
    <w:nsid w:val="00000023"/>
    <w:multiLevelType w:val="multilevel"/>
    <w:tmpl w:val="00000023"/>
    <w:name w:val="WW8Num201"/>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b/>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5">
    <w:nsid w:val="00000024"/>
    <w:multiLevelType w:val="multilevel"/>
    <w:tmpl w:val="00000024"/>
    <w:name w:val="WW8Num207"/>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00000025"/>
    <w:multiLevelType w:val="multilevel"/>
    <w:tmpl w:val="00000025"/>
    <w:name w:val="WW8Num212"/>
    <w:lvl w:ilvl="0">
      <w:start w:val="2002"/>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00000026"/>
    <w:multiLevelType w:val="singleLevel"/>
    <w:tmpl w:val="00000026"/>
    <w:name w:val="WW8Num222"/>
    <w:lvl w:ilvl="0">
      <w:numFmt w:val="bullet"/>
      <w:lvlText w:val="-"/>
      <w:lvlJc w:val="left"/>
      <w:pPr>
        <w:tabs>
          <w:tab w:val="num" w:pos="660"/>
        </w:tabs>
        <w:ind w:left="660" w:hanging="360"/>
      </w:pPr>
      <w:rPr>
        <w:rFonts w:ascii="StarSymbol" w:hAnsi="StarSymbol"/>
      </w:rPr>
    </w:lvl>
  </w:abstractNum>
  <w:abstractNum w:abstractNumId="38">
    <w:nsid w:val="00000027"/>
    <w:multiLevelType w:val="multilevel"/>
    <w:tmpl w:val="00000027"/>
    <w:name w:val="WW8Num225"/>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00000028"/>
    <w:multiLevelType w:val="multilevel"/>
    <w:tmpl w:val="00000028"/>
    <w:name w:val="WW8Num234"/>
    <w:lvl w:ilvl="0">
      <w:start w:val="1999"/>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00000029"/>
    <w:multiLevelType w:val="multilevel"/>
    <w:tmpl w:val="00000029"/>
    <w:name w:val="WW8Num24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000002A"/>
    <w:multiLevelType w:val="multilevel"/>
    <w:tmpl w:val="0000002A"/>
    <w:name w:val="WW8Num248"/>
    <w:lvl w:ilvl="0">
      <w:start w:val="200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nsid w:val="0000002B"/>
    <w:multiLevelType w:val="singleLevel"/>
    <w:tmpl w:val="0000002B"/>
    <w:name w:val="WW8Num253"/>
    <w:lvl w:ilvl="0">
      <w:start w:val="1"/>
      <w:numFmt w:val="bullet"/>
      <w:lvlText w:val="Ø"/>
      <w:lvlJc w:val="left"/>
      <w:pPr>
        <w:tabs>
          <w:tab w:val="num" w:pos="360"/>
        </w:tabs>
        <w:ind w:left="360" w:hanging="360"/>
      </w:pPr>
      <w:rPr>
        <w:rFonts w:ascii="Wingdings" w:hAnsi="Wingdings"/>
      </w:rPr>
    </w:lvl>
  </w:abstractNum>
  <w:abstractNum w:abstractNumId="43">
    <w:nsid w:val="0000002C"/>
    <w:multiLevelType w:val="singleLevel"/>
    <w:tmpl w:val="0000002C"/>
    <w:name w:val="WW8Num255"/>
    <w:lvl w:ilvl="0">
      <w:start w:val="1"/>
      <w:numFmt w:val="bullet"/>
      <w:lvlText w:val="·"/>
      <w:lvlJc w:val="left"/>
      <w:pPr>
        <w:tabs>
          <w:tab w:val="num" w:pos="720"/>
        </w:tabs>
        <w:ind w:left="720" w:hanging="360"/>
      </w:pPr>
      <w:rPr>
        <w:rFonts w:ascii="Symbol" w:hAnsi="Symbol" w:cs="Times New Roman"/>
      </w:rPr>
    </w:lvl>
  </w:abstractNum>
  <w:abstractNum w:abstractNumId="44">
    <w:nsid w:val="0000002D"/>
    <w:multiLevelType w:val="multilevel"/>
    <w:tmpl w:val="0000002D"/>
    <w:name w:val="WW8Num25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E"/>
    <w:multiLevelType w:val="multilevel"/>
    <w:tmpl w:val="0000002E"/>
    <w:name w:val="WW8Num258"/>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nsid w:val="0000002F"/>
    <w:multiLevelType w:val="singleLevel"/>
    <w:tmpl w:val="0000002F"/>
    <w:name w:val="WW8Num263"/>
    <w:lvl w:ilvl="0">
      <w:start w:val="1"/>
      <w:numFmt w:val="bullet"/>
      <w:lvlText w:val="Ø"/>
      <w:lvlJc w:val="left"/>
      <w:pPr>
        <w:tabs>
          <w:tab w:val="num" w:pos="360"/>
        </w:tabs>
        <w:ind w:left="360" w:hanging="360"/>
      </w:pPr>
      <w:rPr>
        <w:rFonts w:ascii="Wingdings" w:hAnsi="Wingdings"/>
      </w:rPr>
    </w:lvl>
  </w:abstractNum>
  <w:abstractNum w:abstractNumId="47">
    <w:nsid w:val="00000030"/>
    <w:multiLevelType w:val="multilevel"/>
    <w:tmpl w:val="00000030"/>
    <w:name w:val="WW8Num270"/>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nsid w:val="00000031"/>
    <w:multiLevelType w:val="multilevel"/>
    <w:tmpl w:val="00000031"/>
    <w:name w:val="WW8Num27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nsid w:val="00000032"/>
    <w:multiLevelType w:val="singleLevel"/>
    <w:tmpl w:val="00000032"/>
    <w:name w:val="WW8Num278"/>
    <w:lvl w:ilvl="0">
      <w:start w:val="1"/>
      <w:numFmt w:val="bullet"/>
      <w:lvlText w:val="·"/>
      <w:lvlJc w:val="left"/>
      <w:pPr>
        <w:tabs>
          <w:tab w:val="num" w:pos="720"/>
        </w:tabs>
        <w:ind w:left="720" w:hanging="360"/>
      </w:pPr>
      <w:rPr>
        <w:rFonts w:ascii="Symbol" w:hAnsi="Symbol" w:cs="Times New Roman"/>
      </w:rPr>
    </w:lvl>
  </w:abstractNum>
  <w:abstractNum w:abstractNumId="50">
    <w:nsid w:val="02715F8D"/>
    <w:multiLevelType w:val="hybridMultilevel"/>
    <w:tmpl w:val="D7B03A3E"/>
    <w:lvl w:ilvl="0" w:tplc="4DDA3520">
      <w:start w:val="2"/>
      <w:numFmt w:val="bullet"/>
      <w:lvlText w:val="-"/>
      <w:lvlJc w:val="left"/>
      <w:pPr>
        <w:ind w:left="720" w:hanging="360"/>
      </w:pPr>
      <w:rPr>
        <w:rFonts w:ascii="Arial" w:eastAsia="Times New Roman" w:hAnsi="Arial" w:hint="default"/>
        <w:b w:val="0"/>
        <w:i w:val="0"/>
        <w:strike w:val="0"/>
        <w:dstrike w:val="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02743F9F"/>
    <w:multiLevelType w:val="hybridMultilevel"/>
    <w:tmpl w:val="1C22C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04DF7C2F"/>
    <w:multiLevelType w:val="hybridMultilevel"/>
    <w:tmpl w:val="DCA64BC8"/>
    <w:lvl w:ilvl="0" w:tplc="8D7685AE">
      <w:start w:val="1"/>
      <w:numFmt w:val="bullet"/>
      <w:lvlText w:val=""/>
      <w:lvlJc w:val="left"/>
      <w:pPr>
        <w:ind w:left="360" w:hanging="360"/>
      </w:pPr>
      <w:rPr>
        <w:rFonts w:ascii="Symbol" w:hAnsi="Symbol" w:hint="default"/>
        <w:color w:val="A0C538"/>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3">
    <w:nsid w:val="09861989"/>
    <w:multiLevelType w:val="hybridMultilevel"/>
    <w:tmpl w:val="A4A85484"/>
    <w:lvl w:ilvl="0" w:tplc="C7B85B8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0AFC16F1"/>
    <w:multiLevelType w:val="hybridMultilevel"/>
    <w:tmpl w:val="933A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E3A693A"/>
    <w:multiLevelType w:val="hybridMultilevel"/>
    <w:tmpl w:val="3D9017B4"/>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10FC57A1"/>
    <w:multiLevelType w:val="hybridMultilevel"/>
    <w:tmpl w:val="E4BA7064"/>
    <w:lvl w:ilvl="0" w:tplc="4DDA3520">
      <w:start w:val="2"/>
      <w:numFmt w:val="bullet"/>
      <w:lvlText w:val="-"/>
      <w:lvlJc w:val="left"/>
      <w:pPr>
        <w:ind w:left="720" w:hanging="360"/>
      </w:pPr>
      <w:rPr>
        <w:rFonts w:ascii="Arial" w:eastAsia="Times New Roman" w:hAnsi="Arial" w:hint="default"/>
        <w:b w:val="0"/>
        <w:i w:val="0"/>
        <w:strike w:val="0"/>
        <w:dstrike w:val="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165D30E9"/>
    <w:multiLevelType w:val="hybridMultilevel"/>
    <w:tmpl w:val="1C065DFA"/>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174D294E"/>
    <w:multiLevelType w:val="hybridMultilevel"/>
    <w:tmpl w:val="8156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89E0AAB"/>
    <w:multiLevelType w:val="hybridMultilevel"/>
    <w:tmpl w:val="ED685FD4"/>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1C070206"/>
    <w:multiLevelType w:val="hybridMultilevel"/>
    <w:tmpl w:val="9F54EA6E"/>
    <w:lvl w:ilvl="0" w:tplc="C1DE0716">
      <w:start w:val="1"/>
      <w:numFmt w:val="bullet"/>
      <w:pStyle w:val="Style1"/>
      <w:lvlText w:val=""/>
      <w:lvlJc w:val="left"/>
      <w:pPr>
        <w:ind w:left="720" w:hanging="360"/>
      </w:pPr>
      <w:rPr>
        <w:rFonts w:ascii="Symbol" w:hAnsi="Symbol" w:hint="default"/>
        <w:color w:val="A0C538"/>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1">
    <w:nsid w:val="1F872C67"/>
    <w:multiLevelType w:val="hybridMultilevel"/>
    <w:tmpl w:val="3F42543A"/>
    <w:lvl w:ilvl="0" w:tplc="040C000B">
      <w:start w:val="1"/>
      <w:numFmt w:val="bullet"/>
      <w:lvlText w:val=""/>
      <w:lvlJc w:val="left"/>
      <w:pPr>
        <w:ind w:left="720" w:hanging="360"/>
      </w:pPr>
      <w:rPr>
        <w:rFonts w:ascii="Wingdings" w:hAnsi="Wingdings" w:hint="default"/>
        <w:color w:val="A0C538"/>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2">
    <w:nsid w:val="2B8014D9"/>
    <w:multiLevelType w:val="hybridMultilevel"/>
    <w:tmpl w:val="DA92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C557D0A"/>
    <w:multiLevelType w:val="hybridMultilevel"/>
    <w:tmpl w:val="825EED84"/>
    <w:lvl w:ilvl="0" w:tplc="A9B4F438">
      <w:start w:val="20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32E827CF"/>
    <w:multiLevelType w:val="hybridMultilevel"/>
    <w:tmpl w:val="D4CE6554"/>
    <w:lvl w:ilvl="0" w:tplc="8D7685AE">
      <w:start w:val="1"/>
      <w:numFmt w:val="bullet"/>
      <w:lvlText w:val=""/>
      <w:lvlJc w:val="left"/>
      <w:pPr>
        <w:ind w:left="1004" w:hanging="360"/>
      </w:pPr>
      <w:rPr>
        <w:rFonts w:ascii="Symbol" w:hAnsi="Symbol" w:hint="default"/>
        <w:color w:val="A0C53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5">
    <w:nsid w:val="3B224300"/>
    <w:multiLevelType w:val="hybridMultilevel"/>
    <w:tmpl w:val="4C5C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D564CC5"/>
    <w:multiLevelType w:val="hybridMultilevel"/>
    <w:tmpl w:val="CCD466D8"/>
    <w:lvl w:ilvl="0" w:tplc="A9B4F438">
      <w:start w:val="2011"/>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7">
    <w:nsid w:val="3F3D3954"/>
    <w:multiLevelType w:val="hybridMultilevel"/>
    <w:tmpl w:val="1ADE3A84"/>
    <w:lvl w:ilvl="0" w:tplc="77380650">
      <w:start w:val="1"/>
      <w:numFmt w:val="bullet"/>
      <w:lvlText w:val=""/>
      <w:lvlJc w:val="left"/>
      <w:pPr>
        <w:ind w:left="644" w:hanging="360"/>
      </w:pPr>
      <w:rPr>
        <w:rFonts w:ascii="Symbol" w:hAnsi="Symbol" w:hint="default"/>
        <w:color w:val="A0C53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8">
    <w:nsid w:val="434E3D0D"/>
    <w:multiLevelType w:val="hybridMultilevel"/>
    <w:tmpl w:val="D21E4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3F310FE"/>
    <w:multiLevelType w:val="hybridMultilevel"/>
    <w:tmpl w:val="342CD748"/>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77E6D77"/>
    <w:multiLevelType w:val="hybridMultilevel"/>
    <w:tmpl w:val="7D26BC3E"/>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99B71BE"/>
    <w:multiLevelType w:val="hybridMultilevel"/>
    <w:tmpl w:val="889093DC"/>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4CE0673E"/>
    <w:multiLevelType w:val="hybridMultilevel"/>
    <w:tmpl w:val="EFE2578E"/>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5AD1157"/>
    <w:multiLevelType w:val="hybridMultilevel"/>
    <w:tmpl w:val="E77C3A76"/>
    <w:lvl w:ilvl="0" w:tplc="4DDA3520">
      <w:start w:val="2"/>
      <w:numFmt w:val="bullet"/>
      <w:lvlText w:val="-"/>
      <w:lvlJc w:val="left"/>
      <w:pPr>
        <w:ind w:left="720" w:hanging="360"/>
      </w:pPr>
      <w:rPr>
        <w:rFonts w:ascii="Arial" w:eastAsia="Times New Roman" w:hAnsi="Arial" w:hint="default"/>
        <w:b w:val="0"/>
        <w:i w:val="0"/>
        <w:strike w:val="0"/>
        <w:dstrike w:val="0"/>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5C365A76"/>
    <w:multiLevelType w:val="hybridMultilevel"/>
    <w:tmpl w:val="6F98A55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5E553FE9"/>
    <w:multiLevelType w:val="hybridMultilevel"/>
    <w:tmpl w:val="4356AAD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3EA44B4"/>
    <w:multiLevelType w:val="hybridMultilevel"/>
    <w:tmpl w:val="DB283270"/>
    <w:lvl w:ilvl="0" w:tplc="040C000B">
      <w:start w:val="1"/>
      <w:numFmt w:val="bullet"/>
      <w:lvlText w:val=""/>
      <w:lvlJc w:val="left"/>
      <w:pPr>
        <w:ind w:left="1434" w:hanging="360"/>
      </w:pPr>
      <w:rPr>
        <w:rFonts w:ascii="Wingdings" w:hAnsi="Wingdings" w:hint="default"/>
        <w:color w:val="A0C538"/>
      </w:rPr>
    </w:lvl>
    <w:lvl w:ilvl="1" w:tplc="040C0003">
      <w:start w:val="1"/>
      <w:numFmt w:val="bullet"/>
      <w:lvlText w:val="o"/>
      <w:lvlJc w:val="left"/>
      <w:pPr>
        <w:tabs>
          <w:tab w:val="num" w:pos="1794"/>
        </w:tabs>
        <w:ind w:left="1794" w:hanging="360"/>
      </w:pPr>
      <w:rPr>
        <w:rFonts w:ascii="Courier New" w:hAnsi="Courier New" w:cs="Courier New" w:hint="default"/>
      </w:rPr>
    </w:lvl>
    <w:lvl w:ilvl="2" w:tplc="040C0005" w:tentative="1">
      <w:start w:val="1"/>
      <w:numFmt w:val="bullet"/>
      <w:lvlText w:val=""/>
      <w:lvlJc w:val="left"/>
      <w:pPr>
        <w:tabs>
          <w:tab w:val="num" w:pos="2514"/>
        </w:tabs>
        <w:ind w:left="2514" w:hanging="360"/>
      </w:pPr>
      <w:rPr>
        <w:rFonts w:ascii="Wingdings" w:hAnsi="Wingdings" w:hint="default"/>
      </w:rPr>
    </w:lvl>
    <w:lvl w:ilvl="3" w:tplc="040C0001" w:tentative="1">
      <w:start w:val="1"/>
      <w:numFmt w:val="bullet"/>
      <w:lvlText w:val=""/>
      <w:lvlJc w:val="left"/>
      <w:pPr>
        <w:tabs>
          <w:tab w:val="num" w:pos="3234"/>
        </w:tabs>
        <w:ind w:left="3234" w:hanging="360"/>
      </w:pPr>
      <w:rPr>
        <w:rFonts w:ascii="Symbol" w:hAnsi="Symbol" w:hint="default"/>
      </w:rPr>
    </w:lvl>
    <w:lvl w:ilvl="4" w:tplc="040C0003" w:tentative="1">
      <w:start w:val="1"/>
      <w:numFmt w:val="bullet"/>
      <w:lvlText w:val="o"/>
      <w:lvlJc w:val="left"/>
      <w:pPr>
        <w:tabs>
          <w:tab w:val="num" w:pos="3954"/>
        </w:tabs>
        <w:ind w:left="3954" w:hanging="360"/>
      </w:pPr>
      <w:rPr>
        <w:rFonts w:ascii="Courier New" w:hAnsi="Courier New" w:cs="Courier New" w:hint="default"/>
      </w:rPr>
    </w:lvl>
    <w:lvl w:ilvl="5" w:tplc="040C0005" w:tentative="1">
      <w:start w:val="1"/>
      <w:numFmt w:val="bullet"/>
      <w:lvlText w:val=""/>
      <w:lvlJc w:val="left"/>
      <w:pPr>
        <w:tabs>
          <w:tab w:val="num" w:pos="4674"/>
        </w:tabs>
        <w:ind w:left="4674" w:hanging="360"/>
      </w:pPr>
      <w:rPr>
        <w:rFonts w:ascii="Wingdings" w:hAnsi="Wingdings" w:hint="default"/>
      </w:rPr>
    </w:lvl>
    <w:lvl w:ilvl="6" w:tplc="040C0001" w:tentative="1">
      <w:start w:val="1"/>
      <w:numFmt w:val="bullet"/>
      <w:lvlText w:val=""/>
      <w:lvlJc w:val="left"/>
      <w:pPr>
        <w:tabs>
          <w:tab w:val="num" w:pos="5394"/>
        </w:tabs>
        <w:ind w:left="5394" w:hanging="360"/>
      </w:pPr>
      <w:rPr>
        <w:rFonts w:ascii="Symbol" w:hAnsi="Symbol" w:hint="default"/>
      </w:rPr>
    </w:lvl>
    <w:lvl w:ilvl="7" w:tplc="040C0003" w:tentative="1">
      <w:start w:val="1"/>
      <w:numFmt w:val="bullet"/>
      <w:lvlText w:val="o"/>
      <w:lvlJc w:val="left"/>
      <w:pPr>
        <w:tabs>
          <w:tab w:val="num" w:pos="6114"/>
        </w:tabs>
        <w:ind w:left="6114" w:hanging="360"/>
      </w:pPr>
      <w:rPr>
        <w:rFonts w:ascii="Courier New" w:hAnsi="Courier New" w:cs="Courier New" w:hint="default"/>
      </w:rPr>
    </w:lvl>
    <w:lvl w:ilvl="8" w:tplc="040C0005" w:tentative="1">
      <w:start w:val="1"/>
      <w:numFmt w:val="bullet"/>
      <w:lvlText w:val=""/>
      <w:lvlJc w:val="left"/>
      <w:pPr>
        <w:tabs>
          <w:tab w:val="num" w:pos="6834"/>
        </w:tabs>
        <w:ind w:left="6834" w:hanging="360"/>
      </w:pPr>
      <w:rPr>
        <w:rFonts w:ascii="Wingdings" w:hAnsi="Wingdings" w:hint="default"/>
      </w:rPr>
    </w:lvl>
  </w:abstractNum>
  <w:abstractNum w:abstractNumId="77">
    <w:nsid w:val="68C341D6"/>
    <w:multiLevelType w:val="hybridMultilevel"/>
    <w:tmpl w:val="94F87A0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9EB1B40"/>
    <w:multiLevelType w:val="multilevel"/>
    <w:tmpl w:val="868AC47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color w:val="A0C538"/>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9">
    <w:nsid w:val="6AEA58D8"/>
    <w:multiLevelType w:val="hybridMultilevel"/>
    <w:tmpl w:val="2188D810"/>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B3A5B83"/>
    <w:multiLevelType w:val="hybridMultilevel"/>
    <w:tmpl w:val="8AFC68B0"/>
    <w:lvl w:ilvl="0" w:tplc="8A881558">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B572BFD"/>
    <w:multiLevelType w:val="hybridMultilevel"/>
    <w:tmpl w:val="A3D0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ED53DCA"/>
    <w:multiLevelType w:val="hybridMultilevel"/>
    <w:tmpl w:val="7A9AF640"/>
    <w:lvl w:ilvl="0" w:tplc="C5FCE31A">
      <w:start w:val="1"/>
      <w:numFmt w:val="bullet"/>
      <w:lvlText w:val=""/>
      <w:lvlJc w:val="left"/>
      <w:pPr>
        <w:ind w:left="720" w:hanging="360"/>
      </w:pPr>
      <w:rPr>
        <w:rFonts w:ascii="Symbol" w:hAnsi="Symbol" w:hint="default"/>
        <w:color w:val="A0C538"/>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3">
    <w:nsid w:val="6FD80A43"/>
    <w:multiLevelType w:val="hybridMultilevel"/>
    <w:tmpl w:val="EF40F472"/>
    <w:lvl w:ilvl="0" w:tplc="8D7685AE">
      <w:start w:val="1"/>
      <w:numFmt w:val="bullet"/>
      <w:lvlText w:val=""/>
      <w:lvlJc w:val="left"/>
      <w:pPr>
        <w:ind w:left="644" w:hanging="360"/>
      </w:pPr>
      <w:rPr>
        <w:rFonts w:ascii="Symbol" w:hAnsi="Symbol" w:hint="default"/>
        <w:color w:val="A0C53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4">
    <w:nsid w:val="71424F59"/>
    <w:multiLevelType w:val="hybridMultilevel"/>
    <w:tmpl w:val="BAFAB144"/>
    <w:lvl w:ilvl="0" w:tplc="8D7685AE">
      <w:start w:val="1"/>
      <w:numFmt w:val="bullet"/>
      <w:lvlText w:val=""/>
      <w:lvlJc w:val="left"/>
      <w:pPr>
        <w:ind w:left="936" w:hanging="360"/>
      </w:pPr>
      <w:rPr>
        <w:rFonts w:ascii="Symbol" w:hAnsi="Symbol" w:hint="default"/>
        <w:color w:val="A0C538"/>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85">
    <w:nsid w:val="7A235C55"/>
    <w:multiLevelType w:val="hybridMultilevel"/>
    <w:tmpl w:val="E062D178"/>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6">
    <w:nsid w:val="7A2A6864"/>
    <w:multiLevelType w:val="hybridMultilevel"/>
    <w:tmpl w:val="1E94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E5A0F2B"/>
    <w:multiLevelType w:val="hybridMultilevel"/>
    <w:tmpl w:val="41DCED72"/>
    <w:lvl w:ilvl="0" w:tplc="8D7685AE">
      <w:start w:val="1"/>
      <w:numFmt w:val="bullet"/>
      <w:lvlText w:val=""/>
      <w:lvlJc w:val="left"/>
      <w:pPr>
        <w:ind w:left="720" w:hanging="360"/>
      </w:pPr>
      <w:rPr>
        <w:rFonts w:ascii="Symbol" w:hAnsi="Symbol" w:hint="default"/>
        <w:color w:val="A0C53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E7D5885"/>
    <w:multiLevelType w:val="hybridMultilevel"/>
    <w:tmpl w:val="577CC83C"/>
    <w:lvl w:ilvl="0" w:tplc="5D12E2BC">
      <w:start w:val="1"/>
      <w:numFmt w:val="bullet"/>
      <w:lvlText w:val=""/>
      <w:lvlJc w:val="left"/>
      <w:pPr>
        <w:ind w:left="720" w:hanging="360"/>
      </w:pPr>
      <w:rPr>
        <w:rFonts w:ascii="Symbol" w:hAnsi="Symbol" w:hint="default"/>
        <w:color w:val="A0C538"/>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66"/>
  </w:num>
  <w:num w:numId="2">
    <w:abstractNumId w:val="78"/>
  </w:num>
  <w:num w:numId="3">
    <w:abstractNumId w:val="81"/>
  </w:num>
  <w:num w:numId="4">
    <w:abstractNumId w:val="58"/>
  </w:num>
  <w:num w:numId="5">
    <w:abstractNumId w:val="74"/>
  </w:num>
  <w:num w:numId="6">
    <w:abstractNumId w:val="54"/>
  </w:num>
  <w:num w:numId="7">
    <w:abstractNumId w:val="65"/>
  </w:num>
  <w:num w:numId="8">
    <w:abstractNumId w:val="62"/>
  </w:num>
  <w:num w:numId="9">
    <w:abstractNumId w:val="79"/>
  </w:num>
  <w:num w:numId="10">
    <w:abstractNumId w:val="52"/>
  </w:num>
  <w:num w:numId="11">
    <w:abstractNumId w:val="53"/>
  </w:num>
  <w:num w:numId="12">
    <w:abstractNumId w:val="80"/>
  </w:num>
  <w:num w:numId="13">
    <w:abstractNumId w:val="60"/>
  </w:num>
  <w:num w:numId="14">
    <w:abstractNumId w:val="86"/>
  </w:num>
  <w:num w:numId="15">
    <w:abstractNumId w:val="59"/>
  </w:num>
  <w:num w:numId="16">
    <w:abstractNumId w:val="72"/>
  </w:num>
  <w:num w:numId="17">
    <w:abstractNumId w:val="82"/>
  </w:num>
  <w:num w:numId="18">
    <w:abstractNumId w:val="88"/>
  </w:num>
  <w:num w:numId="19">
    <w:abstractNumId w:val="76"/>
  </w:num>
  <w:num w:numId="20">
    <w:abstractNumId w:val="61"/>
  </w:num>
  <w:num w:numId="21">
    <w:abstractNumId w:val="87"/>
  </w:num>
  <w:num w:numId="22">
    <w:abstractNumId w:val="83"/>
  </w:num>
  <w:num w:numId="23">
    <w:abstractNumId w:val="67"/>
  </w:num>
  <w:num w:numId="24">
    <w:abstractNumId w:val="50"/>
  </w:num>
  <w:num w:numId="25">
    <w:abstractNumId w:val="56"/>
  </w:num>
  <w:num w:numId="26">
    <w:abstractNumId w:val="73"/>
  </w:num>
  <w:num w:numId="27">
    <w:abstractNumId w:val="68"/>
  </w:num>
  <w:num w:numId="28">
    <w:abstractNumId w:val="63"/>
  </w:num>
  <w:num w:numId="29">
    <w:abstractNumId w:val="75"/>
  </w:num>
  <w:num w:numId="30">
    <w:abstractNumId w:val="77"/>
  </w:num>
  <w:num w:numId="31">
    <w:abstractNumId w:val="64"/>
  </w:num>
  <w:num w:numId="32">
    <w:abstractNumId w:val="84"/>
  </w:num>
  <w:num w:numId="33">
    <w:abstractNumId w:val="51"/>
  </w:num>
  <w:num w:numId="34">
    <w:abstractNumId w:val="85"/>
  </w:num>
  <w:num w:numId="35">
    <w:abstractNumId w:val="71"/>
  </w:num>
  <w:num w:numId="36">
    <w:abstractNumId w:val="57"/>
  </w:num>
  <w:num w:numId="37">
    <w:abstractNumId w:val="70"/>
  </w:num>
  <w:num w:numId="38">
    <w:abstractNumId w:val="55"/>
  </w:num>
  <w:num w:numId="39">
    <w:abstractNumId w:val="6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08"/>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EFC63A6-8F03-42A3-9DBA-3E03F0C03DA1}"/>
    <w:docVar w:name="dgnword-eventsink" w:val="73074632"/>
  </w:docVars>
  <w:rsids>
    <w:rsidRoot w:val="00915A7F"/>
    <w:rsid w:val="0000100A"/>
    <w:rsid w:val="00001FC4"/>
    <w:rsid w:val="0000266F"/>
    <w:rsid w:val="00002998"/>
    <w:rsid w:val="00003D62"/>
    <w:rsid w:val="00006F79"/>
    <w:rsid w:val="000101F4"/>
    <w:rsid w:val="0001041F"/>
    <w:rsid w:val="000108B5"/>
    <w:rsid w:val="000116C0"/>
    <w:rsid w:val="00012784"/>
    <w:rsid w:val="00015CCA"/>
    <w:rsid w:val="0001657C"/>
    <w:rsid w:val="00020337"/>
    <w:rsid w:val="00020894"/>
    <w:rsid w:val="00022A8C"/>
    <w:rsid w:val="00027136"/>
    <w:rsid w:val="00034C8C"/>
    <w:rsid w:val="00035654"/>
    <w:rsid w:val="00035FEF"/>
    <w:rsid w:val="00036ED2"/>
    <w:rsid w:val="00041382"/>
    <w:rsid w:val="0004204A"/>
    <w:rsid w:val="00043262"/>
    <w:rsid w:val="00043F71"/>
    <w:rsid w:val="00044FE7"/>
    <w:rsid w:val="0004735D"/>
    <w:rsid w:val="0005059E"/>
    <w:rsid w:val="000517E8"/>
    <w:rsid w:val="00052694"/>
    <w:rsid w:val="000537EA"/>
    <w:rsid w:val="00054603"/>
    <w:rsid w:val="00055FAA"/>
    <w:rsid w:val="00055FBB"/>
    <w:rsid w:val="00056B1A"/>
    <w:rsid w:val="0005765F"/>
    <w:rsid w:val="00060094"/>
    <w:rsid w:val="000603AF"/>
    <w:rsid w:val="000613FE"/>
    <w:rsid w:val="00061F3F"/>
    <w:rsid w:val="000641BA"/>
    <w:rsid w:val="00067791"/>
    <w:rsid w:val="0007055B"/>
    <w:rsid w:val="00070B8C"/>
    <w:rsid w:val="00071D5E"/>
    <w:rsid w:val="000721DD"/>
    <w:rsid w:val="00075254"/>
    <w:rsid w:val="0007593A"/>
    <w:rsid w:val="00075F68"/>
    <w:rsid w:val="00077A17"/>
    <w:rsid w:val="00081588"/>
    <w:rsid w:val="000825C5"/>
    <w:rsid w:val="00083373"/>
    <w:rsid w:val="0008466B"/>
    <w:rsid w:val="00084C8A"/>
    <w:rsid w:val="000852E3"/>
    <w:rsid w:val="00092798"/>
    <w:rsid w:val="00092EEF"/>
    <w:rsid w:val="00093065"/>
    <w:rsid w:val="00097D63"/>
    <w:rsid w:val="000A149C"/>
    <w:rsid w:val="000A1F51"/>
    <w:rsid w:val="000A2C0E"/>
    <w:rsid w:val="000A2F3E"/>
    <w:rsid w:val="000A3084"/>
    <w:rsid w:val="000A44B0"/>
    <w:rsid w:val="000A52AB"/>
    <w:rsid w:val="000A6C3E"/>
    <w:rsid w:val="000A6F43"/>
    <w:rsid w:val="000B007F"/>
    <w:rsid w:val="000B0F42"/>
    <w:rsid w:val="000B152A"/>
    <w:rsid w:val="000B232B"/>
    <w:rsid w:val="000B2C49"/>
    <w:rsid w:val="000B5649"/>
    <w:rsid w:val="000C0B5D"/>
    <w:rsid w:val="000C22C5"/>
    <w:rsid w:val="000C2DD5"/>
    <w:rsid w:val="000C327E"/>
    <w:rsid w:val="000C3B9F"/>
    <w:rsid w:val="000C5DB4"/>
    <w:rsid w:val="000C72DE"/>
    <w:rsid w:val="000D1E81"/>
    <w:rsid w:val="000D2259"/>
    <w:rsid w:val="000D3230"/>
    <w:rsid w:val="000E0071"/>
    <w:rsid w:val="000E08B2"/>
    <w:rsid w:val="000E3181"/>
    <w:rsid w:val="000E35C6"/>
    <w:rsid w:val="000E36C0"/>
    <w:rsid w:val="000E3932"/>
    <w:rsid w:val="000E41FA"/>
    <w:rsid w:val="000E45F7"/>
    <w:rsid w:val="000E4C48"/>
    <w:rsid w:val="000E5421"/>
    <w:rsid w:val="000E656B"/>
    <w:rsid w:val="000E6669"/>
    <w:rsid w:val="000E6E2A"/>
    <w:rsid w:val="000E747B"/>
    <w:rsid w:val="000E78B8"/>
    <w:rsid w:val="000F018C"/>
    <w:rsid w:val="000F1055"/>
    <w:rsid w:val="000F1056"/>
    <w:rsid w:val="000F1662"/>
    <w:rsid w:val="000F2B0A"/>
    <w:rsid w:val="000F415C"/>
    <w:rsid w:val="000F4CF9"/>
    <w:rsid w:val="000F6671"/>
    <w:rsid w:val="000F771E"/>
    <w:rsid w:val="000F7A9D"/>
    <w:rsid w:val="00101103"/>
    <w:rsid w:val="00104151"/>
    <w:rsid w:val="00105253"/>
    <w:rsid w:val="001100E8"/>
    <w:rsid w:val="00112B2C"/>
    <w:rsid w:val="00112CCD"/>
    <w:rsid w:val="00112D68"/>
    <w:rsid w:val="00114008"/>
    <w:rsid w:val="0011687B"/>
    <w:rsid w:val="00116ED6"/>
    <w:rsid w:val="001214E5"/>
    <w:rsid w:val="001217C7"/>
    <w:rsid w:val="00121848"/>
    <w:rsid w:val="001226B0"/>
    <w:rsid w:val="0012389F"/>
    <w:rsid w:val="00126098"/>
    <w:rsid w:val="00127BC1"/>
    <w:rsid w:val="00130162"/>
    <w:rsid w:val="001301BD"/>
    <w:rsid w:val="00130619"/>
    <w:rsid w:val="00131848"/>
    <w:rsid w:val="00131D56"/>
    <w:rsid w:val="001345AB"/>
    <w:rsid w:val="00134A34"/>
    <w:rsid w:val="001361A9"/>
    <w:rsid w:val="0013657D"/>
    <w:rsid w:val="0013766B"/>
    <w:rsid w:val="0014048C"/>
    <w:rsid w:val="00141915"/>
    <w:rsid w:val="0014251B"/>
    <w:rsid w:val="001429FE"/>
    <w:rsid w:val="001433A1"/>
    <w:rsid w:val="001440E3"/>
    <w:rsid w:val="0014571A"/>
    <w:rsid w:val="00146915"/>
    <w:rsid w:val="00147511"/>
    <w:rsid w:val="0014765D"/>
    <w:rsid w:val="0015052D"/>
    <w:rsid w:val="001545F7"/>
    <w:rsid w:val="00155C2C"/>
    <w:rsid w:val="00157787"/>
    <w:rsid w:val="00157E13"/>
    <w:rsid w:val="0016018E"/>
    <w:rsid w:val="00160FEA"/>
    <w:rsid w:val="00162850"/>
    <w:rsid w:val="00163274"/>
    <w:rsid w:val="001654BA"/>
    <w:rsid w:val="00165501"/>
    <w:rsid w:val="00165951"/>
    <w:rsid w:val="0016608B"/>
    <w:rsid w:val="00167E7E"/>
    <w:rsid w:val="00170187"/>
    <w:rsid w:val="00170446"/>
    <w:rsid w:val="00171EEF"/>
    <w:rsid w:val="0017284B"/>
    <w:rsid w:val="00174821"/>
    <w:rsid w:val="00174C27"/>
    <w:rsid w:val="00174C54"/>
    <w:rsid w:val="00174CBE"/>
    <w:rsid w:val="00175080"/>
    <w:rsid w:val="0017622E"/>
    <w:rsid w:val="00180A1C"/>
    <w:rsid w:val="00180A3A"/>
    <w:rsid w:val="00181C48"/>
    <w:rsid w:val="00183369"/>
    <w:rsid w:val="00183EE3"/>
    <w:rsid w:val="001840E5"/>
    <w:rsid w:val="00184EDF"/>
    <w:rsid w:val="00187885"/>
    <w:rsid w:val="00190571"/>
    <w:rsid w:val="00190722"/>
    <w:rsid w:val="00190729"/>
    <w:rsid w:val="00190B62"/>
    <w:rsid w:val="00190C0A"/>
    <w:rsid w:val="00191A67"/>
    <w:rsid w:val="001928FB"/>
    <w:rsid w:val="001939F6"/>
    <w:rsid w:val="00195A61"/>
    <w:rsid w:val="001966EC"/>
    <w:rsid w:val="00196E17"/>
    <w:rsid w:val="001A7674"/>
    <w:rsid w:val="001B0304"/>
    <w:rsid w:val="001B0A19"/>
    <w:rsid w:val="001B1FB8"/>
    <w:rsid w:val="001B25C2"/>
    <w:rsid w:val="001B42D9"/>
    <w:rsid w:val="001B43FF"/>
    <w:rsid w:val="001B4ADD"/>
    <w:rsid w:val="001B5D9C"/>
    <w:rsid w:val="001B63CC"/>
    <w:rsid w:val="001B6595"/>
    <w:rsid w:val="001B7654"/>
    <w:rsid w:val="001B7C23"/>
    <w:rsid w:val="001C059A"/>
    <w:rsid w:val="001C0A34"/>
    <w:rsid w:val="001C31AA"/>
    <w:rsid w:val="001C3344"/>
    <w:rsid w:val="001C3C0E"/>
    <w:rsid w:val="001C5992"/>
    <w:rsid w:val="001C599E"/>
    <w:rsid w:val="001C641D"/>
    <w:rsid w:val="001C65F6"/>
    <w:rsid w:val="001C7E94"/>
    <w:rsid w:val="001D117D"/>
    <w:rsid w:val="001D151F"/>
    <w:rsid w:val="001D1F3B"/>
    <w:rsid w:val="001D6BEC"/>
    <w:rsid w:val="001D7F92"/>
    <w:rsid w:val="001E0844"/>
    <w:rsid w:val="001E364A"/>
    <w:rsid w:val="001E46C0"/>
    <w:rsid w:val="001E5139"/>
    <w:rsid w:val="001E5176"/>
    <w:rsid w:val="001E5982"/>
    <w:rsid w:val="001E6829"/>
    <w:rsid w:val="001E6D22"/>
    <w:rsid w:val="001E7113"/>
    <w:rsid w:val="001E71AE"/>
    <w:rsid w:val="001F0311"/>
    <w:rsid w:val="001F2D4F"/>
    <w:rsid w:val="001F365D"/>
    <w:rsid w:val="001F37B6"/>
    <w:rsid w:val="001F53FC"/>
    <w:rsid w:val="001F7ADD"/>
    <w:rsid w:val="00200702"/>
    <w:rsid w:val="00200997"/>
    <w:rsid w:val="00201DA0"/>
    <w:rsid w:val="0020242B"/>
    <w:rsid w:val="002030CA"/>
    <w:rsid w:val="0020601A"/>
    <w:rsid w:val="00206339"/>
    <w:rsid w:val="0020646D"/>
    <w:rsid w:val="00211587"/>
    <w:rsid w:val="002143F7"/>
    <w:rsid w:val="0021470E"/>
    <w:rsid w:val="002170E6"/>
    <w:rsid w:val="00221E06"/>
    <w:rsid w:val="00221FF0"/>
    <w:rsid w:val="002225FE"/>
    <w:rsid w:val="00222881"/>
    <w:rsid w:val="002242B1"/>
    <w:rsid w:val="0022534E"/>
    <w:rsid w:val="002272E4"/>
    <w:rsid w:val="00231E68"/>
    <w:rsid w:val="0023351E"/>
    <w:rsid w:val="002341C6"/>
    <w:rsid w:val="002367B2"/>
    <w:rsid w:val="00236C51"/>
    <w:rsid w:val="002373DE"/>
    <w:rsid w:val="0024016E"/>
    <w:rsid w:val="00240606"/>
    <w:rsid w:val="002424D3"/>
    <w:rsid w:val="00242E2C"/>
    <w:rsid w:val="002435C9"/>
    <w:rsid w:val="0024637D"/>
    <w:rsid w:val="0024680F"/>
    <w:rsid w:val="00250E46"/>
    <w:rsid w:val="002555F0"/>
    <w:rsid w:val="00255B0E"/>
    <w:rsid w:val="002561AE"/>
    <w:rsid w:val="0025691D"/>
    <w:rsid w:val="00257596"/>
    <w:rsid w:val="00257756"/>
    <w:rsid w:val="00260078"/>
    <w:rsid w:val="00260157"/>
    <w:rsid w:val="00264B96"/>
    <w:rsid w:val="00265575"/>
    <w:rsid w:val="002709BF"/>
    <w:rsid w:val="00271965"/>
    <w:rsid w:val="00272506"/>
    <w:rsid w:val="00272B65"/>
    <w:rsid w:val="002732F7"/>
    <w:rsid w:val="0027370C"/>
    <w:rsid w:val="00274147"/>
    <w:rsid w:val="00274865"/>
    <w:rsid w:val="00274A1A"/>
    <w:rsid w:val="002806E6"/>
    <w:rsid w:val="002817A0"/>
    <w:rsid w:val="00283535"/>
    <w:rsid w:val="00283A26"/>
    <w:rsid w:val="00285452"/>
    <w:rsid w:val="00285C48"/>
    <w:rsid w:val="0028693C"/>
    <w:rsid w:val="00287162"/>
    <w:rsid w:val="002873D4"/>
    <w:rsid w:val="00291CE6"/>
    <w:rsid w:val="00294D57"/>
    <w:rsid w:val="002956D6"/>
    <w:rsid w:val="00295AE2"/>
    <w:rsid w:val="00295B9B"/>
    <w:rsid w:val="00297D73"/>
    <w:rsid w:val="002A0D2A"/>
    <w:rsid w:val="002A1637"/>
    <w:rsid w:val="002A1DE4"/>
    <w:rsid w:val="002A4548"/>
    <w:rsid w:val="002A4575"/>
    <w:rsid w:val="002A4693"/>
    <w:rsid w:val="002A490B"/>
    <w:rsid w:val="002A65A5"/>
    <w:rsid w:val="002B1371"/>
    <w:rsid w:val="002B1C33"/>
    <w:rsid w:val="002B212D"/>
    <w:rsid w:val="002B2855"/>
    <w:rsid w:val="002B447A"/>
    <w:rsid w:val="002B4767"/>
    <w:rsid w:val="002B47FB"/>
    <w:rsid w:val="002B5756"/>
    <w:rsid w:val="002B79CF"/>
    <w:rsid w:val="002C2891"/>
    <w:rsid w:val="002C3A69"/>
    <w:rsid w:val="002C496D"/>
    <w:rsid w:val="002C6A34"/>
    <w:rsid w:val="002D077C"/>
    <w:rsid w:val="002D28AD"/>
    <w:rsid w:val="002D60DF"/>
    <w:rsid w:val="002E15F6"/>
    <w:rsid w:val="002E2687"/>
    <w:rsid w:val="002E3EEC"/>
    <w:rsid w:val="002E789A"/>
    <w:rsid w:val="002E7925"/>
    <w:rsid w:val="002E7C9E"/>
    <w:rsid w:val="002E7CC2"/>
    <w:rsid w:val="002F0521"/>
    <w:rsid w:val="002F0C8B"/>
    <w:rsid w:val="002F1197"/>
    <w:rsid w:val="002F165D"/>
    <w:rsid w:val="002F22F3"/>
    <w:rsid w:val="002F42E2"/>
    <w:rsid w:val="002F5722"/>
    <w:rsid w:val="002F6651"/>
    <w:rsid w:val="002F6742"/>
    <w:rsid w:val="003010C2"/>
    <w:rsid w:val="00301768"/>
    <w:rsid w:val="00301A9D"/>
    <w:rsid w:val="00303578"/>
    <w:rsid w:val="003055F9"/>
    <w:rsid w:val="0031055B"/>
    <w:rsid w:val="00314D40"/>
    <w:rsid w:val="00314F65"/>
    <w:rsid w:val="00315895"/>
    <w:rsid w:val="00320ADE"/>
    <w:rsid w:val="00320ECE"/>
    <w:rsid w:val="0032266B"/>
    <w:rsid w:val="0032382F"/>
    <w:rsid w:val="00325D96"/>
    <w:rsid w:val="00325E77"/>
    <w:rsid w:val="00327CA6"/>
    <w:rsid w:val="00327FF0"/>
    <w:rsid w:val="0033066A"/>
    <w:rsid w:val="00330E7F"/>
    <w:rsid w:val="00330F5A"/>
    <w:rsid w:val="003327CB"/>
    <w:rsid w:val="00333913"/>
    <w:rsid w:val="003339CA"/>
    <w:rsid w:val="00333E01"/>
    <w:rsid w:val="00335AC5"/>
    <w:rsid w:val="0033660F"/>
    <w:rsid w:val="0033777A"/>
    <w:rsid w:val="003417DE"/>
    <w:rsid w:val="00341EF2"/>
    <w:rsid w:val="00342AB5"/>
    <w:rsid w:val="00342C3B"/>
    <w:rsid w:val="00343562"/>
    <w:rsid w:val="00343E80"/>
    <w:rsid w:val="0034418E"/>
    <w:rsid w:val="00346858"/>
    <w:rsid w:val="00347D72"/>
    <w:rsid w:val="003501AA"/>
    <w:rsid w:val="00351EF5"/>
    <w:rsid w:val="00351F30"/>
    <w:rsid w:val="00354BEB"/>
    <w:rsid w:val="003558E1"/>
    <w:rsid w:val="00355F1D"/>
    <w:rsid w:val="00356519"/>
    <w:rsid w:val="0035786F"/>
    <w:rsid w:val="003579AF"/>
    <w:rsid w:val="00357CC8"/>
    <w:rsid w:val="003600C3"/>
    <w:rsid w:val="003610BE"/>
    <w:rsid w:val="0036136D"/>
    <w:rsid w:val="00362A0C"/>
    <w:rsid w:val="00363605"/>
    <w:rsid w:val="00364465"/>
    <w:rsid w:val="00364468"/>
    <w:rsid w:val="0036452C"/>
    <w:rsid w:val="00365D87"/>
    <w:rsid w:val="0036624B"/>
    <w:rsid w:val="003668E8"/>
    <w:rsid w:val="00370CF4"/>
    <w:rsid w:val="00371705"/>
    <w:rsid w:val="00372DFA"/>
    <w:rsid w:val="00373C26"/>
    <w:rsid w:val="003744F0"/>
    <w:rsid w:val="003769B3"/>
    <w:rsid w:val="00380887"/>
    <w:rsid w:val="00380F34"/>
    <w:rsid w:val="00382BCB"/>
    <w:rsid w:val="00382C06"/>
    <w:rsid w:val="00383457"/>
    <w:rsid w:val="003836DC"/>
    <w:rsid w:val="003860A1"/>
    <w:rsid w:val="003862CD"/>
    <w:rsid w:val="00386333"/>
    <w:rsid w:val="003870B9"/>
    <w:rsid w:val="00390B81"/>
    <w:rsid w:val="00391E39"/>
    <w:rsid w:val="00391FA8"/>
    <w:rsid w:val="00392E8F"/>
    <w:rsid w:val="003934F3"/>
    <w:rsid w:val="00394774"/>
    <w:rsid w:val="0039557B"/>
    <w:rsid w:val="00395E03"/>
    <w:rsid w:val="00397C7B"/>
    <w:rsid w:val="003A058C"/>
    <w:rsid w:val="003A1E1B"/>
    <w:rsid w:val="003A2DB2"/>
    <w:rsid w:val="003A2F85"/>
    <w:rsid w:val="003A6625"/>
    <w:rsid w:val="003B1C37"/>
    <w:rsid w:val="003B2374"/>
    <w:rsid w:val="003B2881"/>
    <w:rsid w:val="003B2A18"/>
    <w:rsid w:val="003B4B9D"/>
    <w:rsid w:val="003B656C"/>
    <w:rsid w:val="003B66DC"/>
    <w:rsid w:val="003B7305"/>
    <w:rsid w:val="003B7482"/>
    <w:rsid w:val="003C454E"/>
    <w:rsid w:val="003C5F4D"/>
    <w:rsid w:val="003D0AD1"/>
    <w:rsid w:val="003D146B"/>
    <w:rsid w:val="003D1983"/>
    <w:rsid w:val="003D1D6A"/>
    <w:rsid w:val="003D210F"/>
    <w:rsid w:val="003D3470"/>
    <w:rsid w:val="003D5EB9"/>
    <w:rsid w:val="003D6CDE"/>
    <w:rsid w:val="003E109C"/>
    <w:rsid w:val="003E13DA"/>
    <w:rsid w:val="003E2999"/>
    <w:rsid w:val="003E334D"/>
    <w:rsid w:val="003E47F2"/>
    <w:rsid w:val="003E6167"/>
    <w:rsid w:val="003E6878"/>
    <w:rsid w:val="003E6938"/>
    <w:rsid w:val="003F05F8"/>
    <w:rsid w:val="003F07A6"/>
    <w:rsid w:val="003F3656"/>
    <w:rsid w:val="003F4EE7"/>
    <w:rsid w:val="003F5627"/>
    <w:rsid w:val="003F589B"/>
    <w:rsid w:val="003F60FA"/>
    <w:rsid w:val="003F6293"/>
    <w:rsid w:val="003F644E"/>
    <w:rsid w:val="003F6DC1"/>
    <w:rsid w:val="003F6F81"/>
    <w:rsid w:val="004008BD"/>
    <w:rsid w:val="00400EAA"/>
    <w:rsid w:val="00401E77"/>
    <w:rsid w:val="0040413F"/>
    <w:rsid w:val="00404D7C"/>
    <w:rsid w:val="00404E6B"/>
    <w:rsid w:val="004052BC"/>
    <w:rsid w:val="00405608"/>
    <w:rsid w:val="0040573F"/>
    <w:rsid w:val="0040584D"/>
    <w:rsid w:val="00405999"/>
    <w:rsid w:val="00405BA9"/>
    <w:rsid w:val="00407D52"/>
    <w:rsid w:val="00411D12"/>
    <w:rsid w:val="0041216E"/>
    <w:rsid w:val="004123D6"/>
    <w:rsid w:val="00412BF5"/>
    <w:rsid w:val="004143D5"/>
    <w:rsid w:val="004153B8"/>
    <w:rsid w:val="0041674A"/>
    <w:rsid w:val="0041691E"/>
    <w:rsid w:val="00416EB7"/>
    <w:rsid w:val="00417077"/>
    <w:rsid w:val="004179C6"/>
    <w:rsid w:val="0042114D"/>
    <w:rsid w:val="00421A93"/>
    <w:rsid w:val="00422807"/>
    <w:rsid w:val="00423946"/>
    <w:rsid w:val="00423A04"/>
    <w:rsid w:val="0042669C"/>
    <w:rsid w:val="00427468"/>
    <w:rsid w:val="004274AF"/>
    <w:rsid w:val="00427B64"/>
    <w:rsid w:val="004310EB"/>
    <w:rsid w:val="00431C54"/>
    <w:rsid w:val="00431DF6"/>
    <w:rsid w:val="00431E34"/>
    <w:rsid w:val="00433E7D"/>
    <w:rsid w:val="00435054"/>
    <w:rsid w:val="00435139"/>
    <w:rsid w:val="004364CB"/>
    <w:rsid w:val="00436C0D"/>
    <w:rsid w:val="004374FB"/>
    <w:rsid w:val="00443F1B"/>
    <w:rsid w:val="0044772E"/>
    <w:rsid w:val="00451EA5"/>
    <w:rsid w:val="004523C2"/>
    <w:rsid w:val="00453007"/>
    <w:rsid w:val="00455736"/>
    <w:rsid w:val="00455C50"/>
    <w:rsid w:val="0046068D"/>
    <w:rsid w:val="004612EB"/>
    <w:rsid w:val="0046265F"/>
    <w:rsid w:val="00462A27"/>
    <w:rsid w:val="00462ECD"/>
    <w:rsid w:val="00463F29"/>
    <w:rsid w:val="00464BB6"/>
    <w:rsid w:val="00467991"/>
    <w:rsid w:val="0047095A"/>
    <w:rsid w:val="00471335"/>
    <w:rsid w:val="00472B89"/>
    <w:rsid w:val="00472D99"/>
    <w:rsid w:val="00472DCA"/>
    <w:rsid w:val="004735FA"/>
    <w:rsid w:val="00473AEA"/>
    <w:rsid w:val="00473BCC"/>
    <w:rsid w:val="004742F0"/>
    <w:rsid w:val="004743A3"/>
    <w:rsid w:val="004778EA"/>
    <w:rsid w:val="004816D0"/>
    <w:rsid w:val="0048183D"/>
    <w:rsid w:val="004828F1"/>
    <w:rsid w:val="00482F73"/>
    <w:rsid w:val="00483075"/>
    <w:rsid w:val="004835F9"/>
    <w:rsid w:val="00484872"/>
    <w:rsid w:val="00484BBB"/>
    <w:rsid w:val="00485908"/>
    <w:rsid w:val="00491C91"/>
    <w:rsid w:val="0049284D"/>
    <w:rsid w:val="0049398D"/>
    <w:rsid w:val="0049770D"/>
    <w:rsid w:val="004A0773"/>
    <w:rsid w:val="004A0A84"/>
    <w:rsid w:val="004A1EE1"/>
    <w:rsid w:val="004A3B65"/>
    <w:rsid w:val="004A5350"/>
    <w:rsid w:val="004A5DAF"/>
    <w:rsid w:val="004A73B4"/>
    <w:rsid w:val="004B105A"/>
    <w:rsid w:val="004B1F98"/>
    <w:rsid w:val="004B323A"/>
    <w:rsid w:val="004B5065"/>
    <w:rsid w:val="004B5815"/>
    <w:rsid w:val="004B6427"/>
    <w:rsid w:val="004B7881"/>
    <w:rsid w:val="004C0BF7"/>
    <w:rsid w:val="004C0C88"/>
    <w:rsid w:val="004C2478"/>
    <w:rsid w:val="004C3F17"/>
    <w:rsid w:val="004C5751"/>
    <w:rsid w:val="004D0144"/>
    <w:rsid w:val="004D06DF"/>
    <w:rsid w:val="004D20D5"/>
    <w:rsid w:val="004D42BE"/>
    <w:rsid w:val="004D444B"/>
    <w:rsid w:val="004D4494"/>
    <w:rsid w:val="004D5963"/>
    <w:rsid w:val="004D623E"/>
    <w:rsid w:val="004D76C4"/>
    <w:rsid w:val="004D7936"/>
    <w:rsid w:val="004E0169"/>
    <w:rsid w:val="004E0950"/>
    <w:rsid w:val="004E12AB"/>
    <w:rsid w:val="004E1547"/>
    <w:rsid w:val="004E20BA"/>
    <w:rsid w:val="004E29B7"/>
    <w:rsid w:val="004E419F"/>
    <w:rsid w:val="004E44F1"/>
    <w:rsid w:val="004E4E0F"/>
    <w:rsid w:val="004E4FFA"/>
    <w:rsid w:val="004E5BBB"/>
    <w:rsid w:val="004E644D"/>
    <w:rsid w:val="004E767E"/>
    <w:rsid w:val="004E7A9B"/>
    <w:rsid w:val="004E7F50"/>
    <w:rsid w:val="004E7FFE"/>
    <w:rsid w:val="004F01FF"/>
    <w:rsid w:val="004F0728"/>
    <w:rsid w:val="004F08F5"/>
    <w:rsid w:val="004F13CA"/>
    <w:rsid w:val="004F17B7"/>
    <w:rsid w:val="004F3A57"/>
    <w:rsid w:val="004F48E1"/>
    <w:rsid w:val="004F5528"/>
    <w:rsid w:val="004F5EED"/>
    <w:rsid w:val="0050138E"/>
    <w:rsid w:val="005034C5"/>
    <w:rsid w:val="00503B3F"/>
    <w:rsid w:val="00503E38"/>
    <w:rsid w:val="00504155"/>
    <w:rsid w:val="0050438C"/>
    <w:rsid w:val="005101A3"/>
    <w:rsid w:val="00510C04"/>
    <w:rsid w:val="00511E22"/>
    <w:rsid w:val="00512495"/>
    <w:rsid w:val="00515194"/>
    <w:rsid w:val="00515ED5"/>
    <w:rsid w:val="00517F98"/>
    <w:rsid w:val="0052026A"/>
    <w:rsid w:val="00521056"/>
    <w:rsid w:val="0052158B"/>
    <w:rsid w:val="00522868"/>
    <w:rsid w:val="00523D81"/>
    <w:rsid w:val="0052494E"/>
    <w:rsid w:val="00525A5C"/>
    <w:rsid w:val="00526649"/>
    <w:rsid w:val="0052675D"/>
    <w:rsid w:val="00526CCB"/>
    <w:rsid w:val="00526EC7"/>
    <w:rsid w:val="00531606"/>
    <w:rsid w:val="00531BA8"/>
    <w:rsid w:val="00531CA1"/>
    <w:rsid w:val="00533C94"/>
    <w:rsid w:val="00533E01"/>
    <w:rsid w:val="005407E3"/>
    <w:rsid w:val="00540E5F"/>
    <w:rsid w:val="005421DF"/>
    <w:rsid w:val="00542A70"/>
    <w:rsid w:val="00542AA8"/>
    <w:rsid w:val="005433B6"/>
    <w:rsid w:val="005435EB"/>
    <w:rsid w:val="00543E5E"/>
    <w:rsid w:val="00545F70"/>
    <w:rsid w:val="005463D1"/>
    <w:rsid w:val="0054672F"/>
    <w:rsid w:val="005471B4"/>
    <w:rsid w:val="005476BE"/>
    <w:rsid w:val="00547C22"/>
    <w:rsid w:val="00550DD6"/>
    <w:rsid w:val="00550E44"/>
    <w:rsid w:val="0055175A"/>
    <w:rsid w:val="00554D6E"/>
    <w:rsid w:val="005563AB"/>
    <w:rsid w:val="00557950"/>
    <w:rsid w:val="00560213"/>
    <w:rsid w:val="00560F66"/>
    <w:rsid w:val="00562E4E"/>
    <w:rsid w:val="00567151"/>
    <w:rsid w:val="0056731E"/>
    <w:rsid w:val="00570485"/>
    <w:rsid w:val="0057153E"/>
    <w:rsid w:val="0057289A"/>
    <w:rsid w:val="005756AF"/>
    <w:rsid w:val="0057574B"/>
    <w:rsid w:val="00576B98"/>
    <w:rsid w:val="00577721"/>
    <w:rsid w:val="005778C1"/>
    <w:rsid w:val="00580062"/>
    <w:rsid w:val="005826E6"/>
    <w:rsid w:val="0058270D"/>
    <w:rsid w:val="00583883"/>
    <w:rsid w:val="005844FC"/>
    <w:rsid w:val="00585BA7"/>
    <w:rsid w:val="00587B04"/>
    <w:rsid w:val="00587E81"/>
    <w:rsid w:val="00590F6E"/>
    <w:rsid w:val="005927EE"/>
    <w:rsid w:val="00593839"/>
    <w:rsid w:val="00594968"/>
    <w:rsid w:val="00594C61"/>
    <w:rsid w:val="005963CD"/>
    <w:rsid w:val="005971FD"/>
    <w:rsid w:val="005973C0"/>
    <w:rsid w:val="005977A1"/>
    <w:rsid w:val="005A0E96"/>
    <w:rsid w:val="005A58A2"/>
    <w:rsid w:val="005A74A1"/>
    <w:rsid w:val="005A768E"/>
    <w:rsid w:val="005B07F5"/>
    <w:rsid w:val="005B174A"/>
    <w:rsid w:val="005B35C4"/>
    <w:rsid w:val="005B3D7E"/>
    <w:rsid w:val="005B451E"/>
    <w:rsid w:val="005B55A4"/>
    <w:rsid w:val="005B5D66"/>
    <w:rsid w:val="005B640C"/>
    <w:rsid w:val="005C1206"/>
    <w:rsid w:val="005C2BAC"/>
    <w:rsid w:val="005C3912"/>
    <w:rsid w:val="005C5B89"/>
    <w:rsid w:val="005C5C99"/>
    <w:rsid w:val="005C68FE"/>
    <w:rsid w:val="005C6B55"/>
    <w:rsid w:val="005C7451"/>
    <w:rsid w:val="005C7579"/>
    <w:rsid w:val="005C77FF"/>
    <w:rsid w:val="005C7EFB"/>
    <w:rsid w:val="005D0241"/>
    <w:rsid w:val="005D0438"/>
    <w:rsid w:val="005D0526"/>
    <w:rsid w:val="005D0F5A"/>
    <w:rsid w:val="005D1FFF"/>
    <w:rsid w:val="005D3D68"/>
    <w:rsid w:val="005D5168"/>
    <w:rsid w:val="005D7492"/>
    <w:rsid w:val="005D7669"/>
    <w:rsid w:val="005E1B6D"/>
    <w:rsid w:val="005E1F47"/>
    <w:rsid w:val="005E376B"/>
    <w:rsid w:val="005E41AB"/>
    <w:rsid w:val="005E42C7"/>
    <w:rsid w:val="005E4940"/>
    <w:rsid w:val="005E5026"/>
    <w:rsid w:val="005E5114"/>
    <w:rsid w:val="005F2A45"/>
    <w:rsid w:val="005F2E5B"/>
    <w:rsid w:val="005F543B"/>
    <w:rsid w:val="005F78E8"/>
    <w:rsid w:val="00603D61"/>
    <w:rsid w:val="006070C7"/>
    <w:rsid w:val="00607A6C"/>
    <w:rsid w:val="0061064D"/>
    <w:rsid w:val="0061069C"/>
    <w:rsid w:val="006115D1"/>
    <w:rsid w:val="0061256E"/>
    <w:rsid w:val="0061295F"/>
    <w:rsid w:val="00613B06"/>
    <w:rsid w:val="00613B61"/>
    <w:rsid w:val="006153FB"/>
    <w:rsid w:val="0061607D"/>
    <w:rsid w:val="00616155"/>
    <w:rsid w:val="0061631A"/>
    <w:rsid w:val="00617C98"/>
    <w:rsid w:val="00620723"/>
    <w:rsid w:val="0062079D"/>
    <w:rsid w:val="00622914"/>
    <w:rsid w:val="00623003"/>
    <w:rsid w:val="006249D2"/>
    <w:rsid w:val="00626514"/>
    <w:rsid w:val="00630199"/>
    <w:rsid w:val="00630C4B"/>
    <w:rsid w:val="0063403E"/>
    <w:rsid w:val="0063663B"/>
    <w:rsid w:val="006401D4"/>
    <w:rsid w:val="006411EE"/>
    <w:rsid w:val="0064339E"/>
    <w:rsid w:val="00643CC9"/>
    <w:rsid w:val="006440F8"/>
    <w:rsid w:val="00644B3B"/>
    <w:rsid w:val="00645DBA"/>
    <w:rsid w:val="00646ADC"/>
    <w:rsid w:val="0064772C"/>
    <w:rsid w:val="006519CE"/>
    <w:rsid w:val="00653D21"/>
    <w:rsid w:val="00654A2F"/>
    <w:rsid w:val="006551AA"/>
    <w:rsid w:val="006558AB"/>
    <w:rsid w:val="00657C56"/>
    <w:rsid w:val="006604A5"/>
    <w:rsid w:val="006609D5"/>
    <w:rsid w:val="00660A42"/>
    <w:rsid w:val="0066473E"/>
    <w:rsid w:val="006647C2"/>
    <w:rsid w:val="00665174"/>
    <w:rsid w:val="006670A0"/>
    <w:rsid w:val="00670195"/>
    <w:rsid w:val="006725FD"/>
    <w:rsid w:val="0067389B"/>
    <w:rsid w:val="00673F1C"/>
    <w:rsid w:val="006758A3"/>
    <w:rsid w:val="006766B2"/>
    <w:rsid w:val="0067709D"/>
    <w:rsid w:val="006826CC"/>
    <w:rsid w:val="0068306D"/>
    <w:rsid w:val="00687F15"/>
    <w:rsid w:val="00690DB8"/>
    <w:rsid w:val="006925EA"/>
    <w:rsid w:val="00692FBA"/>
    <w:rsid w:val="00693694"/>
    <w:rsid w:val="00694B28"/>
    <w:rsid w:val="006963E4"/>
    <w:rsid w:val="00696555"/>
    <w:rsid w:val="006970BE"/>
    <w:rsid w:val="006A01A6"/>
    <w:rsid w:val="006A23D7"/>
    <w:rsid w:val="006A243D"/>
    <w:rsid w:val="006A3D25"/>
    <w:rsid w:val="006A52BE"/>
    <w:rsid w:val="006A6641"/>
    <w:rsid w:val="006A6B2B"/>
    <w:rsid w:val="006A70F8"/>
    <w:rsid w:val="006A78BC"/>
    <w:rsid w:val="006B0A5E"/>
    <w:rsid w:val="006B0AAE"/>
    <w:rsid w:val="006B316A"/>
    <w:rsid w:val="006B3AEE"/>
    <w:rsid w:val="006B405B"/>
    <w:rsid w:val="006B4F4C"/>
    <w:rsid w:val="006B5316"/>
    <w:rsid w:val="006B5954"/>
    <w:rsid w:val="006B5F98"/>
    <w:rsid w:val="006C1029"/>
    <w:rsid w:val="006C236E"/>
    <w:rsid w:val="006C25EC"/>
    <w:rsid w:val="006C2A20"/>
    <w:rsid w:val="006C367C"/>
    <w:rsid w:val="006C3690"/>
    <w:rsid w:val="006C3A2C"/>
    <w:rsid w:val="006C3E82"/>
    <w:rsid w:val="006C4A00"/>
    <w:rsid w:val="006C55A2"/>
    <w:rsid w:val="006C5B1B"/>
    <w:rsid w:val="006C640D"/>
    <w:rsid w:val="006C6D89"/>
    <w:rsid w:val="006C7DE4"/>
    <w:rsid w:val="006D0058"/>
    <w:rsid w:val="006D1697"/>
    <w:rsid w:val="006D1A42"/>
    <w:rsid w:val="006D37D6"/>
    <w:rsid w:val="006D4E91"/>
    <w:rsid w:val="006D6393"/>
    <w:rsid w:val="006D6CCF"/>
    <w:rsid w:val="006D7198"/>
    <w:rsid w:val="006E056D"/>
    <w:rsid w:val="006E2435"/>
    <w:rsid w:val="006E2A22"/>
    <w:rsid w:val="006E46C9"/>
    <w:rsid w:val="006E4B7C"/>
    <w:rsid w:val="006E4EBC"/>
    <w:rsid w:val="006E74EF"/>
    <w:rsid w:val="006E7537"/>
    <w:rsid w:val="006F031A"/>
    <w:rsid w:val="006F042C"/>
    <w:rsid w:val="006F3756"/>
    <w:rsid w:val="006F384D"/>
    <w:rsid w:val="006F3E0C"/>
    <w:rsid w:val="006F4D70"/>
    <w:rsid w:val="006F53A2"/>
    <w:rsid w:val="006F609C"/>
    <w:rsid w:val="006F69D6"/>
    <w:rsid w:val="00700F87"/>
    <w:rsid w:val="00701B75"/>
    <w:rsid w:val="00701C30"/>
    <w:rsid w:val="0070351A"/>
    <w:rsid w:val="00706969"/>
    <w:rsid w:val="007109C1"/>
    <w:rsid w:val="0071124E"/>
    <w:rsid w:val="00713CB8"/>
    <w:rsid w:val="00717705"/>
    <w:rsid w:val="00717A88"/>
    <w:rsid w:val="00720033"/>
    <w:rsid w:val="00722444"/>
    <w:rsid w:val="00722866"/>
    <w:rsid w:val="00725034"/>
    <w:rsid w:val="007258AE"/>
    <w:rsid w:val="00725A2A"/>
    <w:rsid w:val="00727402"/>
    <w:rsid w:val="0073194A"/>
    <w:rsid w:val="0073309E"/>
    <w:rsid w:val="00736336"/>
    <w:rsid w:val="007369C1"/>
    <w:rsid w:val="00736D45"/>
    <w:rsid w:val="00737AA5"/>
    <w:rsid w:val="00737CD2"/>
    <w:rsid w:val="00740592"/>
    <w:rsid w:val="00740E87"/>
    <w:rsid w:val="0074242C"/>
    <w:rsid w:val="00744453"/>
    <w:rsid w:val="00746BEA"/>
    <w:rsid w:val="0074755D"/>
    <w:rsid w:val="00750ECE"/>
    <w:rsid w:val="0075123B"/>
    <w:rsid w:val="00751A46"/>
    <w:rsid w:val="00753122"/>
    <w:rsid w:val="007535FE"/>
    <w:rsid w:val="007540F8"/>
    <w:rsid w:val="00754264"/>
    <w:rsid w:val="00756E01"/>
    <w:rsid w:val="00762CFA"/>
    <w:rsid w:val="00763423"/>
    <w:rsid w:val="00763961"/>
    <w:rsid w:val="00763F1A"/>
    <w:rsid w:val="00765E40"/>
    <w:rsid w:val="007665CA"/>
    <w:rsid w:val="00766673"/>
    <w:rsid w:val="007672F0"/>
    <w:rsid w:val="00767830"/>
    <w:rsid w:val="00767A1D"/>
    <w:rsid w:val="007726C0"/>
    <w:rsid w:val="00772D5D"/>
    <w:rsid w:val="00772E82"/>
    <w:rsid w:val="00775CF2"/>
    <w:rsid w:val="007771C7"/>
    <w:rsid w:val="007777CC"/>
    <w:rsid w:val="007802E8"/>
    <w:rsid w:val="00780B4A"/>
    <w:rsid w:val="00780E91"/>
    <w:rsid w:val="0078124B"/>
    <w:rsid w:val="00782A9B"/>
    <w:rsid w:val="00783D3F"/>
    <w:rsid w:val="0078497A"/>
    <w:rsid w:val="00785118"/>
    <w:rsid w:val="0078597B"/>
    <w:rsid w:val="00785EBC"/>
    <w:rsid w:val="00786053"/>
    <w:rsid w:val="00786062"/>
    <w:rsid w:val="0078643B"/>
    <w:rsid w:val="00786AC5"/>
    <w:rsid w:val="00787A37"/>
    <w:rsid w:val="00790AF9"/>
    <w:rsid w:val="007931B6"/>
    <w:rsid w:val="00794B32"/>
    <w:rsid w:val="0079534F"/>
    <w:rsid w:val="00795BC7"/>
    <w:rsid w:val="00796D33"/>
    <w:rsid w:val="0079777A"/>
    <w:rsid w:val="007A00D6"/>
    <w:rsid w:val="007A0EAA"/>
    <w:rsid w:val="007A403A"/>
    <w:rsid w:val="007A4845"/>
    <w:rsid w:val="007A544C"/>
    <w:rsid w:val="007A5ABD"/>
    <w:rsid w:val="007B218E"/>
    <w:rsid w:val="007B45E3"/>
    <w:rsid w:val="007B52FD"/>
    <w:rsid w:val="007B78A2"/>
    <w:rsid w:val="007C05D6"/>
    <w:rsid w:val="007C11D6"/>
    <w:rsid w:val="007C1376"/>
    <w:rsid w:val="007C7B22"/>
    <w:rsid w:val="007D0257"/>
    <w:rsid w:val="007D040E"/>
    <w:rsid w:val="007D08FE"/>
    <w:rsid w:val="007D2160"/>
    <w:rsid w:val="007D24DF"/>
    <w:rsid w:val="007D25F1"/>
    <w:rsid w:val="007D54B4"/>
    <w:rsid w:val="007D5DC1"/>
    <w:rsid w:val="007D60EB"/>
    <w:rsid w:val="007D7B08"/>
    <w:rsid w:val="007E099E"/>
    <w:rsid w:val="007E0F9C"/>
    <w:rsid w:val="007E20D2"/>
    <w:rsid w:val="007E3665"/>
    <w:rsid w:val="007E6398"/>
    <w:rsid w:val="007E70D5"/>
    <w:rsid w:val="007E772A"/>
    <w:rsid w:val="007F1CD4"/>
    <w:rsid w:val="007F1FC9"/>
    <w:rsid w:val="007F2B2C"/>
    <w:rsid w:val="007F4FC2"/>
    <w:rsid w:val="007F617A"/>
    <w:rsid w:val="007F7A6D"/>
    <w:rsid w:val="007F7AC1"/>
    <w:rsid w:val="00800CDF"/>
    <w:rsid w:val="00802949"/>
    <w:rsid w:val="00803AD5"/>
    <w:rsid w:val="008042AF"/>
    <w:rsid w:val="00805866"/>
    <w:rsid w:val="00806389"/>
    <w:rsid w:val="008063CE"/>
    <w:rsid w:val="00806BB6"/>
    <w:rsid w:val="00811636"/>
    <w:rsid w:val="00812A21"/>
    <w:rsid w:val="00812E26"/>
    <w:rsid w:val="0081434B"/>
    <w:rsid w:val="0081482A"/>
    <w:rsid w:val="00815B6C"/>
    <w:rsid w:val="00816F1E"/>
    <w:rsid w:val="008202D8"/>
    <w:rsid w:val="00820DB0"/>
    <w:rsid w:val="00822FD5"/>
    <w:rsid w:val="008240B1"/>
    <w:rsid w:val="00824312"/>
    <w:rsid w:val="00824A0F"/>
    <w:rsid w:val="008265C3"/>
    <w:rsid w:val="0082689D"/>
    <w:rsid w:val="0083069D"/>
    <w:rsid w:val="00830D43"/>
    <w:rsid w:val="00833442"/>
    <w:rsid w:val="00833450"/>
    <w:rsid w:val="008338DA"/>
    <w:rsid w:val="008345A8"/>
    <w:rsid w:val="00835127"/>
    <w:rsid w:val="00835B0F"/>
    <w:rsid w:val="00835B86"/>
    <w:rsid w:val="0084086A"/>
    <w:rsid w:val="00844643"/>
    <w:rsid w:val="00844AD4"/>
    <w:rsid w:val="00845B12"/>
    <w:rsid w:val="008466F5"/>
    <w:rsid w:val="00847056"/>
    <w:rsid w:val="008509C2"/>
    <w:rsid w:val="00853548"/>
    <w:rsid w:val="008541B4"/>
    <w:rsid w:val="008564D0"/>
    <w:rsid w:val="00856DDA"/>
    <w:rsid w:val="00857041"/>
    <w:rsid w:val="00857292"/>
    <w:rsid w:val="0086050A"/>
    <w:rsid w:val="00861430"/>
    <w:rsid w:val="00862BCE"/>
    <w:rsid w:val="00862D27"/>
    <w:rsid w:val="00862EFA"/>
    <w:rsid w:val="00863FE8"/>
    <w:rsid w:val="00864845"/>
    <w:rsid w:val="00864AD3"/>
    <w:rsid w:val="008660A5"/>
    <w:rsid w:val="00866AD4"/>
    <w:rsid w:val="008678AF"/>
    <w:rsid w:val="008700C8"/>
    <w:rsid w:val="0087091C"/>
    <w:rsid w:val="00871A3E"/>
    <w:rsid w:val="008734F6"/>
    <w:rsid w:val="008759B2"/>
    <w:rsid w:val="0088079A"/>
    <w:rsid w:val="0088083B"/>
    <w:rsid w:val="008826F6"/>
    <w:rsid w:val="0088284D"/>
    <w:rsid w:val="00882B05"/>
    <w:rsid w:val="00885965"/>
    <w:rsid w:val="00885AFA"/>
    <w:rsid w:val="00887537"/>
    <w:rsid w:val="0089016F"/>
    <w:rsid w:val="00893F25"/>
    <w:rsid w:val="00894356"/>
    <w:rsid w:val="008954BF"/>
    <w:rsid w:val="00896BD3"/>
    <w:rsid w:val="00896D8B"/>
    <w:rsid w:val="00897682"/>
    <w:rsid w:val="00897AE9"/>
    <w:rsid w:val="008A2CAF"/>
    <w:rsid w:val="008A343E"/>
    <w:rsid w:val="008A3FF4"/>
    <w:rsid w:val="008A5B7D"/>
    <w:rsid w:val="008A5D70"/>
    <w:rsid w:val="008A5DB5"/>
    <w:rsid w:val="008B03CF"/>
    <w:rsid w:val="008B04D6"/>
    <w:rsid w:val="008B0586"/>
    <w:rsid w:val="008B2079"/>
    <w:rsid w:val="008B2493"/>
    <w:rsid w:val="008B24AD"/>
    <w:rsid w:val="008B29D5"/>
    <w:rsid w:val="008B3704"/>
    <w:rsid w:val="008B396D"/>
    <w:rsid w:val="008B3C08"/>
    <w:rsid w:val="008B5C4F"/>
    <w:rsid w:val="008B5FA4"/>
    <w:rsid w:val="008B7B56"/>
    <w:rsid w:val="008C068F"/>
    <w:rsid w:val="008C11B7"/>
    <w:rsid w:val="008C25E8"/>
    <w:rsid w:val="008C5062"/>
    <w:rsid w:val="008C580C"/>
    <w:rsid w:val="008C5AEF"/>
    <w:rsid w:val="008C65CC"/>
    <w:rsid w:val="008C751F"/>
    <w:rsid w:val="008C759A"/>
    <w:rsid w:val="008C7C2F"/>
    <w:rsid w:val="008D1453"/>
    <w:rsid w:val="008D1CAF"/>
    <w:rsid w:val="008D2518"/>
    <w:rsid w:val="008D570B"/>
    <w:rsid w:val="008D6029"/>
    <w:rsid w:val="008D6248"/>
    <w:rsid w:val="008D7825"/>
    <w:rsid w:val="008D7987"/>
    <w:rsid w:val="008E004B"/>
    <w:rsid w:val="008E0F20"/>
    <w:rsid w:val="008E18F1"/>
    <w:rsid w:val="008E1D62"/>
    <w:rsid w:val="008E427D"/>
    <w:rsid w:val="008E4D87"/>
    <w:rsid w:val="008F00A5"/>
    <w:rsid w:val="008F0510"/>
    <w:rsid w:val="008F13B8"/>
    <w:rsid w:val="008F25BA"/>
    <w:rsid w:val="008F28A1"/>
    <w:rsid w:val="008F4D2B"/>
    <w:rsid w:val="008F667A"/>
    <w:rsid w:val="008F79CF"/>
    <w:rsid w:val="008F7BF5"/>
    <w:rsid w:val="009003C2"/>
    <w:rsid w:val="00900AA8"/>
    <w:rsid w:val="00903A26"/>
    <w:rsid w:val="00906413"/>
    <w:rsid w:val="00906F69"/>
    <w:rsid w:val="009070AC"/>
    <w:rsid w:val="009076B5"/>
    <w:rsid w:val="009110CF"/>
    <w:rsid w:val="00912465"/>
    <w:rsid w:val="00912E93"/>
    <w:rsid w:val="0091312D"/>
    <w:rsid w:val="009135A1"/>
    <w:rsid w:val="00913667"/>
    <w:rsid w:val="00913FE7"/>
    <w:rsid w:val="0091443F"/>
    <w:rsid w:val="00915A7F"/>
    <w:rsid w:val="00915DB5"/>
    <w:rsid w:val="00916625"/>
    <w:rsid w:val="0092209B"/>
    <w:rsid w:val="00922913"/>
    <w:rsid w:val="00924014"/>
    <w:rsid w:val="00924FF1"/>
    <w:rsid w:val="009250FB"/>
    <w:rsid w:val="0092576E"/>
    <w:rsid w:val="00925785"/>
    <w:rsid w:val="00927C32"/>
    <w:rsid w:val="00930FD5"/>
    <w:rsid w:val="00931505"/>
    <w:rsid w:val="00933CB6"/>
    <w:rsid w:val="009358FB"/>
    <w:rsid w:val="00935914"/>
    <w:rsid w:val="0093591E"/>
    <w:rsid w:val="0093700F"/>
    <w:rsid w:val="009375F3"/>
    <w:rsid w:val="009403E2"/>
    <w:rsid w:val="00941376"/>
    <w:rsid w:val="00943581"/>
    <w:rsid w:val="00943720"/>
    <w:rsid w:val="00943AC0"/>
    <w:rsid w:val="009452B3"/>
    <w:rsid w:val="00945356"/>
    <w:rsid w:val="00945E99"/>
    <w:rsid w:val="00946F01"/>
    <w:rsid w:val="00947157"/>
    <w:rsid w:val="00947E1C"/>
    <w:rsid w:val="009507CA"/>
    <w:rsid w:val="00950F51"/>
    <w:rsid w:val="00951AD0"/>
    <w:rsid w:val="009524D6"/>
    <w:rsid w:val="00952D51"/>
    <w:rsid w:val="00955C0D"/>
    <w:rsid w:val="00956008"/>
    <w:rsid w:val="0095712C"/>
    <w:rsid w:val="00957DCE"/>
    <w:rsid w:val="00960438"/>
    <w:rsid w:val="009639A7"/>
    <w:rsid w:val="009642D5"/>
    <w:rsid w:val="00964340"/>
    <w:rsid w:val="009655D4"/>
    <w:rsid w:val="009661BB"/>
    <w:rsid w:val="00967639"/>
    <w:rsid w:val="009710F4"/>
    <w:rsid w:val="00972020"/>
    <w:rsid w:val="00972361"/>
    <w:rsid w:val="00972A29"/>
    <w:rsid w:val="00973AA1"/>
    <w:rsid w:val="00973C03"/>
    <w:rsid w:val="00974821"/>
    <w:rsid w:val="00974FD8"/>
    <w:rsid w:val="00976E36"/>
    <w:rsid w:val="009807B0"/>
    <w:rsid w:val="00980E15"/>
    <w:rsid w:val="00982EA1"/>
    <w:rsid w:val="009830CB"/>
    <w:rsid w:val="00983120"/>
    <w:rsid w:val="00983979"/>
    <w:rsid w:val="0098460D"/>
    <w:rsid w:val="00986030"/>
    <w:rsid w:val="00986663"/>
    <w:rsid w:val="00987F98"/>
    <w:rsid w:val="009922BE"/>
    <w:rsid w:val="00992EC1"/>
    <w:rsid w:val="00995E2A"/>
    <w:rsid w:val="009A0D0E"/>
    <w:rsid w:val="009A2893"/>
    <w:rsid w:val="009A2BEA"/>
    <w:rsid w:val="009A431F"/>
    <w:rsid w:val="009A5571"/>
    <w:rsid w:val="009B0B8F"/>
    <w:rsid w:val="009B0FF2"/>
    <w:rsid w:val="009B207A"/>
    <w:rsid w:val="009B21F1"/>
    <w:rsid w:val="009B4E7E"/>
    <w:rsid w:val="009B51BA"/>
    <w:rsid w:val="009B5DEB"/>
    <w:rsid w:val="009B60A7"/>
    <w:rsid w:val="009C26F7"/>
    <w:rsid w:val="009C46D5"/>
    <w:rsid w:val="009C68DD"/>
    <w:rsid w:val="009D09BF"/>
    <w:rsid w:val="009D0AA4"/>
    <w:rsid w:val="009D12E6"/>
    <w:rsid w:val="009D2C3E"/>
    <w:rsid w:val="009D3323"/>
    <w:rsid w:val="009D348F"/>
    <w:rsid w:val="009D3BC7"/>
    <w:rsid w:val="009D3EB8"/>
    <w:rsid w:val="009D417E"/>
    <w:rsid w:val="009D42CE"/>
    <w:rsid w:val="009D4930"/>
    <w:rsid w:val="009D5C3A"/>
    <w:rsid w:val="009D6696"/>
    <w:rsid w:val="009E0B61"/>
    <w:rsid w:val="009E17E4"/>
    <w:rsid w:val="009E3716"/>
    <w:rsid w:val="009E5FEA"/>
    <w:rsid w:val="009E6334"/>
    <w:rsid w:val="009E702C"/>
    <w:rsid w:val="009E79C3"/>
    <w:rsid w:val="009F03B9"/>
    <w:rsid w:val="009F0ED5"/>
    <w:rsid w:val="009F2FB0"/>
    <w:rsid w:val="009F3A15"/>
    <w:rsid w:val="009F453C"/>
    <w:rsid w:val="009F5159"/>
    <w:rsid w:val="009F73D4"/>
    <w:rsid w:val="009F7F94"/>
    <w:rsid w:val="00A00C82"/>
    <w:rsid w:val="00A02425"/>
    <w:rsid w:val="00A02A20"/>
    <w:rsid w:val="00A03695"/>
    <w:rsid w:val="00A03BCD"/>
    <w:rsid w:val="00A04256"/>
    <w:rsid w:val="00A05EB2"/>
    <w:rsid w:val="00A061AB"/>
    <w:rsid w:val="00A06A8E"/>
    <w:rsid w:val="00A1041E"/>
    <w:rsid w:val="00A10DC6"/>
    <w:rsid w:val="00A11487"/>
    <w:rsid w:val="00A12CF8"/>
    <w:rsid w:val="00A13919"/>
    <w:rsid w:val="00A149E2"/>
    <w:rsid w:val="00A152CE"/>
    <w:rsid w:val="00A155C9"/>
    <w:rsid w:val="00A22559"/>
    <w:rsid w:val="00A24CAE"/>
    <w:rsid w:val="00A24EF8"/>
    <w:rsid w:val="00A26201"/>
    <w:rsid w:val="00A31115"/>
    <w:rsid w:val="00A31586"/>
    <w:rsid w:val="00A31E10"/>
    <w:rsid w:val="00A31FFB"/>
    <w:rsid w:val="00A32802"/>
    <w:rsid w:val="00A34321"/>
    <w:rsid w:val="00A34D0E"/>
    <w:rsid w:val="00A406B9"/>
    <w:rsid w:val="00A42317"/>
    <w:rsid w:val="00A42FA5"/>
    <w:rsid w:val="00A43091"/>
    <w:rsid w:val="00A47096"/>
    <w:rsid w:val="00A50CAE"/>
    <w:rsid w:val="00A5166E"/>
    <w:rsid w:val="00A51F44"/>
    <w:rsid w:val="00A52E77"/>
    <w:rsid w:val="00A53C9E"/>
    <w:rsid w:val="00A54E74"/>
    <w:rsid w:val="00A55ACA"/>
    <w:rsid w:val="00A60F9C"/>
    <w:rsid w:val="00A6179D"/>
    <w:rsid w:val="00A617D6"/>
    <w:rsid w:val="00A61DFC"/>
    <w:rsid w:val="00A6286A"/>
    <w:rsid w:val="00A63452"/>
    <w:rsid w:val="00A63B9B"/>
    <w:rsid w:val="00A642D7"/>
    <w:rsid w:val="00A645E9"/>
    <w:rsid w:val="00A64B81"/>
    <w:rsid w:val="00A64BCB"/>
    <w:rsid w:val="00A65129"/>
    <w:rsid w:val="00A6648E"/>
    <w:rsid w:val="00A66BF7"/>
    <w:rsid w:val="00A678F9"/>
    <w:rsid w:val="00A70256"/>
    <w:rsid w:val="00A70FFB"/>
    <w:rsid w:val="00A720FC"/>
    <w:rsid w:val="00A72A84"/>
    <w:rsid w:val="00A7331E"/>
    <w:rsid w:val="00A74786"/>
    <w:rsid w:val="00A7614E"/>
    <w:rsid w:val="00A76A4E"/>
    <w:rsid w:val="00A77ED8"/>
    <w:rsid w:val="00A80427"/>
    <w:rsid w:val="00A80EEA"/>
    <w:rsid w:val="00A81B5D"/>
    <w:rsid w:val="00A82147"/>
    <w:rsid w:val="00A9182C"/>
    <w:rsid w:val="00A923E8"/>
    <w:rsid w:val="00A92A15"/>
    <w:rsid w:val="00A93592"/>
    <w:rsid w:val="00A943E7"/>
    <w:rsid w:val="00A94897"/>
    <w:rsid w:val="00A9597E"/>
    <w:rsid w:val="00A9664B"/>
    <w:rsid w:val="00A97750"/>
    <w:rsid w:val="00AA05E4"/>
    <w:rsid w:val="00AA0850"/>
    <w:rsid w:val="00AA089A"/>
    <w:rsid w:val="00AA55EE"/>
    <w:rsid w:val="00AA5D57"/>
    <w:rsid w:val="00AA70A3"/>
    <w:rsid w:val="00AA7408"/>
    <w:rsid w:val="00AB0315"/>
    <w:rsid w:val="00AB06E5"/>
    <w:rsid w:val="00AB1FAD"/>
    <w:rsid w:val="00AB2199"/>
    <w:rsid w:val="00AB3B71"/>
    <w:rsid w:val="00AB3E34"/>
    <w:rsid w:val="00AB55EA"/>
    <w:rsid w:val="00AB6D01"/>
    <w:rsid w:val="00AB7BDE"/>
    <w:rsid w:val="00AC18AD"/>
    <w:rsid w:val="00AC3CE3"/>
    <w:rsid w:val="00AC4ED2"/>
    <w:rsid w:val="00AC52B3"/>
    <w:rsid w:val="00AC6755"/>
    <w:rsid w:val="00AC676B"/>
    <w:rsid w:val="00AC6822"/>
    <w:rsid w:val="00AC68AC"/>
    <w:rsid w:val="00AC6958"/>
    <w:rsid w:val="00AC6B6A"/>
    <w:rsid w:val="00AC7228"/>
    <w:rsid w:val="00AC7BE0"/>
    <w:rsid w:val="00AC7EBE"/>
    <w:rsid w:val="00AD0BB0"/>
    <w:rsid w:val="00AD4EC5"/>
    <w:rsid w:val="00AD5047"/>
    <w:rsid w:val="00AD66D7"/>
    <w:rsid w:val="00AE0F3A"/>
    <w:rsid w:val="00AE2401"/>
    <w:rsid w:val="00AE4355"/>
    <w:rsid w:val="00AE6C55"/>
    <w:rsid w:val="00AF044C"/>
    <w:rsid w:val="00AF1A0B"/>
    <w:rsid w:val="00AF2776"/>
    <w:rsid w:val="00AF4A5F"/>
    <w:rsid w:val="00AF7025"/>
    <w:rsid w:val="00AF7563"/>
    <w:rsid w:val="00B02A19"/>
    <w:rsid w:val="00B03374"/>
    <w:rsid w:val="00B05971"/>
    <w:rsid w:val="00B05E71"/>
    <w:rsid w:val="00B06911"/>
    <w:rsid w:val="00B103C3"/>
    <w:rsid w:val="00B129CD"/>
    <w:rsid w:val="00B12E02"/>
    <w:rsid w:val="00B14825"/>
    <w:rsid w:val="00B15CDB"/>
    <w:rsid w:val="00B216C6"/>
    <w:rsid w:val="00B21C36"/>
    <w:rsid w:val="00B21DB0"/>
    <w:rsid w:val="00B21FF9"/>
    <w:rsid w:val="00B23413"/>
    <w:rsid w:val="00B23BD9"/>
    <w:rsid w:val="00B25E24"/>
    <w:rsid w:val="00B274C2"/>
    <w:rsid w:val="00B307D3"/>
    <w:rsid w:val="00B31139"/>
    <w:rsid w:val="00B318DD"/>
    <w:rsid w:val="00B31B83"/>
    <w:rsid w:val="00B323A9"/>
    <w:rsid w:val="00B332C8"/>
    <w:rsid w:val="00B3474F"/>
    <w:rsid w:val="00B34815"/>
    <w:rsid w:val="00B35364"/>
    <w:rsid w:val="00B36051"/>
    <w:rsid w:val="00B36142"/>
    <w:rsid w:val="00B37EAE"/>
    <w:rsid w:val="00B401DF"/>
    <w:rsid w:val="00B40B7C"/>
    <w:rsid w:val="00B42D51"/>
    <w:rsid w:val="00B43517"/>
    <w:rsid w:val="00B453B4"/>
    <w:rsid w:val="00B45D48"/>
    <w:rsid w:val="00B46240"/>
    <w:rsid w:val="00B464D5"/>
    <w:rsid w:val="00B46C45"/>
    <w:rsid w:val="00B46F09"/>
    <w:rsid w:val="00B516C0"/>
    <w:rsid w:val="00B521AB"/>
    <w:rsid w:val="00B534C6"/>
    <w:rsid w:val="00B549AC"/>
    <w:rsid w:val="00B54A50"/>
    <w:rsid w:val="00B54EF7"/>
    <w:rsid w:val="00B55362"/>
    <w:rsid w:val="00B57363"/>
    <w:rsid w:val="00B57B85"/>
    <w:rsid w:val="00B57D82"/>
    <w:rsid w:val="00B601E6"/>
    <w:rsid w:val="00B62037"/>
    <w:rsid w:val="00B636FE"/>
    <w:rsid w:val="00B63BA2"/>
    <w:rsid w:val="00B63FA7"/>
    <w:rsid w:val="00B645F1"/>
    <w:rsid w:val="00B670F3"/>
    <w:rsid w:val="00B67104"/>
    <w:rsid w:val="00B67399"/>
    <w:rsid w:val="00B67A72"/>
    <w:rsid w:val="00B70124"/>
    <w:rsid w:val="00B71EB7"/>
    <w:rsid w:val="00B74EAD"/>
    <w:rsid w:val="00B752C1"/>
    <w:rsid w:val="00B76132"/>
    <w:rsid w:val="00B77F44"/>
    <w:rsid w:val="00B8056E"/>
    <w:rsid w:val="00B81D44"/>
    <w:rsid w:val="00B824BD"/>
    <w:rsid w:val="00B849A2"/>
    <w:rsid w:val="00B84ACB"/>
    <w:rsid w:val="00B85917"/>
    <w:rsid w:val="00B85965"/>
    <w:rsid w:val="00B871EE"/>
    <w:rsid w:val="00B90921"/>
    <w:rsid w:val="00B90A6A"/>
    <w:rsid w:val="00B915DC"/>
    <w:rsid w:val="00B91771"/>
    <w:rsid w:val="00B91DEC"/>
    <w:rsid w:val="00B9318C"/>
    <w:rsid w:val="00B933B4"/>
    <w:rsid w:val="00B97042"/>
    <w:rsid w:val="00B97F51"/>
    <w:rsid w:val="00BA0914"/>
    <w:rsid w:val="00BA10DD"/>
    <w:rsid w:val="00BA1D0E"/>
    <w:rsid w:val="00BA1F2D"/>
    <w:rsid w:val="00BA3153"/>
    <w:rsid w:val="00BA3194"/>
    <w:rsid w:val="00BA3298"/>
    <w:rsid w:val="00BA3F19"/>
    <w:rsid w:val="00BA5CD0"/>
    <w:rsid w:val="00BA6953"/>
    <w:rsid w:val="00BB2942"/>
    <w:rsid w:val="00BB2AC3"/>
    <w:rsid w:val="00BB2BB2"/>
    <w:rsid w:val="00BB4158"/>
    <w:rsid w:val="00BB4356"/>
    <w:rsid w:val="00BB48A5"/>
    <w:rsid w:val="00BB5440"/>
    <w:rsid w:val="00BC0BBA"/>
    <w:rsid w:val="00BC16B0"/>
    <w:rsid w:val="00BC2816"/>
    <w:rsid w:val="00BC58BC"/>
    <w:rsid w:val="00BC5CD5"/>
    <w:rsid w:val="00BC717B"/>
    <w:rsid w:val="00BD242F"/>
    <w:rsid w:val="00BD4B7C"/>
    <w:rsid w:val="00BD505F"/>
    <w:rsid w:val="00BD5BC8"/>
    <w:rsid w:val="00BD60E0"/>
    <w:rsid w:val="00BD61E7"/>
    <w:rsid w:val="00BD6C98"/>
    <w:rsid w:val="00BE04D8"/>
    <w:rsid w:val="00BE097B"/>
    <w:rsid w:val="00BE149D"/>
    <w:rsid w:val="00BE355E"/>
    <w:rsid w:val="00BE3B27"/>
    <w:rsid w:val="00BE4746"/>
    <w:rsid w:val="00BE5AFA"/>
    <w:rsid w:val="00BE612B"/>
    <w:rsid w:val="00BE6971"/>
    <w:rsid w:val="00BE7009"/>
    <w:rsid w:val="00BE716E"/>
    <w:rsid w:val="00BE77CA"/>
    <w:rsid w:val="00BF06F1"/>
    <w:rsid w:val="00BF081D"/>
    <w:rsid w:val="00BF2509"/>
    <w:rsid w:val="00BF5022"/>
    <w:rsid w:val="00BF5FDD"/>
    <w:rsid w:val="00BF79F7"/>
    <w:rsid w:val="00C008E7"/>
    <w:rsid w:val="00C02E18"/>
    <w:rsid w:val="00C03217"/>
    <w:rsid w:val="00C042B9"/>
    <w:rsid w:val="00C04D14"/>
    <w:rsid w:val="00C05930"/>
    <w:rsid w:val="00C0721E"/>
    <w:rsid w:val="00C10601"/>
    <w:rsid w:val="00C10B5C"/>
    <w:rsid w:val="00C112D3"/>
    <w:rsid w:val="00C11800"/>
    <w:rsid w:val="00C12662"/>
    <w:rsid w:val="00C12BB3"/>
    <w:rsid w:val="00C1708A"/>
    <w:rsid w:val="00C17D38"/>
    <w:rsid w:val="00C208B8"/>
    <w:rsid w:val="00C20C1C"/>
    <w:rsid w:val="00C219F7"/>
    <w:rsid w:val="00C22B64"/>
    <w:rsid w:val="00C245D9"/>
    <w:rsid w:val="00C253D8"/>
    <w:rsid w:val="00C26412"/>
    <w:rsid w:val="00C26639"/>
    <w:rsid w:val="00C26A01"/>
    <w:rsid w:val="00C2763D"/>
    <w:rsid w:val="00C2773A"/>
    <w:rsid w:val="00C27E7A"/>
    <w:rsid w:val="00C30D6F"/>
    <w:rsid w:val="00C31FFF"/>
    <w:rsid w:val="00C33037"/>
    <w:rsid w:val="00C33CBB"/>
    <w:rsid w:val="00C35808"/>
    <w:rsid w:val="00C35A67"/>
    <w:rsid w:val="00C35ABA"/>
    <w:rsid w:val="00C36121"/>
    <w:rsid w:val="00C36247"/>
    <w:rsid w:val="00C363DC"/>
    <w:rsid w:val="00C36C3D"/>
    <w:rsid w:val="00C36EED"/>
    <w:rsid w:val="00C40A9C"/>
    <w:rsid w:val="00C41B65"/>
    <w:rsid w:val="00C4264A"/>
    <w:rsid w:val="00C44252"/>
    <w:rsid w:val="00C44631"/>
    <w:rsid w:val="00C4582E"/>
    <w:rsid w:val="00C47253"/>
    <w:rsid w:val="00C47339"/>
    <w:rsid w:val="00C4765A"/>
    <w:rsid w:val="00C47F09"/>
    <w:rsid w:val="00C513A0"/>
    <w:rsid w:val="00C52CD0"/>
    <w:rsid w:val="00C52DD5"/>
    <w:rsid w:val="00C5395B"/>
    <w:rsid w:val="00C53BDA"/>
    <w:rsid w:val="00C53E20"/>
    <w:rsid w:val="00C54512"/>
    <w:rsid w:val="00C578EB"/>
    <w:rsid w:val="00C57F23"/>
    <w:rsid w:val="00C6082E"/>
    <w:rsid w:val="00C614AD"/>
    <w:rsid w:val="00C61E0C"/>
    <w:rsid w:val="00C62EBF"/>
    <w:rsid w:val="00C63939"/>
    <w:rsid w:val="00C6605B"/>
    <w:rsid w:val="00C6654E"/>
    <w:rsid w:val="00C66AD0"/>
    <w:rsid w:val="00C71248"/>
    <w:rsid w:val="00C73BE7"/>
    <w:rsid w:val="00C74220"/>
    <w:rsid w:val="00C74230"/>
    <w:rsid w:val="00C7554C"/>
    <w:rsid w:val="00C75710"/>
    <w:rsid w:val="00C7648C"/>
    <w:rsid w:val="00C76AAD"/>
    <w:rsid w:val="00C76CBB"/>
    <w:rsid w:val="00C80A27"/>
    <w:rsid w:val="00C83390"/>
    <w:rsid w:val="00C83823"/>
    <w:rsid w:val="00C8435B"/>
    <w:rsid w:val="00C84737"/>
    <w:rsid w:val="00C84FE0"/>
    <w:rsid w:val="00C8551D"/>
    <w:rsid w:val="00C86677"/>
    <w:rsid w:val="00C90070"/>
    <w:rsid w:val="00C90575"/>
    <w:rsid w:val="00C92FDA"/>
    <w:rsid w:val="00C9527C"/>
    <w:rsid w:val="00C95BDE"/>
    <w:rsid w:val="00C96C69"/>
    <w:rsid w:val="00C96C78"/>
    <w:rsid w:val="00CA0E3A"/>
    <w:rsid w:val="00CA10CA"/>
    <w:rsid w:val="00CA1303"/>
    <w:rsid w:val="00CA2AE4"/>
    <w:rsid w:val="00CA3533"/>
    <w:rsid w:val="00CA3DA3"/>
    <w:rsid w:val="00CA4223"/>
    <w:rsid w:val="00CA5A52"/>
    <w:rsid w:val="00CA5ECB"/>
    <w:rsid w:val="00CB1967"/>
    <w:rsid w:val="00CB3414"/>
    <w:rsid w:val="00CB3C8B"/>
    <w:rsid w:val="00CB4AC5"/>
    <w:rsid w:val="00CB6282"/>
    <w:rsid w:val="00CB6EDD"/>
    <w:rsid w:val="00CB713C"/>
    <w:rsid w:val="00CB7C2A"/>
    <w:rsid w:val="00CC009F"/>
    <w:rsid w:val="00CC2743"/>
    <w:rsid w:val="00CC3C08"/>
    <w:rsid w:val="00CC3DEB"/>
    <w:rsid w:val="00CC45E6"/>
    <w:rsid w:val="00CC51AE"/>
    <w:rsid w:val="00CC5E96"/>
    <w:rsid w:val="00CC6017"/>
    <w:rsid w:val="00CC6198"/>
    <w:rsid w:val="00CC6CBC"/>
    <w:rsid w:val="00CC7867"/>
    <w:rsid w:val="00CD2C6C"/>
    <w:rsid w:val="00CD33DD"/>
    <w:rsid w:val="00CD3F7F"/>
    <w:rsid w:val="00CD5C40"/>
    <w:rsid w:val="00CD797F"/>
    <w:rsid w:val="00CE0778"/>
    <w:rsid w:val="00CE0E48"/>
    <w:rsid w:val="00CE175A"/>
    <w:rsid w:val="00CE2E0B"/>
    <w:rsid w:val="00CE2F3E"/>
    <w:rsid w:val="00CE43C8"/>
    <w:rsid w:val="00CE5A45"/>
    <w:rsid w:val="00CE69BC"/>
    <w:rsid w:val="00CE6E89"/>
    <w:rsid w:val="00CF0666"/>
    <w:rsid w:val="00CF0C8E"/>
    <w:rsid w:val="00CF17A6"/>
    <w:rsid w:val="00CF5991"/>
    <w:rsid w:val="00CF6C9C"/>
    <w:rsid w:val="00CF750E"/>
    <w:rsid w:val="00D0001B"/>
    <w:rsid w:val="00D0074D"/>
    <w:rsid w:val="00D00F94"/>
    <w:rsid w:val="00D01C57"/>
    <w:rsid w:val="00D02B47"/>
    <w:rsid w:val="00D05009"/>
    <w:rsid w:val="00D05799"/>
    <w:rsid w:val="00D05A8F"/>
    <w:rsid w:val="00D0627C"/>
    <w:rsid w:val="00D07035"/>
    <w:rsid w:val="00D0754B"/>
    <w:rsid w:val="00D079BA"/>
    <w:rsid w:val="00D07A93"/>
    <w:rsid w:val="00D1161F"/>
    <w:rsid w:val="00D120FE"/>
    <w:rsid w:val="00D17CD1"/>
    <w:rsid w:val="00D20648"/>
    <w:rsid w:val="00D21B9F"/>
    <w:rsid w:val="00D22B6D"/>
    <w:rsid w:val="00D23E27"/>
    <w:rsid w:val="00D240CF"/>
    <w:rsid w:val="00D26900"/>
    <w:rsid w:val="00D30E58"/>
    <w:rsid w:val="00D31CBA"/>
    <w:rsid w:val="00D31FCE"/>
    <w:rsid w:val="00D32507"/>
    <w:rsid w:val="00D33B5C"/>
    <w:rsid w:val="00D34310"/>
    <w:rsid w:val="00D349C8"/>
    <w:rsid w:val="00D4223A"/>
    <w:rsid w:val="00D42EE5"/>
    <w:rsid w:val="00D45C69"/>
    <w:rsid w:val="00D4713D"/>
    <w:rsid w:val="00D47CC0"/>
    <w:rsid w:val="00D54336"/>
    <w:rsid w:val="00D54FB7"/>
    <w:rsid w:val="00D56CDD"/>
    <w:rsid w:val="00D56E3C"/>
    <w:rsid w:val="00D6053A"/>
    <w:rsid w:val="00D613F6"/>
    <w:rsid w:val="00D61EE1"/>
    <w:rsid w:val="00D6395A"/>
    <w:rsid w:val="00D6532A"/>
    <w:rsid w:val="00D67269"/>
    <w:rsid w:val="00D7474C"/>
    <w:rsid w:val="00D74C13"/>
    <w:rsid w:val="00D7637D"/>
    <w:rsid w:val="00D76FEF"/>
    <w:rsid w:val="00D82042"/>
    <w:rsid w:val="00D83BF2"/>
    <w:rsid w:val="00D849D4"/>
    <w:rsid w:val="00D859AB"/>
    <w:rsid w:val="00D85E3B"/>
    <w:rsid w:val="00D862D8"/>
    <w:rsid w:val="00D8714A"/>
    <w:rsid w:val="00D8762D"/>
    <w:rsid w:val="00D90069"/>
    <w:rsid w:val="00D90EFA"/>
    <w:rsid w:val="00D919C1"/>
    <w:rsid w:val="00D91F02"/>
    <w:rsid w:val="00D91F71"/>
    <w:rsid w:val="00D92088"/>
    <w:rsid w:val="00D94DE8"/>
    <w:rsid w:val="00DA01C6"/>
    <w:rsid w:val="00DA0210"/>
    <w:rsid w:val="00DA6517"/>
    <w:rsid w:val="00DB2689"/>
    <w:rsid w:val="00DB28F9"/>
    <w:rsid w:val="00DB2FA1"/>
    <w:rsid w:val="00DB5B25"/>
    <w:rsid w:val="00DB5E58"/>
    <w:rsid w:val="00DB685E"/>
    <w:rsid w:val="00DC0D0D"/>
    <w:rsid w:val="00DC569E"/>
    <w:rsid w:val="00DC6B81"/>
    <w:rsid w:val="00DC77C4"/>
    <w:rsid w:val="00DD0F28"/>
    <w:rsid w:val="00DD135E"/>
    <w:rsid w:val="00DD1EBE"/>
    <w:rsid w:val="00DD3B67"/>
    <w:rsid w:val="00DD4670"/>
    <w:rsid w:val="00DD5368"/>
    <w:rsid w:val="00DD752C"/>
    <w:rsid w:val="00DD75A3"/>
    <w:rsid w:val="00DD7767"/>
    <w:rsid w:val="00DD797D"/>
    <w:rsid w:val="00DD7980"/>
    <w:rsid w:val="00DE11D7"/>
    <w:rsid w:val="00DE1CEC"/>
    <w:rsid w:val="00DE4158"/>
    <w:rsid w:val="00DE6F93"/>
    <w:rsid w:val="00DE715C"/>
    <w:rsid w:val="00DE7222"/>
    <w:rsid w:val="00DE796F"/>
    <w:rsid w:val="00DF02F2"/>
    <w:rsid w:val="00DF0AF6"/>
    <w:rsid w:val="00DF1209"/>
    <w:rsid w:val="00DF1C6A"/>
    <w:rsid w:val="00DF37F3"/>
    <w:rsid w:val="00DF5CD2"/>
    <w:rsid w:val="00DF607C"/>
    <w:rsid w:val="00DF6AF4"/>
    <w:rsid w:val="00DF787A"/>
    <w:rsid w:val="00E00C18"/>
    <w:rsid w:val="00E017AF"/>
    <w:rsid w:val="00E01BA2"/>
    <w:rsid w:val="00E022BF"/>
    <w:rsid w:val="00E029E1"/>
    <w:rsid w:val="00E03472"/>
    <w:rsid w:val="00E03C4F"/>
    <w:rsid w:val="00E05139"/>
    <w:rsid w:val="00E05583"/>
    <w:rsid w:val="00E0636F"/>
    <w:rsid w:val="00E101B5"/>
    <w:rsid w:val="00E11931"/>
    <w:rsid w:val="00E128A4"/>
    <w:rsid w:val="00E12E9F"/>
    <w:rsid w:val="00E13431"/>
    <w:rsid w:val="00E14554"/>
    <w:rsid w:val="00E21078"/>
    <w:rsid w:val="00E22590"/>
    <w:rsid w:val="00E228C8"/>
    <w:rsid w:val="00E22EEC"/>
    <w:rsid w:val="00E23271"/>
    <w:rsid w:val="00E23829"/>
    <w:rsid w:val="00E24F6F"/>
    <w:rsid w:val="00E25BEE"/>
    <w:rsid w:val="00E2653C"/>
    <w:rsid w:val="00E26AC7"/>
    <w:rsid w:val="00E26C87"/>
    <w:rsid w:val="00E271F0"/>
    <w:rsid w:val="00E27A9B"/>
    <w:rsid w:val="00E30991"/>
    <w:rsid w:val="00E30DD3"/>
    <w:rsid w:val="00E30E46"/>
    <w:rsid w:val="00E31299"/>
    <w:rsid w:val="00E31D3D"/>
    <w:rsid w:val="00E32A7E"/>
    <w:rsid w:val="00E33EDB"/>
    <w:rsid w:val="00E33F4B"/>
    <w:rsid w:val="00E34455"/>
    <w:rsid w:val="00E34EE0"/>
    <w:rsid w:val="00E36A77"/>
    <w:rsid w:val="00E36C03"/>
    <w:rsid w:val="00E36C8D"/>
    <w:rsid w:val="00E405F9"/>
    <w:rsid w:val="00E409CD"/>
    <w:rsid w:val="00E410D3"/>
    <w:rsid w:val="00E42029"/>
    <w:rsid w:val="00E42608"/>
    <w:rsid w:val="00E455BC"/>
    <w:rsid w:val="00E4674D"/>
    <w:rsid w:val="00E51E42"/>
    <w:rsid w:val="00E52513"/>
    <w:rsid w:val="00E54B85"/>
    <w:rsid w:val="00E567EC"/>
    <w:rsid w:val="00E57B9E"/>
    <w:rsid w:val="00E57D2E"/>
    <w:rsid w:val="00E604C0"/>
    <w:rsid w:val="00E60966"/>
    <w:rsid w:val="00E61264"/>
    <w:rsid w:val="00E619F5"/>
    <w:rsid w:val="00E62DF7"/>
    <w:rsid w:val="00E63EE3"/>
    <w:rsid w:val="00E640DC"/>
    <w:rsid w:val="00E70539"/>
    <w:rsid w:val="00E72C1B"/>
    <w:rsid w:val="00E72F52"/>
    <w:rsid w:val="00E73F3D"/>
    <w:rsid w:val="00E75676"/>
    <w:rsid w:val="00E7659E"/>
    <w:rsid w:val="00E80247"/>
    <w:rsid w:val="00E80686"/>
    <w:rsid w:val="00E81277"/>
    <w:rsid w:val="00E83A81"/>
    <w:rsid w:val="00E847E9"/>
    <w:rsid w:val="00E852DE"/>
    <w:rsid w:val="00E85FCB"/>
    <w:rsid w:val="00E86628"/>
    <w:rsid w:val="00E872AC"/>
    <w:rsid w:val="00E91640"/>
    <w:rsid w:val="00E92756"/>
    <w:rsid w:val="00E92B6D"/>
    <w:rsid w:val="00E945FE"/>
    <w:rsid w:val="00E9497F"/>
    <w:rsid w:val="00E94D4F"/>
    <w:rsid w:val="00E96192"/>
    <w:rsid w:val="00E9681D"/>
    <w:rsid w:val="00EA0DB8"/>
    <w:rsid w:val="00EA1592"/>
    <w:rsid w:val="00EA19E0"/>
    <w:rsid w:val="00EA2959"/>
    <w:rsid w:val="00EA4007"/>
    <w:rsid w:val="00EA59CA"/>
    <w:rsid w:val="00EA645A"/>
    <w:rsid w:val="00EA668C"/>
    <w:rsid w:val="00EA688B"/>
    <w:rsid w:val="00EA69E6"/>
    <w:rsid w:val="00EA75DB"/>
    <w:rsid w:val="00EB106B"/>
    <w:rsid w:val="00EB1834"/>
    <w:rsid w:val="00EB19B9"/>
    <w:rsid w:val="00EB29FD"/>
    <w:rsid w:val="00EB2A47"/>
    <w:rsid w:val="00EB4782"/>
    <w:rsid w:val="00EB54A9"/>
    <w:rsid w:val="00EB5852"/>
    <w:rsid w:val="00EB6906"/>
    <w:rsid w:val="00EC0145"/>
    <w:rsid w:val="00EC0C2A"/>
    <w:rsid w:val="00EC10AD"/>
    <w:rsid w:val="00EC2444"/>
    <w:rsid w:val="00EC25CD"/>
    <w:rsid w:val="00EC317E"/>
    <w:rsid w:val="00EC323F"/>
    <w:rsid w:val="00EC447E"/>
    <w:rsid w:val="00EC5DD9"/>
    <w:rsid w:val="00EC7588"/>
    <w:rsid w:val="00ED0841"/>
    <w:rsid w:val="00ED097A"/>
    <w:rsid w:val="00ED0B4C"/>
    <w:rsid w:val="00ED16D7"/>
    <w:rsid w:val="00ED19CF"/>
    <w:rsid w:val="00ED3CDC"/>
    <w:rsid w:val="00ED497B"/>
    <w:rsid w:val="00ED4A4B"/>
    <w:rsid w:val="00ED4BCE"/>
    <w:rsid w:val="00ED59F4"/>
    <w:rsid w:val="00ED61AF"/>
    <w:rsid w:val="00ED7275"/>
    <w:rsid w:val="00EE0BAA"/>
    <w:rsid w:val="00EE14F0"/>
    <w:rsid w:val="00EE1A5C"/>
    <w:rsid w:val="00EE317E"/>
    <w:rsid w:val="00EE3257"/>
    <w:rsid w:val="00EE4DB5"/>
    <w:rsid w:val="00EE5AFD"/>
    <w:rsid w:val="00EE5C71"/>
    <w:rsid w:val="00EE6320"/>
    <w:rsid w:val="00EE6C6B"/>
    <w:rsid w:val="00EF049F"/>
    <w:rsid w:val="00EF052C"/>
    <w:rsid w:val="00EF4B6E"/>
    <w:rsid w:val="00EF57ED"/>
    <w:rsid w:val="00EF63A1"/>
    <w:rsid w:val="00F00021"/>
    <w:rsid w:val="00F0023D"/>
    <w:rsid w:val="00F00537"/>
    <w:rsid w:val="00F0158D"/>
    <w:rsid w:val="00F02153"/>
    <w:rsid w:val="00F02822"/>
    <w:rsid w:val="00F03947"/>
    <w:rsid w:val="00F03C22"/>
    <w:rsid w:val="00F0638F"/>
    <w:rsid w:val="00F06F26"/>
    <w:rsid w:val="00F07471"/>
    <w:rsid w:val="00F07995"/>
    <w:rsid w:val="00F103F4"/>
    <w:rsid w:val="00F10462"/>
    <w:rsid w:val="00F1066D"/>
    <w:rsid w:val="00F11726"/>
    <w:rsid w:val="00F11BBB"/>
    <w:rsid w:val="00F1209D"/>
    <w:rsid w:val="00F12127"/>
    <w:rsid w:val="00F1338C"/>
    <w:rsid w:val="00F15A2E"/>
    <w:rsid w:val="00F179E9"/>
    <w:rsid w:val="00F2003F"/>
    <w:rsid w:val="00F211C1"/>
    <w:rsid w:val="00F21A16"/>
    <w:rsid w:val="00F21B3F"/>
    <w:rsid w:val="00F23D91"/>
    <w:rsid w:val="00F23DDC"/>
    <w:rsid w:val="00F2491A"/>
    <w:rsid w:val="00F24D51"/>
    <w:rsid w:val="00F267F8"/>
    <w:rsid w:val="00F26DC1"/>
    <w:rsid w:val="00F305CE"/>
    <w:rsid w:val="00F308F4"/>
    <w:rsid w:val="00F314B9"/>
    <w:rsid w:val="00F319EF"/>
    <w:rsid w:val="00F35230"/>
    <w:rsid w:val="00F35447"/>
    <w:rsid w:val="00F43D20"/>
    <w:rsid w:val="00F44C32"/>
    <w:rsid w:val="00F45AB7"/>
    <w:rsid w:val="00F501A0"/>
    <w:rsid w:val="00F5093A"/>
    <w:rsid w:val="00F5295B"/>
    <w:rsid w:val="00F536A4"/>
    <w:rsid w:val="00F5490C"/>
    <w:rsid w:val="00F55B05"/>
    <w:rsid w:val="00F60014"/>
    <w:rsid w:val="00F616E4"/>
    <w:rsid w:val="00F6216E"/>
    <w:rsid w:val="00F627AC"/>
    <w:rsid w:val="00F62F5D"/>
    <w:rsid w:val="00F6432C"/>
    <w:rsid w:val="00F72187"/>
    <w:rsid w:val="00F7369E"/>
    <w:rsid w:val="00F73F37"/>
    <w:rsid w:val="00F74D40"/>
    <w:rsid w:val="00F74F7A"/>
    <w:rsid w:val="00F7524A"/>
    <w:rsid w:val="00F75A4E"/>
    <w:rsid w:val="00F75FCD"/>
    <w:rsid w:val="00F76A39"/>
    <w:rsid w:val="00F76E88"/>
    <w:rsid w:val="00F77E3B"/>
    <w:rsid w:val="00F8044F"/>
    <w:rsid w:val="00F80778"/>
    <w:rsid w:val="00F82052"/>
    <w:rsid w:val="00F82D7A"/>
    <w:rsid w:val="00F8509A"/>
    <w:rsid w:val="00F8593D"/>
    <w:rsid w:val="00F86BEC"/>
    <w:rsid w:val="00F87A82"/>
    <w:rsid w:val="00F87E5A"/>
    <w:rsid w:val="00F90EC8"/>
    <w:rsid w:val="00F91808"/>
    <w:rsid w:val="00F9192C"/>
    <w:rsid w:val="00F978B7"/>
    <w:rsid w:val="00FA04F7"/>
    <w:rsid w:val="00FA056F"/>
    <w:rsid w:val="00FA0582"/>
    <w:rsid w:val="00FA119E"/>
    <w:rsid w:val="00FA3F96"/>
    <w:rsid w:val="00FA4A61"/>
    <w:rsid w:val="00FA4BE2"/>
    <w:rsid w:val="00FA69CF"/>
    <w:rsid w:val="00FA735B"/>
    <w:rsid w:val="00FA74BB"/>
    <w:rsid w:val="00FB0AEC"/>
    <w:rsid w:val="00FB236F"/>
    <w:rsid w:val="00FB2470"/>
    <w:rsid w:val="00FB37A1"/>
    <w:rsid w:val="00FB4AC1"/>
    <w:rsid w:val="00FB76F5"/>
    <w:rsid w:val="00FB7D07"/>
    <w:rsid w:val="00FC1884"/>
    <w:rsid w:val="00FC2D0B"/>
    <w:rsid w:val="00FC3201"/>
    <w:rsid w:val="00FC4459"/>
    <w:rsid w:val="00FC5114"/>
    <w:rsid w:val="00FC5272"/>
    <w:rsid w:val="00FC66CF"/>
    <w:rsid w:val="00FC6811"/>
    <w:rsid w:val="00FC6D37"/>
    <w:rsid w:val="00FD0444"/>
    <w:rsid w:val="00FD05E1"/>
    <w:rsid w:val="00FD0EEC"/>
    <w:rsid w:val="00FD10C5"/>
    <w:rsid w:val="00FD156C"/>
    <w:rsid w:val="00FD3430"/>
    <w:rsid w:val="00FD527B"/>
    <w:rsid w:val="00FE0E8E"/>
    <w:rsid w:val="00FE197A"/>
    <w:rsid w:val="00FE1BCE"/>
    <w:rsid w:val="00FE2246"/>
    <w:rsid w:val="00FE3A0D"/>
    <w:rsid w:val="00FE5393"/>
    <w:rsid w:val="00FE5AB9"/>
    <w:rsid w:val="00FE6487"/>
    <w:rsid w:val="00FE6BF5"/>
    <w:rsid w:val="00FE6F90"/>
    <w:rsid w:val="00FF201C"/>
    <w:rsid w:val="00FF2A7E"/>
    <w:rsid w:val="00FF4465"/>
    <w:rsid w:val="00FF5616"/>
    <w:rsid w:val="00FF6AD9"/>
    <w:rsid w:val="00FF7F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pPr>
        <w:spacing w:before="120" w:after="120"/>
        <w:ind w:left="641" w:hanging="357"/>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ite" w:uiPriority="99"/>
    <w:lsdException w:name="No Lis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2AF"/>
    <w:rPr>
      <w:sz w:val="24"/>
      <w:szCs w:val="24"/>
      <w:lang w:eastAsia="fr-FR"/>
    </w:rPr>
  </w:style>
  <w:style w:type="paragraph" w:styleId="Titre1">
    <w:name w:val="heading 1"/>
    <w:basedOn w:val="Normal"/>
    <w:next w:val="Normal"/>
    <w:link w:val="Titre1Car"/>
    <w:qFormat/>
    <w:rsid w:val="00F0158D"/>
    <w:pPr>
      <w:keepNext/>
      <w:numPr>
        <w:numId w:val="2"/>
      </w:numPr>
      <w:pBdr>
        <w:bottom w:val="single" w:sz="4" w:space="1" w:color="94C600"/>
      </w:pBdr>
      <w:spacing w:line="276" w:lineRule="auto"/>
      <w:ind w:left="567" w:hanging="567"/>
      <w:outlineLvl w:val="0"/>
    </w:pPr>
    <w:rPr>
      <w:rFonts w:ascii="Arial" w:eastAsia="Arial Unicode MS" w:hAnsi="Arial" w:cs="Arial"/>
      <w:b/>
      <w:bCs/>
      <w:color w:val="A0C538"/>
      <w:sz w:val="44"/>
      <w:szCs w:val="44"/>
    </w:rPr>
  </w:style>
  <w:style w:type="paragraph" w:styleId="Titre2">
    <w:name w:val="heading 2"/>
    <w:basedOn w:val="Normal"/>
    <w:next w:val="Normal"/>
    <w:link w:val="Titre2Car"/>
    <w:qFormat/>
    <w:rsid w:val="00E26AC7"/>
    <w:pPr>
      <w:numPr>
        <w:ilvl w:val="1"/>
        <w:numId w:val="2"/>
      </w:numPr>
      <w:spacing w:after="240"/>
      <w:outlineLvl w:val="1"/>
    </w:pPr>
    <w:rPr>
      <w:rFonts w:ascii="Arial" w:hAnsi="Arial" w:cs="Arial"/>
      <w:b/>
      <w:color w:val="A0C538"/>
      <w:sz w:val="28"/>
      <w:szCs w:val="32"/>
    </w:rPr>
  </w:style>
  <w:style w:type="paragraph" w:styleId="Titre3">
    <w:name w:val="heading 3"/>
    <w:basedOn w:val="Normal"/>
    <w:next w:val="Normal"/>
    <w:link w:val="Titre3Car"/>
    <w:qFormat/>
    <w:rsid w:val="006558AB"/>
    <w:pPr>
      <w:keepNext/>
      <w:numPr>
        <w:ilvl w:val="2"/>
        <w:numId w:val="2"/>
      </w:numPr>
      <w:autoSpaceDE w:val="0"/>
      <w:autoSpaceDN w:val="0"/>
      <w:spacing w:before="240" w:after="60"/>
      <w:outlineLvl w:val="2"/>
    </w:pPr>
    <w:rPr>
      <w:rFonts w:ascii="Arial" w:eastAsia="Arial Unicode MS" w:hAnsi="Arial" w:cs="Arial"/>
      <w:b/>
      <w:bCs/>
      <w:color w:val="A0C538"/>
      <w:szCs w:val="26"/>
    </w:rPr>
  </w:style>
  <w:style w:type="paragraph" w:styleId="Titre4">
    <w:name w:val="heading 4"/>
    <w:basedOn w:val="Normal"/>
    <w:next w:val="Normal"/>
    <w:link w:val="Titre4Car"/>
    <w:qFormat/>
    <w:rsid w:val="00354BEB"/>
    <w:pPr>
      <w:keepNext/>
      <w:numPr>
        <w:ilvl w:val="3"/>
        <w:numId w:val="2"/>
      </w:numPr>
      <w:spacing w:line="480" w:lineRule="auto"/>
      <w:outlineLvl w:val="3"/>
    </w:pPr>
    <w:rPr>
      <w:rFonts w:ascii="Arial" w:eastAsia="Arial Unicode MS" w:hAnsi="Arial" w:cs="Arial"/>
      <w:bCs/>
      <w:i/>
      <w:color w:val="A0C538"/>
    </w:rPr>
  </w:style>
  <w:style w:type="paragraph" w:styleId="Titre5">
    <w:name w:val="heading 5"/>
    <w:basedOn w:val="Normal"/>
    <w:next w:val="Normal"/>
    <w:link w:val="Titre5Car"/>
    <w:qFormat/>
    <w:pPr>
      <w:keepNext/>
      <w:numPr>
        <w:ilvl w:val="4"/>
        <w:numId w:val="2"/>
      </w:numPr>
      <w:outlineLvl w:val="4"/>
    </w:pPr>
    <w:rPr>
      <w:b/>
      <w:bCs/>
      <w:sz w:val="22"/>
      <w:szCs w:val="28"/>
    </w:rPr>
  </w:style>
  <w:style w:type="paragraph" w:styleId="Titre6">
    <w:name w:val="heading 6"/>
    <w:basedOn w:val="Normal"/>
    <w:next w:val="Normal"/>
    <w:link w:val="Titre6Car"/>
    <w:uiPriority w:val="9"/>
    <w:qFormat/>
    <w:pPr>
      <w:keepNext/>
      <w:numPr>
        <w:ilvl w:val="5"/>
        <w:numId w:val="2"/>
      </w:numPr>
      <w:autoSpaceDE w:val="0"/>
      <w:autoSpaceDN w:val="0"/>
      <w:spacing w:line="480" w:lineRule="auto"/>
      <w:outlineLvl w:val="5"/>
    </w:pPr>
    <w:rPr>
      <w:rFonts w:eastAsia="Arial Unicode MS"/>
      <w:b/>
      <w:bCs/>
      <w:sz w:val="28"/>
      <w:szCs w:val="28"/>
    </w:rPr>
  </w:style>
  <w:style w:type="paragraph" w:styleId="Titre7">
    <w:name w:val="heading 7"/>
    <w:basedOn w:val="Normal"/>
    <w:next w:val="Normal"/>
    <w:link w:val="Titre7Car"/>
    <w:uiPriority w:val="9"/>
    <w:qFormat/>
    <w:pPr>
      <w:keepNext/>
      <w:numPr>
        <w:ilvl w:val="6"/>
        <w:numId w:val="2"/>
      </w:numPr>
      <w:outlineLvl w:val="6"/>
    </w:pPr>
    <w:rPr>
      <w:b/>
      <w:u w:val="single"/>
    </w:rPr>
  </w:style>
  <w:style w:type="paragraph" w:styleId="Titre8">
    <w:name w:val="heading 8"/>
    <w:basedOn w:val="Normal"/>
    <w:next w:val="Normal"/>
    <w:link w:val="Titre8Car"/>
    <w:uiPriority w:val="9"/>
    <w:qFormat/>
    <w:pPr>
      <w:keepNext/>
      <w:numPr>
        <w:ilvl w:val="7"/>
        <w:numId w:val="2"/>
      </w:numPr>
      <w:spacing w:before="60" w:after="60"/>
      <w:outlineLvl w:val="7"/>
    </w:pPr>
    <w:rPr>
      <w:b/>
      <w:sz w:val="20"/>
    </w:rPr>
  </w:style>
  <w:style w:type="paragraph" w:styleId="Titre9">
    <w:name w:val="heading 9"/>
    <w:basedOn w:val="Normal"/>
    <w:next w:val="Normal"/>
    <w:link w:val="Titre9Car"/>
    <w:uiPriority w:val="9"/>
    <w:qFormat/>
    <w:pPr>
      <w:keepNext/>
      <w:numPr>
        <w:ilvl w:val="8"/>
        <w:numId w:val="2"/>
      </w:numPr>
      <w:autoSpaceDE w:val="0"/>
      <w:autoSpaceDN w:val="0"/>
      <w:outlineLvl w:val="8"/>
    </w:pPr>
    <w:rPr>
      <w:i/>
      <w:iCs/>
      <w:color w:val="FF66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b/>
      <w:bCs/>
    </w:rPr>
  </w:style>
  <w:style w:type="paragraph" w:styleId="Retraitcorpsdetexte">
    <w:name w:val="Body Text Indent"/>
    <w:basedOn w:val="Normal"/>
    <w:pPr>
      <w:spacing w:before="240" w:after="240" w:line="360" w:lineRule="auto"/>
      <w:ind w:firstLine="709"/>
    </w:pPr>
    <w:rPr>
      <w:rFonts w:ascii="Arial" w:hAnsi="Arial"/>
      <w:sz w:val="22"/>
      <w:szCs w:val="20"/>
    </w:rPr>
  </w:style>
  <w:style w:type="paragraph" w:styleId="Corpsdetexte2">
    <w:name w:val="Body Text 2"/>
    <w:basedOn w:val="Normal"/>
    <w:link w:val="Corpsdetexte2Car"/>
    <w:rPr>
      <w:b/>
      <w:bCs/>
    </w:rPr>
  </w:style>
  <w:style w:type="paragraph" w:styleId="Corpsdetexte3">
    <w:name w:val="Body Text 3"/>
    <w:basedOn w:val="Normal"/>
    <w:rPr>
      <w:sz w:val="20"/>
      <w:szCs w:val="20"/>
    </w:rPr>
  </w:style>
  <w:style w:type="paragraph" w:styleId="Retraitcorpsdetexte3">
    <w:name w:val="Body Text Indent 3"/>
    <w:basedOn w:val="Normal"/>
    <w:pPr>
      <w:ind w:left="708"/>
    </w:pPr>
    <w:rPr>
      <w:i/>
      <w:iCs/>
      <w:sz w:val="22"/>
    </w:rPr>
  </w:style>
  <w:style w:type="paragraph" w:styleId="Retraitcorpsdetexte2">
    <w:name w:val="Body Text Indent 2"/>
    <w:basedOn w:val="Normal"/>
    <w:pPr>
      <w:autoSpaceDE w:val="0"/>
      <w:autoSpaceDN w:val="0"/>
      <w:ind w:firstLine="426"/>
    </w:pPr>
    <w:rPr>
      <w:rFonts w:ascii="Times" w:hAnsi="Times" w:cs="Times"/>
      <w:i/>
      <w:iCs/>
      <w:sz w:val="18"/>
      <w:szCs w:val="18"/>
    </w:rPr>
  </w:style>
  <w:style w:type="paragraph" w:styleId="En-tte">
    <w:name w:val="header"/>
    <w:basedOn w:val="Normal"/>
    <w:link w:val="En-tteCar"/>
    <w:pPr>
      <w:tabs>
        <w:tab w:val="center" w:pos="4536"/>
        <w:tab w:val="right" w:pos="9072"/>
      </w:tabs>
      <w:autoSpaceDE w:val="0"/>
      <w:autoSpaceDN w:val="0"/>
    </w:pPr>
    <w:rPr>
      <w:rFonts w:ascii="Times" w:hAnsi="Times"/>
      <w:lang w:val="x-none" w:eastAsia="x-none"/>
    </w:rPr>
  </w:style>
  <w:style w:type="paragraph" w:customStyle="1" w:styleId="Objectifs">
    <w:name w:val="Objectifs"/>
    <w:basedOn w:val="Normal"/>
    <w:next w:val="Corpsdetexte"/>
    <w:pPr>
      <w:spacing w:before="220" w:after="220" w:line="220" w:lineRule="atLeast"/>
    </w:pPr>
    <w:rPr>
      <w:sz w:val="20"/>
      <w:szCs w:val="20"/>
      <w:lang w:eastAsia="en-US"/>
    </w:rPr>
  </w:style>
  <w:style w:type="paragraph" w:customStyle="1" w:styleId="WW-Corpsdetexte2">
    <w:name w:val="WW-Corps de texte 2"/>
    <w:basedOn w:val="Normal"/>
    <w:pPr>
      <w:suppressAutoHyphens/>
    </w:pPr>
    <w:rPr>
      <w:rFonts w:ascii="Arial" w:hAnsi="Arial"/>
      <w:b/>
      <w:sz w:val="20"/>
      <w:szCs w:val="20"/>
      <w:lang w:eastAsia="ar-SA"/>
    </w:rPr>
  </w:style>
  <w:style w:type="paragraph" w:customStyle="1" w:styleId="Adresse1">
    <w:name w:val="Adresse 1"/>
    <w:basedOn w:val="Normal"/>
    <w:pPr>
      <w:framePr w:w="2160" w:wrap="notBeside" w:vAnchor="page" w:hAnchor="page" w:x="8281" w:y="1153"/>
      <w:spacing w:line="160" w:lineRule="atLeast"/>
    </w:pPr>
    <w:rPr>
      <w:rFonts w:ascii="Arial" w:hAnsi="Arial"/>
      <w:sz w:val="14"/>
      <w:szCs w:val="20"/>
    </w:rPr>
  </w:style>
  <w:style w:type="paragraph" w:customStyle="1" w:styleId="Adresse2">
    <w:name w:val="Adresse 2"/>
    <w:basedOn w:val="Normal"/>
    <w:pPr>
      <w:framePr w:w="2030" w:wrap="notBeside" w:vAnchor="page" w:hAnchor="page" w:x="6121" w:y="1153"/>
      <w:spacing w:line="160" w:lineRule="atLeast"/>
    </w:pPr>
    <w:rPr>
      <w:rFonts w:ascii="Arial" w:hAnsi="Arial"/>
      <w:sz w:val="14"/>
      <w:szCs w:val="20"/>
    </w:rPr>
  </w:style>
  <w:style w:type="character" w:styleId="lev">
    <w:name w:val="Strong"/>
    <w:uiPriority w:val="22"/>
    <w:qFormat/>
    <w:rPr>
      <w:b/>
      <w:bCs/>
    </w:rPr>
  </w:style>
  <w:style w:type="character" w:styleId="Accentuation">
    <w:name w:val="Emphasis"/>
    <w:qFormat/>
    <w:rPr>
      <w:i/>
      <w:iCs/>
    </w:rPr>
  </w:style>
  <w:style w:type="paragraph" w:styleId="Pieddepage">
    <w:name w:val="footer"/>
    <w:basedOn w:val="Normal"/>
    <w:link w:val="PieddepageCar"/>
    <w:pPr>
      <w:tabs>
        <w:tab w:val="center" w:pos="4536"/>
        <w:tab w:val="right" w:pos="9072"/>
      </w:tabs>
    </w:pPr>
  </w:style>
  <w:style w:type="character" w:customStyle="1" w:styleId="apple-style-span">
    <w:name w:val="apple-style-span"/>
    <w:basedOn w:val="Policepardfaut"/>
  </w:style>
  <w:style w:type="paragraph" w:styleId="TM1">
    <w:name w:val="toc 1"/>
    <w:basedOn w:val="Normal"/>
    <w:next w:val="Normal"/>
    <w:autoRedefine/>
    <w:uiPriority w:val="39"/>
    <w:rsid w:val="001B5D9C"/>
    <w:pPr>
      <w:tabs>
        <w:tab w:val="left" w:pos="480"/>
        <w:tab w:val="right" w:leader="dot" w:pos="9016"/>
      </w:tabs>
      <w:ind w:left="0" w:firstLine="0"/>
    </w:pPr>
    <w:rPr>
      <w:rFonts w:asciiTheme="minorHAnsi" w:hAnsiTheme="minorHAnsi"/>
      <w:b/>
    </w:rPr>
  </w:style>
  <w:style w:type="paragraph" w:customStyle="1" w:styleId="section1">
    <w:name w:val="section1"/>
    <w:basedOn w:val="Normal"/>
    <w:rsid w:val="009B51BA"/>
    <w:pPr>
      <w:spacing w:before="100" w:beforeAutospacing="1" w:after="100" w:afterAutospacing="1"/>
    </w:pPr>
    <w:rPr>
      <w:rFonts w:eastAsia="Calibri"/>
    </w:rPr>
  </w:style>
  <w:style w:type="paragraph" w:styleId="Titre">
    <w:name w:val="Title"/>
    <w:basedOn w:val="Normal"/>
    <w:next w:val="Sous-titre"/>
    <w:link w:val="TitreCar"/>
    <w:qFormat/>
    <w:rsid w:val="00297D73"/>
    <w:pPr>
      <w:suppressAutoHyphens/>
      <w:jc w:val="center"/>
    </w:pPr>
    <w:rPr>
      <w:b/>
      <w:bCs/>
      <w:lang w:eastAsia="ar-SA"/>
    </w:rPr>
  </w:style>
  <w:style w:type="paragraph" w:styleId="Sous-titre">
    <w:name w:val="Subtitle"/>
    <w:basedOn w:val="Normal"/>
    <w:qFormat/>
    <w:rsid w:val="00297D73"/>
    <w:pPr>
      <w:spacing w:after="60"/>
      <w:jc w:val="center"/>
      <w:outlineLvl w:val="1"/>
    </w:pPr>
    <w:rPr>
      <w:rFonts w:ascii="Arial" w:hAnsi="Arial" w:cs="Arial"/>
    </w:rPr>
  </w:style>
  <w:style w:type="paragraph" w:styleId="Paragraphedeliste">
    <w:name w:val="List Paragraph"/>
    <w:basedOn w:val="Normal"/>
    <w:uiPriority w:val="34"/>
    <w:qFormat/>
    <w:rsid w:val="00131848"/>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8345A8"/>
  </w:style>
  <w:style w:type="character" w:customStyle="1" w:styleId="CRITERE-REFTexteCarCar">
    <w:name w:val="CRITERE - REF Texte Car Car"/>
    <w:locked/>
    <w:rsid w:val="008345A8"/>
    <w:rPr>
      <w:rFonts w:ascii="Arial Black" w:hAnsi="Arial Black" w:cs="Arial"/>
      <w:bCs/>
      <w:color w:val="000000"/>
      <w:sz w:val="22"/>
      <w:szCs w:val="22"/>
      <w:lang w:val="fr-CA" w:eastAsia="fr-FR" w:bidi="ar-SA"/>
      <w14:shadow w14:blurRad="50800" w14:dist="38100" w14:dir="2700000" w14:sx="100000" w14:sy="100000" w14:kx="0" w14:ky="0" w14:algn="tl">
        <w14:srgbClr w14:val="000000">
          <w14:alpha w14:val="60000"/>
        </w14:srgbClr>
      </w14:shadow>
    </w:rPr>
  </w:style>
  <w:style w:type="paragraph" w:customStyle="1" w:styleId="Stylenath">
    <w:name w:val="Style nath"/>
    <w:basedOn w:val="Normal"/>
    <w:rsid w:val="004E7FFE"/>
    <w:rPr>
      <w:rFonts w:ascii="Arial" w:hAnsi="Arial" w:cs="Arial"/>
      <w:b/>
      <w:sz w:val="20"/>
      <w:szCs w:val="20"/>
    </w:rPr>
  </w:style>
  <w:style w:type="paragraph" w:styleId="Notedebasdepage">
    <w:name w:val="footnote text"/>
    <w:basedOn w:val="Normal"/>
    <w:link w:val="NotedebasdepageCar"/>
    <w:rsid w:val="00DC77C4"/>
    <w:rPr>
      <w:sz w:val="20"/>
      <w:szCs w:val="20"/>
    </w:rPr>
  </w:style>
  <w:style w:type="character" w:styleId="Appelnotedebasdep">
    <w:name w:val="footnote reference"/>
    <w:rsid w:val="00DC77C4"/>
    <w:rPr>
      <w:vertAlign w:val="superscript"/>
    </w:rPr>
  </w:style>
  <w:style w:type="paragraph" w:customStyle="1" w:styleId="BodyText21">
    <w:name w:val="Body Text 21"/>
    <w:basedOn w:val="Normal"/>
    <w:rsid w:val="00862EFA"/>
    <w:rPr>
      <w:szCs w:val="20"/>
    </w:rPr>
  </w:style>
  <w:style w:type="character" w:styleId="Lienhypertexte">
    <w:name w:val="Hyperlink"/>
    <w:rsid w:val="00862EFA"/>
    <w:rPr>
      <w:color w:val="0066CC"/>
      <w:u w:val="single"/>
    </w:rPr>
  </w:style>
  <w:style w:type="character" w:customStyle="1" w:styleId="Titre1Car">
    <w:name w:val="Titre 1 Car"/>
    <w:link w:val="Titre1"/>
    <w:rsid w:val="00F0158D"/>
    <w:rPr>
      <w:rFonts w:ascii="Arial" w:eastAsia="Arial Unicode MS" w:hAnsi="Arial" w:cs="Arial"/>
      <w:b/>
      <w:bCs/>
      <w:color w:val="A0C538"/>
      <w:sz w:val="44"/>
      <w:szCs w:val="44"/>
      <w:lang w:eastAsia="fr-FR"/>
    </w:rPr>
  </w:style>
  <w:style w:type="character" w:customStyle="1" w:styleId="cgselectable">
    <w:name w:val="cgselectable"/>
    <w:basedOn w:val="Policepardfaut"/>
    <w:rsid w:val="000A6F43"/>
  </w:style>
  <w:style w:type="paragraph" w:customStyle="1" w:styleId="PS">
    <w:name w:val="PS"/>
    <w:basedOn w:val="Normal"/>
    <w:rsid w:val="006F4D70"/>
    <w:pPr>
      <w:overflowPunct w:val="0"/>
      <w:autoSpaceDE w:val="0"/>
      <w:autoSpaceDN w:val="0"/>
      <w:adjustRightInd w:val="0"/>
      <w:spacing w:after="240"/>
      <w:ind w:left="851" w:right="-284" w:firstLine="1134"/>
      <w:textAlignment w:val="baseline"/>
    </w:pPr>
    <w:rPr>
      <w:rFonts w:ascii="CG Times (W1)" w:hAnsi="CG Times (W1)"/>
      <w:szCs w:val="20"/>
    </w:rPr>
  </w:style>
  <w:style w:type="paragraph" w:customStyle="1" w:styleId="alina">
    <w:name w:val="alinéa"/>
    <w:basedOn w:val="PS"/>
    <w:rsid w:val="006F4D70"/>
  </w:style>
  <w:style w:type="paragraph" w:customStyle="1" w:styleId="CharChar">
    <w:name w:val="Char Char"/>
    <w:basedOn w:val="Normal"/>
    <w:rsid w:val="00170187"/>
    <w:pPr>
      <w:spacing w:after="160" w:line="240" w:lineRule="exact"/>
    </w:pPr>
    <w:rPr>
      <w:rFonts w:ascii="Arial" w:hAnsi="Arial" w:cs="Arial"/>
      <w:sz w:val="20"/>
      <w:szCs w:val="20"/>
      <w:lang w:val="en-US" w:eastAsia="en-US"/>
    </w:rPr>
  </w:style>
  <w:style w:type="paragraph" w:customStyle="1" w:styleId="default">
    <w:name w:val="default"/>
    <w:basedOn w:val="Normal"/>
    <w:rsid w:val="00947E1C"/>
    <w:pPr>
      <w:spacing w:before="100" w:beforeAutospacing="1" w:after="100" w:afterAutospacing="1"/>
    </w:pPr>
  </w:style>
  <w:style w:type="paragraph" w:customStyle="1" w:styleId="Standard1">
    <w:name w:val="Standard1"/>
    <w:basedOn w:val="Normal"/>
    <w:rsid w:val="00727402"/>
    <w:pPr>
      <w:autoSpaceDE w:val="0"/>
      <w:autoSpaceDN w:val="0"/>
    </w:pPr>
    <w:rPr>
      <w:rFonts w:ascii="Helvetica" w:eastAsia="Calibri" w:hAnsi="Helvetica"/>
    </w:rPr>
  </w:style>
  <w:style w:type="paragraph" w:styleId="PrformatHTML">
    <w:name w:val="HTML Preformatted"/>
    <w:basedOn w:val="Normal"/>
    <w:rsid w:val="00042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ntdarkgray1">
    <w:name w:val="fontdarkgray1"/>
    <w:rsid w:val="00CE69BC"/>
    <w:rPr>
      <w:color w:val="222222"/>
    </w:rPr>
  </w:style>
  <w:style w:type="character" w:customStyle="1" w:styleId="TitreCar">
    <w:name w:val="Titre Car"/>
    <w:link w:val="Titre"/>
    <w:rsid w:val="00C44631"/>
    <w:rPr>
      <w:b/>
      <w:bCs/>
      <w:sz w:val="24"/>
      <w:szCs w:val="24"/>
      <w:lang w:val="fr-FR" w:eastAsia="ar-SA" w:bidi="ar-SA"/>
    </w:rPr>
  </w:style>
  <w:style w:type="paragraph" w:styleId="Citationintense">
    <w:name w:val="Intense Quote"/>
    <w:basedOn w:val="Normal"/>
    <w:next w:val="Normal"/>
    <w:link w:val="CitationintenseCar"/>
    <w:qFormat/>
    <w:rsid w:val="00C4463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rsid w:val="00C44631"/>
    <w:rPr>
      <w:b/>
      <w:bCs/>
      <w:i/>
      <w:iCs/>
      <w:color w:val="4F81BD"/>
      <w:sz w:val="24"/>
      <w:szCs w:val="24"/>
      <w:lang w:val="fr-FR" w:eastAsia="fr-FR" w:bidi="ar-SA"/>
    </w:rPr>
  </w:style>
  <w:style w:type="paragraph" w:styleId="Date">
    <w:name w:val="Date"/>
    <w:basedOn w:val="Normal"/>
    <w:next w:val="Normal"/>
    <w:rsid w:val="002030CA"/>
  </w:style>
  <w:style w:type="paragraph" w:styleId="Textedebulles">
    <w:name w:val="Balloon Text"/>
    <w:basedOn w:val="Normal"/>
    <w:link w:val="TextedebullesCar"/>
    <w:rsid w:val="00DE11D7"/>
    <w:rPr>
      <w:rFonts w:ascii="Tahoma" w:hAnsi="Tahoma" w:cs="Tahoma"/>
      <w:sz w:val="16"/>
      <w:szCs w:val="16"/>
    </w:rPr>
  </w:style>
  <w:style w:type="character" w:customStyle="1" w:styleId="TextedebullesCar">
    <w:name w:val="Texte de bulles Car"/>
    <w:link w:val="Textedebulles"/>
    <w:rsid w:val="00DE11D7"/>
    <w:rPr>
      <w:rFonts w:ascii="Tahoma" w:hAnsi="Tahoma" w:cs="Tahoma"/>
      <w:sz w:val="16"/>
      <w:szCs w:val="16"/>
    </w:rPr>
  </w:style>
  <w:style w:type="character" w:customStyle="1" w:styleId="CorpsdetexteCar">
    <w:name w:val="Corps de texte Car"/>
    <w:link w:val="Corpsdetexte"/>
    <w:rsid w:val="00576B98"/>
    <w:rPr>
      <w:b/>
      <w:bCs/>
      <w:sz w:val="24"/>
      <w:szCs w:val="24"/>
    </w:rPr>
  </w:style>
  <w:style w:type="paragraph" w:customStyle="1" w:styleId="Prototexte">
    <w:name w:val="Proto texte"/>
    <w:basedOn w:val="Normal"/>
    <w:rsid w:val="00576B98"/>
    <w:pPr>
      <w:spacing w:line="300" w:lineRule="atLeast"/>
    </w:pPr>
    <w:rPr>
      <w:rFonts w:ascii="Arial" w:hAnsi="Arial"/>
      <w:szCs w:val="20"/>
    </w:rPr>
  </w:style>
  <w:style w:type="paragraph" w:customStyle="1" w:styleId="Body1">
    <w:name w:val="Body 1"/>
    <w:rsid w:val="00512495"/>
    <w:rPr>
      <w:rFonts w:ascii="Helvetica" w:eastAsia="ヒラギノ角ゴ Pro W3" w:hAnsi="Helvetica"/>
      <w:color w:val="000000"/>
      <w:sz w:val="24"/>
      <w:lang w:val="en-US" w:eastAsia="fr-FR"/>
    </w:rPr>
  </w:style>
  <w:style w:type="paragraph" w:customStyle="1" w:styleId="Default0">
    <w:name w:val="Default"/>
    <w:rsid w:val="004E7A9B"/>
    <w:pPr>
      <w:autoSpaceDE w:val="0"/>
      <w:autoSpaceDN w:val="0"/>
      <w:adjustRightInd w:val="0"/>
    </w:pPr>
    <w:rPr>
      <w:rFonts w:ascii="Arial" w:hAnsi="Arial" w:cs="Arial"/>
      <w:color w:val="000000"/>
      <w:sz w:val="24"/>
      <w:szCs w:val="24"/>
      <w:lang w:eastAsia="fr-FR"/>
    </w:rPr>
  </w:style>
  <w:style w:type="character" w:customStyle="1" w:styleId="Titre2Car">
    <w:name w:val="Titre 2 Car"/>
    <w:link w:val="Titre2"/>
    <w:rsid w:val="00E26AC7"/>
    <w:rPr>
      <w:rFonts w:ascii="Arial" w:hAnsi="Arial" w:cs="Arial"/>
      <w:b/>
      <w:color w:val="A0C538"/>
      <w:sz w:val="28"/>
      <w:szCs w:val="32"/>
      <w:lang w:eastAsia="fr-FR"/>
    </w:rPr>
  </w:style>
  <w:style w:type="character" w:customStyle="1" w:styleId="Corpsdetexte2Car">
    <w:name w:val="Corps de texte 2 Car"/>
    <w:link w:val="Corpsdetexte2"/>
    <w:rsid w:val="006D37D6"/>
    <w:rPr>
      <w:b/>
      <w:bCs/>
      <w:sz w:val="24"/>
      <w:szCs w:val="24"/>
    </w:rPr>
  </w:style>
  <w:style w:type="table" w:styleId="Grilledutableau">
    <w:name w:val="Table Grid"/>
    <w:basedOn w:val="TableauNormal"/>
    <w:rsid w:val="00FD04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nature">
    <w:name w:val="nor_nature"/>
    <w:basedOn w:val="Policepardfaut"/>
    <w:rsid w:val="00473AEA"/>
  </w:style>
  <w:style w:type="character" w:customStyle="1" w:styleId="noremetteur">
    <w:name w:val="nor_emetteur"/>
    <w:basedOn w:val="Policepardfaut"/>
    <w:rsid w:val="00473AEA"/>
  </w:style>
  <w:style w:type="character" w:customStyle="1" w:styleId="PieddepageCar">
    <w:name w:val="Pied de page Car"/>
    <w:link w:val="Pieddepage"/>
    <w:rsid w:val="0048183D"/>
    <w:rPr>
      <w:sz w:val="24"/>
      <w:szCs w:val="24"/>
    </w:rPr>
  </w:style>
  <w:style w:type="paragraph" w:customStyle="1" w:styleId="Pa0">
    <w:name w:val="Pa0"/>
    <w:basedOn w:val="Default0"/>
    <w:next w:val="Default0"/>
    <w:uiPriority w:val="99"/>
    <w:rsid w:val="004E0950"/>
    <w:pPr>
      <w:spacing w:line="241" w:lineRule="atLeast"/>
    </w:pPr>
    <w:rPr>
      <w:rFonts w:ascii="HelveticaNeueLT Std Lt" w:hAnsi="HelveticaNeueLT Std Lt" w:cs="Times New Roman"/>
      <w:color w:val="auto"/>
    </w:rPr>
  </w:style>
  <w:style w:type="character" w:customStyle="1" w:styleId="A0">
    <w:name w:val="A0"/>
    <w:uiPriority w:val="99"/>
    <w:rsid w:val="004E0950"/>
    <w:rPr>
      <w:rFonts w:ascii="HelveticaNeueLT Std Med" w:hAnsi="HelveticaNeueLT Std Med" w:cs="HelveticaNeueLT Std Med"/>
      <w:color w:val="000000"/>
      <w:sz w:val="48"/>
      <w:szCs w:val="48"/>
    </w:rPr>
  </w:style>
  <w:style w:type="paragraph" w:styleId="Sansinterligne">
    <w:name w:val="No Spacing"/>
    <w:uiPriority w:val="99"/>
    <w:qFormat/>
    <w:rsid w:val="006C2A20"/>
    <w:rPr>
      <w:rFonts w:ascii="Calibri" w:hAnsi="Calibri"/>
      <w:sz w:val="22"/>
      <w:szCs w:val="22"/>
      <w:lang w:eastAsia="fr-FR"/>
    </w:rPr>
  </w:style>
  <w:style w:type="paragraph" w:customStyle="1" w:styleId="auteurs2">
    <w:name w:val="auteurs2"/>
    <w:basedOn w:val="Normal"/>
    <w:rsid w:val="00B54A50"/>
    <w:pPr>
      <w:spacing w:before="30"/>
      <w:ind w:right="75"/>
    </w:pPr>
    <w:rPr>
      <w:rFonts w:ascii="Verdana" w:hAnsi="Verdana"/>
      <w:i/>
      <w:iCs/>
      <w:color w:val="2C2C2C"/>
      <w:sz w:val="18"/>
      <w:szCs w:val="18"/>
    </w:rPr>
  </w:style>
  <w:style w:type="character" w:customStyle="1" w:styleId="x831563716-01032012">
    <w:name w:val="x_831563716-01032012"/>
    <w:basedOn w:val="Policepardfaut"/>
    <w:rsid w:val="000D1E81"/>
  </w:style>
  <w:style w:type="character" w:customStyle="1" w:styleId="rwrro3">
    <w:name w:val="rwrro3"/>
    <w:rsid w:val="003836DC"/>
    <w:rPr>
      <w:strike w:val="0"/>
      <w:dstrike w:val="0"/>
      <w:color w:val="000000"/>
      <w:u w:val="none"/>
      <w:effect w:val="none"/>
    </w:rPr>
  </w:style>
  <w:style w:type="character" w:customStyle="1" w:styleId="st1">
    <w:name w:val="st1"/>
    <w:basedOn w:val="Policepardfaut"/>
    <w:rsid w:val="00E455BC"/>
  </w:style>
  <w:style w:type="character" w:customStyle="1" w:styleId="En-tteCar">
    <w:name w:val="En-tête Car"/>
    <w:link w:val="En-tte"/>
    <w:rsid w:val="007A5ABD"/>
    <w:rPr>
      <w:rFonts w:ascii="Times" w:hAnsi="Times" w:cs="Times"/>
      <w:sz w:val="24"/>
      <w:szCs w:val="24"/>
    </w:rPr>
  </w:style>
  <w:style w:type="character" w:customStyle="1" w:styleId="il">
    <w:name w:val="il"/>
    <w:rsid w:val="007A5ABD"/>
  </w:style>
  <w:style w:type="paragraph" w:customStyle="1" w:styleId="xmsonormal">
    <w:name w:val="x_msonormal"/>
    <w:basedOn w:val="Normal"/>
    <w:rsid w:val="00F2003F"/>
    <w:pPr>
      <w:spacing w:before="100" w:beforeAutospacing="1" w:after="100" w:afterAutospacing="1"/>
    </w:pPr>
  </w:style>
  <w:style w:type="character" w:styleId="CitationHTML">
    <w:name w:val="HTML Cite"/>
    <w:uiPriority w:val="99"/>
    <w:unhideWhenUsed/>
    <w:rsid w:val="00C35A67"/>
    <w:rPr>
      <w:i w:val="0"/>
      <w:iCs w:val="0"/>
      <w:color w:val="009933"/>
    </w:rPr>
  </w:style>
  <w:style w:type="character" w:styleId="Marquedecommentaire">
    <w:name w:val="annotation reference"/>
    <w:rsid w:val="00D30E58"/>
    <w:rPr>
      <w:sz w:val="16"/>
      <w:szCs w:val="16"/>
    </w:rPr>
  </w:style>
  <w:style w:type="paragraph" w:styleId="Commentaire">
    <w:name w:val="annotation text"/>
    <w:basedOn w:val="Normal"/>
    <w:link w:val="CommentaireCar"/>
    <w:rsid w:val="00D30E58"/>
    <w:rPr>
      <w:sz w:val="20"/>
      <w:szCs w:val="20"/>
    </w:rPr>
  </w:style>
  <w:style w:type="character" w:customStyle="1" w:styleId="CommentaireCar">
    <w:name w:val="Commentaire Car"/>
    <w:basedOn w:val="Policepardfaut"/>
    <w:link w:val="Commentaire"/>
    <w:rsid w:val="00D30E58"/>
  </w:style>
  <w:style w:type="character" w:customStyle="1" w:styleId="hps">
    <w:name w:val="hps"/>
    <w:basedOn w:val="Policepardfaut"/>
    <w:rsid w:val="00B05E71"/>
  </w:style>
  <w:style w:type="paragraph" w:customStyle="1" w:styleId="HTMLBody">
    <w:name w:val="HTML Body"/>
    <w:rsid w:val="00B534C6"/>
    <w:pPr>
      <w:snapToGrid w:val="0"/>
    </w:pPr>
    <w:rPr>
      <w:rFonts w:ascii="Arial" w:hAnsi="Arial"/>
      <w:lang w:eastAsia="fr-FR"/>
    </w:rPr>
  </w:style>
  <w:style w:type="character" w:customStyle="1" w:styleId="bolesjm">
    <w:name w:val="bolesjm"/>
    <w:semiHidden/>
    <w:rsid w:val="00B534C6"/>
    <w:rPr>
      <w:rFonts w:ascii="Arial" w:hAnsi="Arial" w:cs="Arial"/>
      <w:color w:val="auto"/>
      <w:sz w:val="20"/>
      <w:szCs w:val="20"/>
    </w:rPr>
  </w:style>
  <w:style w:type="paragraph" w:customStyle="1" w:styleId="Titre32">
    <w:name w:val="Titre 32"/>
    <w:basedOn w:val="Normal"/>
    <w:rsid w:val="00B534C6"/>
    <w:pPr>
      <w:pBdr>
        <w:top w:val="single" w:sz="4" w:space="3" w:color="A3C202"/>
        <w:left w:val="single" w:sz="4" w:space="3" w:color="A3C202"/>
        <w:bottom w:val="single" w:sz="4" w:space="3" w:color="A3C202"/>
        <w:right w:val="single" w:sz="4" w:space="3" w:color="A3C202"/>
      </w:pBdr>
      <w:shd w:val="clear" w:color="auto" w:fill="A3C202"/>
      <w:ind w:left="26" w:right="26"/>
      <w:outlineLvl w:val="3"/>
    </w:pPr>
    <w:rPr>
      <w:b/>
      <w:bCs/>
      <w:color w:val="FFFFFF"/>
      <w:sz w:val="26"/>
      <w:szCs w:val="26"/>
    </w:rPr>
  </w:style>
  <w:style w:type="paragraph" w:customStyle="1" w:styleId="Pa1">
    <w:name w:val="Pa1"/>
    <w:basedOn w:val="Default0"/>
    <w:next w:val="Default0"/>
    <w:uiPriority w:val="99"/>
    <w:rsid w:val="00526649"/>
    <w:pPr>
      <w:spacing w:line="241" w:lineRule="atLeast"/>
    </w:pPr>
    <w:rPr>
      <w:rFonts w:ascii="Helvetica Neue" w:hAnsi="Helvetica Neue" w:cs="Times New Roman"/>
      <w:color w:val="auto"/>
    </w:rPr>
  </w:style>
  <w:style w:type="character" w:customStyle="1" w:styleId="A7">
    <w:name w:val="A7"/>
    <w:uiPriority w:val="99"/>
    <w:rsid w:val="00526649"/>
    <w:rPr>
      <w:rFonts w:cs="UZFRT J+ Helvetica Neue"/>
      <w:b/>
      <w:bCs/>
      <w:color w:val="000000"/>
      <w:sz w:val="19"/>
      <w:szCs w:val="19"/>
    </w:rPr>
  </w:style>
  <w:style w:type="character" w:customStyle="1" w:styleId="titre30">
    <w:name w:val="titre3"/>
    <w:rsid w:val="006E7537"/>
    <w:rPr>
      <w:b/>
      <w:bCs/>
      <w:i w:val="0"/>
      <w:iCs w:val="0"/>
      <w:color w:val="4A484D"/>
      <w:sz w:val="26"/>
      <w:szCs w:val="26"/>
    </w:rPr>
  </w:style>
  <w:style w:type="character" w:customStyle="1" w:styleId="NotedebasdepageCar">
    <w:name w:val="Note de bas de page Car"/>
    <w:basedOn w:val="Policepardfaut"/>
    <w:link w:val="Notedebasdepage"/>
    <w:rsid w:val="00163274"/>
  </w:style>
  <w:style w:type="character" w:customStyle="1" w:styleId="A19">
    <w:name w:val="A19"/>
    <w:uiPriority w:val="99"/>
    <w:rsid w:val="008E1D62"/>
    <w:rPr>
      <w:rFonts w:cs="Bergamo"/>
      <w:i/>
      <w:iCs/>
      <w:color w:val="000000"/>
      <w:sz w:val="72"/>
      <w:szCs w:val="72"/>
      <w:u w:val="single"/>
    </w:rPr>
  </w:style>
  <w:style w:type="paragraph" w:customStyle="1" w:styleId="NoSpacing1">
    <w:name w:val="No Spacing1"/>
    <w:rsid w:val="00B21C36"/>
    <w:rPr>
      <w:rFonts w:ascii="Cambria" w:eastAsia="MS Minngs" w:hAnsi="Cambria"/>
      <w:noProof/>
      <w:sz w:val="22"/>
      <w:szCs w:val="22"/>
      <w:lang w:eastAsia="fr-FR"/>
    </w:rPr>
  </w:style>
  <w:style w:type="paragraph" w:customStyle="1" w:styleId="Pa2">
    <w:name w:val="Pa2"/>
    <w:basedOn w:val="Default0"/>
    <w:next w:val="Default0"/>
    <w:uiPriority w:val="99"/>
    <w:rsid w:val="001C0A34"/>
    <w:pPr>
      <w:spacing w:line="241" w:lineRule="atLeast"/>
    </w:pPr>
    <w:rPr>
      <w:rFonts w:ascii="Consolas" w:hAnsi="Consolas" w:cs="Times New Roman"/>
      <w:color w:val="auto"/>
    </w:rPr>
  </w:style>
  <w:style w:type="character" w:customStyle="1" w:styleId="x787544013-10122013">
    <w:name w:val="x_787544013-10122013"/>
    <w:basedOn w:val="Policepardfaut"/>
    <w:rsid w:val="004F0728"/>
  </w:style>
  <w:style w:type="character" w:styleId="Lienhypertextesuivivisit">
    <w:name w:val="FollowedHyperlink"/>
    <w:rsid w:val="006B5316"/>
    <w:rPr>
      <w:color w:val="800080"/>
      <w:u w:val="single"/>
    </w:rPr>
  </w:style>
  <w:style w:type="paragraph" w:customStyle="1" w:styleId="Heading2New">
    <w:name w:val="Heading 2 New"/>
    <w:qFormat/>
    <w:rsid w:val="00044FE7"/>
    <w:pPr>
      <w:spacing w:before="360" w:after="200" w:line="360" w:lineRule="auto"/>
    </w:pPr>
    <w:rPr>
      <w:rFonts w:ascii="Arial" w:hAnsi="Arial"/>
      <w:b/>
      <w:sz w:val="22"/>
      <w:szCs w:val="24"/>
      <w:lang w:val="en-US" w:eastAsia="zh-CN"/>
    </w:rPr>
  </w:style>
  <w:style w:type="character" w:customStyle="1" w:styleId="A2">
    <w:name w:val="A2"/>
    <w:uiPriority w:val="99"/>
    <w:rsid w:val="00856DDA"/>
    <w:rPr>
      <w:rFonts w:cs="Unitus T"/>
      <w:color w:val="000000"/>
      <w:sz w:val="12"/>
      <w:szCs w:val="12"/>
    </w:rPr>
  </w:style>
  <w:style w:type="character" w:customStyle="1" w:styleId="xzmsearchresult">
    <w:name w:val="x_zmsearchresult"/>
    <w:basedOn w:val="Policepardfaut"/>
    <w:rsid w:val="00862D27"/>
  </w:style>
  <w:style w:type="paragraph" w:customStyle="1" w:styleId="xmsonospacing">
    <w:name w:val="x_msonospacing"/>
    <w:basedOn w:val="Normal"/>
    <w:rsid w:val="00257596"/>
  </w:style>
  <w:style w:type="character" w:customStyle="1" w:styleId="x784393510-26022014">
    <w:name w:val="x_784393510-26022014"/>
    <w:rsid w:val="008F4D2B"/>
  </w:style>
  <w:style w:type="paragraph" w:customStyle="1" w:styleId="Pa5">
    <w:name w:val="Pa5"/>
    <w:basedOn w:val="Normal"/>
    <w:next w:val="Normal"/>
    <w:uiPriority w:val="99"/>
    <w:rsid w:val="008F4D2B"/>
    <w:pPr>
      <w:autoSpaceDE w:val="0"/>
      <w:autoSpaceDN w:val="0"/>
      <w:adjustRightInd w:val="0"/>
      <w:spacing w:line="241" w:lineRule="atLeast"/>
    </w:pPr>
    <w:rPr>
      <w:rFonts w:ascii="Seravek" w:eastAsia="Calibri" w:hAnsi="Seravek"/>
    </w:rPr>
  </w:style>
  <w:style w:type="paragraph" w:customStyle="1" w:styleId="Normal1">
    <w:name w:val="Normal1"/>
    <w:rsid w:val="000E36C0"/>
    <w:pPr>
      <w:widowControl w:val="0"/>
      <w:spacing w:after="200" w:line="276" w:lineRule="auto"/>
      <w:contextualSpacing/>
    </w:pPr>
    <w:rPr>
      <w:rFonts w:ascii="Calibri" w:eastAsia="Calibri" w:hAnsi="Calibri" w:cs="Calibri"/>
      <w:color w:val="000000"/>
      <w:sz w:val="22"/>
      <w:lang w:val="en-GB" w:eastAsia="fr-FR"/>
    </w:rPr>
  </w:style>
  <w:style w:type="character" w:styleId="Numrodepage">
    <w:name w:val="page number"/>
    <w:basedOn w:val="Policepardfaut"/>
    <w:rsid w:val="00EB19B9"/>
  </w:style>
  <w:style w:type="paragraph" w:styleId="TM2">
    <w:name w:val="toc 2"/>
    <w:basedOn w:val="Normal"/>
    <w:next w:val="Normal"/>
    <w:autoRedefine/>
    <w:uiPriority w:val="39"/>
    <w:rsid w:val="00B601E6"/>
    <w:pPr>
      <w:ind w:left="240"/>
    </w:pPr>
    <w:rPr>
      <w:rFonts w:asciiTheme="minorHAnsi" w:hAnsiTheme="minorHAnsi"/>
      <w:b/>
      <w:sz w:val="22"/>
      <w:szCs w:val="22"/>
    </w:rPr>
  </w:style>
  <w:style w:type="paragraph" w:styleId="TM3">
    <w:name w:val="toc 3"/>
    <w:basedOn w:val="Normal"/>
    <w:next w:val="Normal"/>
    <w:autoRedefine/>
    <w:uiPriority w:val="39"/>
    <w:rsid w:val="00B601E6"/>
    <w:pPr>
      <w:ind w:left="480"/>
    </w:pPr>
    <w:rPr>
      <w:rFonts w:asciiTheme="minorHAnsi" w:hAnsiTheme="minorHAnsi"/>
      <w:sz w:val="22"/>
      <w:szCs w:val="22"/>
    </w:rPr>
  </w:style>
  <w:style w:type="paragraph" w:styleId="TM4">
    <w:name w:val="toc 4"/>
    <w:basedOn w:val="Normal"/>
    <w:next w:val="Normal"/>
    <w:autoRedefine/>
    <w:uiPriority w:val="39"/>
    <w:rsid w:val="00B601E6"/>
    <w:pPr>
      <w:ind w:left="720"/>
    </w:pPr>
    <w:rPr>
      <w:rFonts w:asciiTheme="minorHAnsi" w:hAnsiTheme="minorHAnsi"/>
      <w:sz w:val="20"/>
      <w:szCs w:val="20"/>
    </w:rPr>
  </w:style>
  <w:style w:type="paragraph" w:styleId="TM5">
    <w:name w:val="toc 5"/>
    <w:basedOn w:val="Normal"/>
    <w:next w:val="Normal"/>
    <w:autoRedefine/>
    <w:rsid w:val="00B601E6"/>
    <w:pPr>
      <w:ind w:left="960"/>
    </w:pPr>
    <w:rPr>
      <w:rFonts w:asciiTheme="minorHAnsi" w:hAnsiTheme="minorHAnsi"/>
      <w:sz w:val="20"/>
      <w:szCs w:val="20"/>
    </w:rPr>
  </w:style>
  <w:style w:type="paragraph" w:styleId="TM6">
    <w:name w:val="toc 6"/>
    <w:basedOn w:val="Normal"/>
    <w:next w:val="Normal"/>
    <w:autoRedefine/>
    <w:rsid w:val="00B601E6"/>
    <w:pPr>
      <w:ind w:left="1200"/>
    </w:pPr>
    <w:rPr>
      <w:rFonts w:asciiTheme="minorHAnsi" w:hAnsiTheme="minorHAnsi"/>
      <w:sz w:val="20"/>
      <w:szCs w:val="20"/>
    </w:rPr>
  </w:style>
  <w:style w:type="paragraph" w:styleId="TM7">
    <w:name w:val="toc 7"/>
    <w:basedOn w:val="Normal"/>
    <w:next w:val="Normal"/>
    <w:autoRedefine/>
    <w:rsid w:val="00B601E6"/>
    <w:pPr>
      <w:ind w:left="1440"/>
    </w:pPr>
    <w:rPr>
      <w:rFonts w:asciiTheme="minorHAnsi" w:hAnsiTheme="minorHAnsi"/>
      <w:sz w:val="20"/>
      <w:szCs w:val="20"/>
    </w:rPr>
  </w:style>
  <w:style w:type="paragraph" w:styleId="TM8">
    <w:name w:val="toc 8"/>
    <w:basedOn w:val="Normal"/>
    <w:next w:val="Normal"/>
    <w:autoRedefine/>
    <w:rsid w:val="00B601E6"/>
    <w:pPr>
      <w:ind w:left="1680"/>
    </w:pPr>
    <w:rPr>
      <w:rFonts w:asciiTheme="minorHAnsi" w:hAnsiTheme="minorHAnsi"/>
      <w:sz w:val="20"/>
      <w:szCs w:val="20"/>
    </w:rPr>
  </w:style>
  <w:style w:type="paragraph" w:styleId="TM9">
    <w:name w:val="toc 9"/>
    <w:basedOn w:val="Normal"/>
    <w:next w:val="Normal"/>
    <w:autoRedefine/>
    <w:rsid w:val="00B601E6"/>
    <w:pPr>
      <w:ind w:left="1920"/>
    </w:pPr>
    <w:rPr>
      <w:rFonts w:asciiTheme="minorHAnsi" w:hAnsiTheme="minorHAnsi"/>
      <w:sz w:val="20"/>
      <w:szCs w:val="20"/>
    </w:rPr>
  </w:style>
  <w:style w:type="character" w:customStyle="1" w:styleId="lang-en">
    <w:name w:val="lang-en"/>
    <w:rsid w:val="00BC16B0"/>
  </w:style>
  <w:style w:type="paragraph" w:styleId="En-ttedetabledesmatires">
    <w:name w:val="TOC Heading"/>
    <w:basedOn w:val="Titre1"/>
    <w:next w:val="Normal"/>
    <w:uiPriority w:val="39"/>
    <w:semiHidden/>
    <w:unhideWhenUsed/>
    <w:qFormat/>
    <w:rsid w:val="009D3BC7"/>
    <w:pPr>
      <w:keepLines/>
      <w:numPr>
        <w:numId w:val="0"/>
      </w:numPr>
      <w:pBdr>
        <w:bottom w:val="none" w:sz="0" w:space="0" w:color="auto"/>
      </w:pBdr>
      <w:spacing w:before="480" w:line="240" w:lineRule="auto"/>
      <w:outlineLvl w:val="9"/>
    </w:pPr>
    <w:rPr>
      <w:rFonts w:asciiTheme="majorHAnsi" w:eastAsiaTheme="majorEastAsia" w:hAnsiTheme="majorHAnsi" w:cstheme="majorBidi"/>
      <w:color w:val="6E9400" w:themeColor="accent1" w:themeShade="BF"/>
      <w:sz w:val="28"/>
      <w:szCs w:val="28"/>
    </w:rPr>
  </w:style>
  <w:style w:type="paragraph" w:styleId="Objetducommentaire">
    <w:name w:val="annotation subject"/>
    <w:basedOn w:val="Commentaire"/>
    <w:next w:val="Commentaire"/>
    <w:link w:val="ObjetducommentaireCar"/>
    <w:unhideWhenUsed/>
    <w:rsid w:val="009D3BC7"/>
    <w:pPr>
      <w:spacing w:line="480" w:lineRule="auto"/>
    </w:pPr>
    <w:rPr>
      <w:rFonts w:ascii="Calibri" w:eastAsia="Calibri" w:hAnsi="Calibri"/>
      <w:b/>
      <w:bCs/>
      <w:lang w:eastAsia="en-US"/>
    </w:rPr>
  </w:style>
  <w:style w:type="character" w:customStyle="1" w:styleId="ObjetducommentaireCar">
    <w:name w:val="Objet du commentaire Car"/>
    <w:basedOn w:val="CommentaireCar"/>
    <w:link w:val="Objetducommentaire"/>
    <w:rsid w:val="009D3BC7"/>
    <w:rPr>
      <w:rFonts w:ascii="Calibri" w:eastAsia="Calibri" w:hAnsi="Calibri"/>
      <w:b/>
      <w:bCs/>
    </w:rPr>
  </w:style>
  <w:style w:type="character" w:customStyle="1" w:styleId="Titre3Car">
    <w:name w:val="Titre 3 Car"/>
    <w:link w:val="Titre3"/>
    <w:rsid w:val="009D3BC7"/>
    <w:rPr>
      <w:rFonts w:ascii="Arial" w:eastAsia="Arial Unicode MS" w:hAnsi="Arial" w:cs="Arial"/>
      <w:b/>
      <w:bCs/>
      <w:color w:val="A0C538"/>
      <w:sz w:val="24"/>
      <w:szCs w:val="26"/>
      <w:lang w:eastAsia="fr-FR"/>
    </w:rPr>
  </w:style>
  <w:style w:type="character" w:customStyle="1" w:styleId="Titre4Car">
    <w:name w:val="Titre 4 Car"/>
    <w:link w:val="Titre4"/>
    <w:rsid w:val="009D3BC7"/>
    <w:rPr>
      <w:rFonts w:ascii="Arial" w:eastAsia="Arial Unicode MS" w:hAnsi="Arial" w:cs="Arial"/>
      <w:bCs/>
      <w:i/>
      <w:color w:val="A0C538"/>
      <w:sz w:val="24"/>
      <w:szCs w:val="24"/>
      <w:lang w:eastAsia="fr-FR"/>
    </w:rPr>
  </w:style>
  <w:style w:type="character" w:customStyle="1" w:styleId="Titre5Car">
    <w:name w:val="Titre 5 Car"/>
    <w:link w:val="Titre5"/>
    <w:rsid w:val="009D3BC7"/>
    <w:rPr>
      <w:b/>
      <w:bCs/>
      <w:sz w:val="22"/>
      <w:szCs w:val="28"/>
      <w:lang w:eastAsia="fr-FR"/>
    </w:rPr>
  </w:style>
  <w:style w:type="character" w:customStyle="1" w:styleId="Titre6Car">
    <w:name w:val="Titre 6 Car"/>
    <w:link w:val="Titre6"/>
    <w:uiPriority w:val="9"/>
    <w:rsid w:val="009D3BC7"/>
    <w:rPr>
      <w:rFonts w:eastAsia="Arial Unicode MS"/>
      <w:b/>
      <w:bCs/>
      <w:sz w:val="28"/>
      <w:szCs w:val="28"/>
      <w:lang w:eastAsia="fr-FR"/>
    </w:rPr>
  </w:style>
  <w:style w:type="character" w:customStyle="1" w:styleId="Titre7Car">
    <w:name w:val="Titre 7 Car"/>
    <w:link w:val="Titre7"/>
    <w:uiPriority w:val="9"/>
    <w:rsid w:val="009D3BC7"/>
    <w:rPr>
      <w:b/>
      <w:sz w:val="24"/>
      <w:szCs w:val="24"/>
      <w:u w:val="single"/>
      <w:lang w:eastAsia="fr-FR"/>
    </w:rPr>
  </w:style>
  <w:style w:type="character" w:customStyle="1" w:styleId="Titre8Car">
    <w:name w:val="Titre 8 Car"/>
    <w:link w:val="Titre8"/>
    <w:uiPriority w:val="9"/>
    <w:rsid w:val="009D3BC7"/>
    <w:rPr>
      <w:b/>
      <w:szCs w:val="24"/>
      <w:lang w:eastAsia="fr-FR"/>
    </w:rPr>
  </w:style>
  <w:style w:type="character" w:customStyle="1" w:styleId="Titre9Car">
    <w:name w:val="Titre 9 Car"/>
    <w:link w:val="Titre9"/>
    <w:uiPriority w:val="9"/>
    <w:rsid w:val="009D3BC7"/>
    <w:rPr>
      <w:i/>
      <w:iCs/>
      <w:color w:val="FF6600"/>
      <w:sz w:val="28"/>
      <w:szCs w:val="28"/>
      <w:lang w:eastAsia="fr-FR"/>
    </w:rPr>
  </w:style>
  <w:style w:type="paragraph" w:customStyle="1" w:styleId="Paragraphedeliste1">
    <w:name w:val="Paragraphe de liste1"/>
    <w:basedOn w:val="Normal"/>
    <w:rsid w:val="009D3BC7"/>
    <w:pPr>
      <w:suppressAutoHyphens/>
      <w:ind w:left="720"/>
    </w:pPr>
    <w:rPr>
      <w:rFonts w:cs="Mangal"/>
      <w:kern w:val="1"/>
      <w:lang w:eastAsia="hi-IN" w:bidi="hi-IN"/>
    </w:rPr>
  </w:style>
  <w:style w:type="character" w:customStyle="1" w:styleId="nowrap">
    <w:name w:val="nowrap"/>
    <w:basedOn w:val="Policepardfaut"/>
    <w:rsid w:val="009D3BC7"/>
  </w:style>
  <w:style w:type="character" w:customStyle="1" w:styleId="ouvrage">
    <w:name w:val="ouvrage"/>
    <w:basedOn w:val="Policepardfaut"/>
    <w:rsid w:val="009D3BC7"/>
  </w:style>
  <w:style w:type="character" w:customStyle="1" w:styleId="headertitle">
    <w:name w:val="header_title"/>
    <w:rsid w:val="009D3BC7"/>
  </w:style>
  <w:style w:type="paragraph" w:styleId="Rvision">
    <w:name w:val="Revision"/>
    <w:hidden/>
    <w:uiPriority w:val="99"/>
    <w:rsid w:val="009D3BC7"/>
    <w:rPr>
      <w:rFonts w:eastAsia="Calibri"/>
      <w:sz w:val="24"/>
      <w:szCs w:val="22"/>
    </w:rPr>
  </w:style>
  <w:style w:type="character" w:customStyle="1" w:styleId="Policepardfaut1">
    <w:name w:val="Police par défaut1"/>
    <w:rsid w:val="009D3BC7"/>
  </w:style>
  <w:style w:type="character" w:customStyle="1" w:styleId="apple-converted-space">
    <w:name w:val="apple-converted-space"/>
    <w:basedOn w:val="Policepardfaut1"/>
    <w:rsid w:val="009D3BC7"/>
  </w:style>
  <w:style w:type="character" w:customStyle="1" w:styleId="pseudotab">
    <w:name w:val="pseudotab"/>
    <w:basedOn w:val="Policepardfaut1"/>
    <w:rsid w:val="009D3BC7"/>
  </w:style>
  <w:style w:type="character" w:customStyle="1" w:styleId="Marquenotebasdepage1">
    <w:name w:val="Marque note bas de page1"/>
    <w:rsid w:val="009D3BC7"/>
    <w:rPr>
      <w:vertAlign w:val="superscript"/>
    </w:rPr>
  </w:style>
  <w:style w:type="character" w:customStyle="1" w:styleId="Marquedannotation1">
    <w:name w:val="Marque d'annotation1"/>
    <w:rsid w:val="009D3BC7"/>
    <w:rPr>
      <w:sz w:val="16"/>
      <w:szCs w:val="16"/>
    </w:rPr>
  </w:style>
  <w:style w:type="character" w:customStyle="1" w:styleId="longtext">
    <w:name w:val="long_text"/>
    <w:rsid w:val="009D3BC7"/>
  </w:style>
  <w:style w:type="character" w:customStyle="1" w:styleId="NotedefinCar">
    <w:name w:val="Note de fin Car"/>
    <w:rsid w:val="009D3BC7"/>
  </w:style>
  <w:style w:type="character" w:customStyle="1" w:styleId="Marquedenotedefin1">
    <w:name w:val="Marque de note de fin1"/>
    <w:rsid w:val="009D3BC7"/>
    <w:rPr>
      <w:vertAlign w:val="superscript"/>
    </w:rPr>
  </w:style>
  <w:style w:type="character" w:customStyle="1" w:styleId="ParagraphedelisteCar">
    <w:name w:val="Paragraphe de liste Car"/>
    <w:uiPriority w:val="34"/>
    <w:rsid w:val="009D3BC7"/>
    <w:rPr>
      <w:sz w:val="22"/>
      <w:szCs w:val="22"/>
    </w:rPr>
  </w:style>
  <w:style w:type="character" w:customStyle="1" w:styleId="CarCar">
    <w:name w:val="Car Car"/>
    <w:rsid w:val="009D3BC7"/>
    <w:rPr>
      <w:rFonts w:ascii="Arial" w:hAnsi="Arial" w:cs="Arial"/>
      <w:sz w:val="22"/>
      <w:szCs w:val="24"/>
      <w:lang w:val="fr-FR" w:eastAsia="ar-SA" w:bidi="ar-SA"/>
    </w:rPr>
  </w:style>
  <w:style w:type="character" w:customStyle="1" w:styleId="highlight">
    <w:name w:val="highlight"/>
    <w:basedOn w:val="Policepardfaut1"/>
    <w:rsid w:val="009D3BC7"/>
  </w:style>
  <w:style w:type="character" w:customStyle="1" w:styleId="jrnl">
    <w:name w:val="jrnl"/>
    <w:basedOn w:val="Policepardfaut1"/>
    <w:rsid w:val="009D3BC7"/>
  </w:style>
  <w:style w:type="character" w:customStyle="1" w:styleId="Lienhypertextesuivi1">
    <w:name w:val="Lien hypertexte suivi1"/>
    <w:rsid w:val="009D3BC7"/>
    <w:rPr>
      <w:color w:val="800080"/>
      <w:u w:val="single"/>
    </w:rPr>
  </w:style>
  <w:style w:type="character" w:customStyle="1" w:styleId="ALIMKCar">
    <w:name w:val="ALIM K Car"/>
    <w:rsid w:val="009D3BC7"/>
    <w:rPr>
      <w:rFonts w:ascii="Tahoma" w:eastAsia="Times New Roman" w:hAnsi="Tahoma"/>
    </w:rPr>
  </w:style>
  <w:style w:type="character" w:customStyle="1" w:styleId="Numrodepage1">
    <w:name w:val="Numéro de page1"/>
    <w:basedOn w:val="Policepardfaut1"/>
    <w:rsid w:val="009D3BC7"/>
  </w:style>
  <w:style w:type="character" w:customStyle="1" w:styleId="MachinecrireHTML1">
    <w:name w:val="Machine à écrire HTML1"/>
    <w:rsid w:val="009D3BC7"/>
    <w:rPr>
      <w:rFonts w:ascii="Courier New" w:eastAsia="Times New Roman" w:hAnsi="Courier New" w:cs="Courier New"/>
      <w:sz w:val="20"/>
      <w:szCs w:val="20"/>
    </w:rPr>
  </w:style>
  <w:style w:type="character" w:customStyle="1" w:styleId="ListLabel1">
    <w:name w:val="ListLabel 1"/>
    <w:rsid w:val="009D3BC7"/>
    <w:rPr>
      <w:sz w:val="20"/>
    </w:rPr>
  </w:style>
  <w:style w:type="character" w:customStyle="1" w:styleId="ListLabel2">
    <w:name w:val="ListLabel 2"/>
    <w:rsid w:val="009D3BC7"/>
    <w:rPr>
      <w:rFonts w:cs="Courier New"/>
    </w:rPr>
  </w:style>
  <w:style w:type="character" w:customStyle="1" w:styleId="ListLabel3">
    <w:name w:val="ListLabel 3"/>
    <w:rsid w:val="009D3BC7"/>
    <w:rPr>
      <w:rFonts w:eastAsia="Times New Roman" w:cs="Times New Roman"/>
    </w:rPr>
  </w:style>
  <w:style w:type="character" w:customStyle="1" w:styleId="ListLabel4">
    <w:name w:val="ListLabel 4"/>
    <w:rsid w:val="009D3BC7"/>
    <w:rPr>
      <w:u w:val="single"/>
    </w:rPr>
  </w:style>
  <w:style w:type="character" w:customStyle="1" w:styleId="ListLabel5">
    <w:name w:val="ListLabel 5"/>
    <w:rsid w:val="009D3BC7"/>
    <w:rPr>
      <w:rFonts w:eastAsia="Calibri" w:cs="Times New Roman"/>
    </w:rPr>
  </w:style>
  <w:style w:type="character" w:customStyle="1" w:styleId="ListLabel6">
    <w:name w:val="ListLabel 6"/>
    <w:rsid w:val="009D3BC7"/>
    <w:rPr>
      <w:color w:val="000000"/>
    </w:rPr>
  </w:style>
  <w:style w:type="character" w:customStyle="1" w:styleId="ListLabel7">
    <w:name w:val="ListLabel 7"/>
    <w:rsid w:val="009D3BC7"/>
    <w:rPr>
      <w:b/>
    </w:rPr>
  </w:style>
  <w:style w:type="character" w:customStyle="1" w:styleId="Caractresdenotedebasdepage">
    <w:name w:val="Caractères de note de bas de page"/>
    <w:rsid w:val="009D3BC7"/>
  </w:style>
  <w:style w:type="character" w:styleId="Appeldenotedefin">
    <w:name w:val="endnote reference"/>
    <w:rsid w:val="009D3BC7"/>
    <w:rPr>
      <w:vertAlign w:val="superscript"/>
    </w:rPr>
  </w:style>
  <w:style w:type="character" w:customStyle="1" w:styleId="Caractresdenotedefin">
    <w:name w:val="Caractères de note de fin"/>
    <w:rsid w:val="009D3BC7"/>
  </w:style>
  <w:style w:type="paragraph" w:customStyle="1" w:styleId="Titre10">
    <w:name w:val="Titre1"/>
    <w:basedOn w:val="Normal"/>
    <w:next w:val="Corpsdetexte"/>
    <w:rsid w:val="009D3BC7"/>
    <w:pPr>
      <w:keepNext/>
      <w:suppressAutoHyphens/>
      <w:spacing w:before="240" w:line="276" w:lineRule="auto"/>
    </w:pPr>
    <w:rPr>
      <w:rFonts w:ascii="Arial" w:eastAsia="Microsoft YaHei" w:hAnsi="Arial" w:cs="Mangal"/>
      <w:kern w:val="1"/>
      <w:sz w:val="28"/>
      <w:szCs w:val="28"/>
      <w:lang w:eastAsia="ar-SA"/>
    </w:rPr>
  </w:style>
  <w:style w:type="paragraph" w:styleId="Liste">
    <w:name w:val="List"/>
    <w:basedOn w:val="Corpsdetexte"/>
    <w:rsid w:val="009D3BC7"/>
    <w:pPr>
      <w:suppressAutoHyphens/>
      <w:spacing w:line="276" w:lineRule="auto"/>
    </w:pPr>
    <w:rPr>
      <w:rFonts w:ascii="Calibri" w:eastAsia="Calibri" w:hAnsi="Calibri" w:cs="Mangal"/>
      <w:b w:val="0"/>
      <w:bCs w:val="0"/>
      <w:kern w:val="1"/>
      <w:sz w:val="22"/>
      <w:szCs w:val="22"/>
      <w:lang w:eastAsia="ar-SA"/>
    </w:rPr>
  </w:style>
  <w:style w:type="paragraph" w:customStyle="1" w:styleId="Lgende1">
    <w:name w:val="Légende1"/>
    <w:basedOn w:val="Normal"/>
    <w:rsid w:val="009D3BC7"/>
    <w:pPr>
      <w:suppressLineNumbers/>
      <w:suppressAutoHyphens/>
      <w:spacing w:line="276" w:lineRule="auto"/>
    </w:pPr>
    <w:rPr>
      <w:rFonts w:ascii="Calibri" w:eastAsia="Calibri" w:hAnsi="Calibri" w:cs="Mangal"/>
      <w:i/>
      <w:iCs/>
      <w:kern w:val="1"/>
      <w:lang w:eastAsia="ar-SA"/>
    </w:rPr>
  </w:style>
  <w:style w:type="paragraph" w:customStyle="1" w:styleId="Index">
    <w:name w:val="Index"/>
    <w:basedOn w:val="Normal"/>
    <w:rsid w:val="009D3BC7"/>
    <w:pPr>
      <w:suppressLineNumbers/>
      <w:suppressAutoHyphens/>
      <w:spacing w:after="200" w:line="276" w:lineRule="auto"/>
    </w:pPr>
    <w:rPr>
      <w:rFonts w:ascii="Calibri" w:eastAsia="Calibri" w:hAnsi="Calibri" w:cs="Mangal"/>
      <w:kern w:val="1"/>
      <w:sz w:val="22"/>
      <w:szCs w:val="22"/>
      <w:lang w:eastAsia="ar-SA"/>
    </w:rPr>
  </w:style>
  <w:style w:type="paragraph" w:customStyle="1" w:styleId="authors">
    <w:name w:val="authors"/>
    <w:basedOn w:val="Normal"/>
    <w:rsid w:val="009D3BC7"/>
    <w:pPr>
      <w:suppressAutoHyphens/>
      <w:spacing w:before="28" w:after="28" w:line="100" w:lineRule="atLeast"/>
    </w:pPr>
    <w:rPr>
      <w:kern w:val="1"/>
      <w:lang w:eastAsia="ar-SA"/>
    </w:rPr>
  </w:style>
  <w:style w:type="paragraph" w:customStyle="1" w:styleId="options">
    <w:name w:val="options"/>
    <w:basedOn w:val="Normal"/>
    <w:rsid w:val="009D3BC7"/>
    <w:pPr>
      <w:suppressAutoHyphens/>
      <w:spacing w:before="28" w:after="28" w:line="100" w:lineRule="atLeast"/>
    </w:pPr>
    <w:rPr>
      <w:kern w:val="1"/>
      <w:lang w:eastAsia="ar-SA"/>
    </w:rPr>
  </w:style>
  <w:style w:type="paragraph" w:customStyle="1" w:styleId="xfullindent1">
    <w:name w:val="xfullindent1"/>
    <w:basedOn w:val="Normal"/>
    <w:rsid w:val="009D3BC7"/>
    <w:pPr>
      <w:suppressAutoHyphens/>
      <w:spacing w:before="28" w:after="28" w:line="100" w:lineRule="atLeast"/>
    </w:pPr>
    <w:rPr>
      <w:kern w:val="1"/>
      <w:lang w:eastAsia="ar-SA"/>
    </w:rPr>
  </w:style>
  <w:style w:type="paragraph" w:customStyle="1" w:styleId="Notedebasdepage1">
    <w:name w:val="Note de bas de page1"/>
    <w:basedOn w:val="Normal"/>
    <w:rsid w:val="009D3BC7"/>
    <w:pPr>
      <w:suppressAutoHyphens/>
      <w:spacing w:after="200" w:line="276" w:lineRule="auto"/>
    </w:pPr>
    <w:rPr>
      <w:rFonts w:ascii="Calibri" w:eastAsia="Calibri" w:hAnsi="Calibri"/>
      <w:kern w:val="1"/>
      <w:sz w:val="20"/>
      <w:szCs w:val="20"/>
      <w:lang w:eastAsia="ar-SA"/>
    </w:rPr>
  </w:style>
  <w:style w:type="paragraph" w:customStyle="1" w:styleId="Commentaire1">
    <w:name w:val="Commentaire1"/>
    <w:basedOn w:val="Normal"/>
    <w:rsid w:val="009D3BC7"/>
    <w:pPr>
      <w:suppressAutoHyphens/>
      <w:spacing w:line="100" w:lineRule="atLeast"/>
    </w:pPr>
    <w:rPr>
      <w:kern w:val="1"/>
      <w:sz w:val="20"/>
      <w:szCs w:val="20"/>
      <w:lang w:eastAsia="ar-SA"/>
    </w:rPr>
  </w:style>
  <w:style w:type="paragraph" w:customStyle="1" w:styleId="Textedebulles1">
    <w:name w:val="Texte de bulles1"/>
    <w:basedOn w:val="Normal"/>
    <w:rsid w:val="009D3BC7"/>
    <w:pPr>
      <w:suppressAutoHyphens/>
      <w:spacing w:line="100" w:lineRule="atLeast"/>
    </w:pPr>
    <w:rPr>
      <w:rFonts w:ascii="Tahoma" w:eastAsia="Calibri" w:hAnsi="Tahoma"/>
      <w:kern w:val="1"/>
      <w:sz w:val="16"/>
      <w:szCs w:val="16"/>
      <w:lang w:eastAsia="ar-SA"/>
    </w:rPr>
  </w:style>
  <w:style w:type="paragraph" w:customStyle="1" w:styleId="Objetducommentaire1">
    <w:name w:val="Objet du commentaire1"/>
    <w:basedOn w:val="Commentaire1"/>
    <w:rsid w:val="009D3BC7"/>
    <w:pPr>
      <w:spacing w:after="200" w:line="276" w:lineRule="auto"/>
    </w:pPr>
    <w:rPr>
      <w:b/>
      <w:bCs/>
    </w:rPr>
  </w:style>
  <w:style w:type="paragraph" w:customStyle="1" w:styleId="Rvision1">
    <w:name w:val="Révision1"/>
    <w:rsid w:val="009D3BC7"/>
    <w:pPr>
      <w:suppressAutoHyphens/>
    </w:pPr>
    <w:rPr>
      <w:rFonts w:ascii="Calibri" w:eastAsia="Calibri" w:hAnsi="Calibri"/>
      <w:kern w:val="1"/>
      <w:sz w:val="22"/>
      <w:szCs w:val="22"/>
      <w:lang w:eastAsia="ar-SA"/>
    </w:rPr>
  </w:style>
  <w:style w:type="paragraph" w:customStyle="1" w:styleId="Notedefin1">
    <w:name w:val="Note de fin1"/>
    <w:basedOn w:val="Normal"/>
    <w:rsid w:val="009D3BC7"/>
    <w:pPr>
      <w:suppressAutoHyphens/>
      <w:spacing w:after="200" w:line="276" w:lineRule="auto"/>
    </w:pPr>
    <w:rPr>
      <w:rFonts w:ascii="Calibri" w:eastAsia="Calibri" w:hAnsi="Calibri"/>
      <w:kern w:val="1"/>
      <w:sz w:val="20"/>
      <w:szCs w:val="20"/>
      <w:lang w:eastAsia="ar-SA"/>
    </w:rPr>
  </w:style>
  <w:style w:type="paragraph" w:customStyle="1" w:styleId="texte">
    <w:name w:val="texte"/>
    <w:basedOn w:val="Normal"/>
    <w:rsid w:val="009D3BC7"/>
    <w:pPr>
      <w:suppressAutoHyphens/>
      <w:spacing w:before="28" w:after="28" w:line="100" w:lineRule="atLeast"/>
    </w:pPr>
    <w:rPr>
      <w:rFonts w:ascii="Verdana" w:hAnsi="Verdana"/>
      <w:color w:val="000000"/>
      <w:kern w:val="1"/>
      <w:sz w:val="13"/>
      <w:szCs w:val="13"/>
      <w:lang w:eastAsia="ar-SA"/>
    </w:rPr>
  </w:style>
  <w:style w:type="paragraph" w:customStyle="1" w:styleId="Titre20">
    <w:name w:val="Titre2"/>
    <w:basedOn w:val="Normal"/>
    <w:rsid w:val="009D3BC7"/>
    <w:pPr>
      <w:suppressAutoHyphens/>
      <w:spacing w:before="28" w:after="28" w:line="100" w:lineRule="atLeast"/>
    </w:pPr>
    <w:rPr>
      <w:kern w:val="1"/>
      <w:lang w:eastAsia="ar-SA"/>
    </w:rPr>
  </w:style>
  <w:style w:type="paragraph" w:customStyle="1" w:styleId="desc">
    <w:name w:val="desc"/>
    <w:basedOn w:val="Normal"/>
    <w:rsid w:val="009D3BC7"/>
    <w:pPr>
      <w:suppressAutoHyphens/>
      <w:spacing w:before="28" w:after="28" w:line="100" w:lineRule="atLeast"/>
    </w:pPr>
    <w:rPr>
      <w:kern w:val="1"/>
      <w:lang w:eastAsia="ar-SA"/>
    </w:rPr>
  </w:style>
  <w:style w:type="paragraph" w:customStyle="1" w:styleId="details">
    <w:name w:val="details"/>
    <w:basedOn w:val="Normal"/>
    <w:rsid w:val="009D3BC7"/>
    <w:pPr>
      <w:suppressAutoHyphens/>
      <w:spacing w:before="28" w:after="28" w:line="100" w:lineRule="atLeast"/>
    </w:pPr>
    <w:rPr>
      <w:kern w:val="1"/>
      <w:lang w:eastAsia="ar-SA"/>
    </w:rPr>
  </w:style>
  <w:style w:type="paragraph" w:customStyle="1" w:styleId="TableSubHead">
    <w:name w:val="TableSubHead"/>
    <w:basedOn w:val="Normal"/>
    <w:rsid w:val="009D3BC7"/>
    <w:pPr>
      <w:suppressAutoHyphens/>
      <w:spacing w:line="100" w:lineRule="atLeast"/>
    </w:pPr>
    <w:rPr>
      <w:b/>
      <w:kern w:val="1"/>
      <w:szCs w:val="20"/>
      <w:lang w:val="en-GB" w:eastAsia="ar-SA"/>
    </w:rPr>
  </w:style>
  <w:style w:type="paragraph" w:customStyle="1" w:styleId="ALIMK">
    <w:name w:val="ALIM K"/>
    <w:basedOn w:val="Normal"/>
    <w:qFormat/>
    <w:rsid w:val="009D3BC7"/>
    <w:pPr>
      <w:suppressAutoHyphens/>
      <w:spacing w:line="100" w:lineRule="atLeast"/>
    </w:pPr>
    <w:rPr>
      <w:rFonts w:ascii="Tahoma" w:hAnsi="Tahoma"/>
      <w:kern w:val="1"/>
      <w:sz w:val="20"/>
      <w:szCs w:val="20"/>
      <w:lang w:eastAsia="ar-SA"/>
    </w:rPr>
  </w:style>
  <w:style w:type="paragraph" w:customStyle="1" w:styleId="title1">
    <w:name w:val="title1"/>
    <w:basedOn w:val="Normal"/>
    <w:rsid w:val="009D3BC7"/>
    <w:pPr>
      <w:suppressAutoHyphens/>
      <w:spacing w:line="100" w:lineRule="atLeast"/>
    </w:pPr>
    <w:rPr>
      <w:kern w:val="1"/>
      <w:sz w:val="27"/>
      <w:szCs w:val="27"/>
      <w:lang w:eastAsia="ar-SA"/>
    </w:rPr>
  </w:style>
  <w:style w:type="paragraph" w:customStyle="1" w:styleId="desc2">
    <w:name w:val="desc2"/>
    <w:basedOn w:val="Normal"/>
    <w:rsid w:val="009D3BC7"/>
    <w:pPr>
      <w:suppressAutoHyphens/>
      <w:spacing w:line="100" w:lineRule="atLeast"/>
    </w:pPr>
    <w:rPr>
      <w:kern w:val="1"/>
      <w:sz w:val="26"/>
      <w:szCs w:val="26"/>
      <w:lang w:eastAsia="ar-SA"/>
    </w:rPr>
  </w:style>
  <w:style w:type="paragraph" w:customStyle="1" w:styleId="details1">
    <w:name w:val="details1"/>
    <w:basedOn w:val="Normal"/>
    <w:rsid w:val="009D3BC7"/>
    <w:pPr>
      <w:suppressAutoHyphens/>
      <w:spacing w:line="100" w:lineRule="atLeast"/>
    </w:pPr>
    <w:rPr>
      <w:kern w:val="1"/>
      <w:sz w:val="22"/>
      <w:szCs w:val="22"/>
      <w:lang w:eastAsia="ar-SA"/>
    </w:rPr>
  </w:style>
  <w:style w:type="paragraph" w:customStyle="1" w:styleId="Contenudetableau">
    <w:name w:val="Contenu de tableau"/>
    <w:basedOn w:val="Normal"/>
    <w:rsid w:val="009D3BC7"/>
    <w:pPr>
      <w:suppressLineNumbers/>
      <w:suppressAutoHyphens/>
      <w:spacing w:after="200" w:line="276" w:lineRule="auto"/>
    </w:pPr>
    <w:rPr>
      <w:rFonts w:ascii="Calibri" w:eastAsia="Calibri" w:hAnsi="Calibri"/>
      <w:kern w:val="1"/>
      <w:sz w:val="22"/>
      <w:szCs w:val="22"/>
      <w:lang w:eastAsia="ar-SA"/>
    </w:rPr>
  </w:style>
  <w:style w:type="character" w:customStyle="1" w:styleId="CommentaireCar1">
    <w:name w:val="Commentaire Car1"/>
    <w:rsid w:val="009D3BC7"/>
    <w:rPr>
      <w:rFonts w:ascii="Calibri" w:eastAsia="Calibri" w:hAnsi="Calibri"/>
      <w:kern w:val="1"/>
      <w:lang w:eastAsia="ar-SA"/>
    </w:rPr>
  </w:style>
  <w:style w:type="character" w:customStyle="1" w:styleId="ObjetducommentaireCar1">
    <w:name w:val="Objet du commentaire Car1"/>
    <w:rsid w:val="009D3BC7"/>
    <w:rPr>
      <w:rFonts w:ascii="Calibri" w:eastAsia="Calibri" w:hAnsi="Calibri"/>
      <w:b/>
      <w:bCs/>
      <w:kern w:val="1"/>
      <w:lang w:eastAsia="ar-SA"/>
    </w:rPr>
  </w:style>
  <w:style w:type="character" w:customStyle="1" w:styleId="TextedebullesCar1">
    <w:name w:val="Texte de bulles Car1"/>
    <w:rsid w:val="009D3BC7"/>
    <w:rPr>
      <w:rFonts w:ascii="Tahoma" w:eastAsia="Calibri" w:hAnsi="Tahoma" w:cs="Tahoma"/>
      <w:kern w:val="1"/>
      <w:sz w:val="16"/>
      <w:szCs w:val="16"/>
      <w:lang w:eastAsia="ar-SA"/>
    </w:rPr>
  </w:style>
  <w:style w:type="character" w:customStyle="1" w:styleId="fn">
    <w:name w:val="fn"/>
    <w:basedOn w:val="Policepardfaut"/>
    <w:rsid w:val="009D3BC7"/>
  </w:style>
  <w:style w:type="character" w:customStyle="1" w:styleId="Sous-titre1">
    <w:name w:val="Sous-titre1"/>
    <w:basedOn w:val="Policepardfaut"/>
    <w:rsid w:val="009D3BC7"/>
  </w:style>
  <w:style w:type="paragraph" w:customStyle="1" w:styleId="PHRCcancer2011">
    <w:name w:val="PHRC cancer 2011"/>
    <w:basedOn w:val="Normal"/>
    <w:link w:val="PHRCcancer2011Car"/>
    <w:rsid w:val="009D3BC7"/>
    <w:pPr>
      <w:autoSpaceDE w:val="0"/>
      <w:autoSpaceDN w:val="0"/>
    </w:pPr>
    <w:rPr>
      <w:rFonts w:ascii="Arial" w:hAnsi="Arial"/>
      <w:sz w:val="20"/>
      <w:szCs w:val="20"/>
      <w:lang w:eastAsia="ar-SA"/>
    </w:rPr>
  </w:style>
  <w:style w:type="paragraph" w:customStyle="1" w:styleId="phrccancer20110">
    <w:name w:val="phrc cancer 2011"/>
    <w:basedOn w:val="Paragraphedeliste"/>
    <w:link w:val="phrccancer2011Car0"/>
    <w:qFormat/>
    <w:rsid w:val="009D3BC7"/>
    <w:pPr>
      <w:autoSpaceDE w:val="0"/>
      <w:autoSpaceDN w:val="0"/>
      <w:spacing w:after="0" w:line="240" w:lineRule="auto"/>
      <w:ind w:left="0"/>
      <w:contextualSpacing w:val="0"/>
    </w:pPr>
    <w:rPr>
      <w:rFonts w:ascii="Tahoma" w:eastAsia="Times New Roman" w:hAnsi="Tahoma"/>
      <w:sz w:val="20"/>
      <w:szCs w:val="20"/>
      <w:lang w:eastAsia="ar-SA"/>
    </w:rPr>
  </w:style>
  <w:style w:type="character" w:customStyle="1" w:styleId="PHRCcancer2011Car">
    <w:name w:val="PHRC cancer 2011 Car"/>
    <w:link w:val="PHRCcancer2011"/>
    <w:rsid w:val="009D3BC7"/>
    <w:rPr>
      <w:rFonts w:ascii="Arial" w:hAnsi="Arial"/>
      <w:lang w:eastAsia="ar-SA"/>
    </w:rPr>
  </w:style>
  <w:style w:type="character" w:customStyle="1" w:styleId="phrccancer2011Car0">
    <w:name w:val="phrc cancer 2011 Car"/>
    <w:link w:val="phrccancer20110"/>
    <w:rsid w:val="009D3BC7"/>
    <w:rPr>
      <w:rFonts w:ascii="Tahoma" w:hAnsi="Tahoma"/>
      <w:lang w:eastAsia="ar-SA"/>
    </w:rPr>
  </w:style>
  <w:style w:type="paragraph" w:customStyle="1" w:styleId="Paragraphedeliste2">
    <w:name w:val="Paragraphe de liste2"/>
    <w:basedOn w:val="Normal"/>
    <w:rsid w:val="009D3BC7"/>
    <w:pPr>
      <w:suppressAutoHyphens/>
      <w:spacing w:line="276" w:lineRule="auto"/>
      <w:ind w:left="720"/>
    </w:pPr>
    <w:rPr>
      <w:rFonts w:ascii="Calibri" w:eastAsia="Calibri" w:hAnsi="Calibri"/>
      <w:kern w:val="1"/>
      <w:sz w:val="22"/>
      <w:szCs w:val="22"/>
      <w:lang w:eastAsia="ar-SA"/>
    </w:rPr>
  </w:style>
  <w:style w:type="character" w:styleId="Textedelespacerserv">
    <w:name w:val="Placeholder Text"/>
    <w:rsid w:val="009D3BC7"/>
    <w:rPr>
      <w:color w:val="808080"/>
    </w:rPr>
  </w:style>
  <w:style w:type="character" w:customStyle="1" w:styleId="ref-journal">
    <w:name w:val="ref-journal"/>
    <w:basedOn w:val="Policepardfaut"/>
    <w:rsid w:val="009D3BC7"/>
  </w:style>
  <w:style w:type="character" w:customStyle="1" w:styleId="ref-vol">
    <w:name w:val="ref-vol"/>
    <w:basedOn w:val="Policepardfaut"/>
    <w:rsid w:val="009D3BC7"/>
  </w:style>
  <w:style w:type="paragraph" w:customStyle="1" w:styleId="Titre31">
    <w:name w:val="Titre3"/>
    <w:basedOn w:val="Normal"/>
    <w:rsid w:val="009D3BC7"/>
    <w:pPr>
      <w:spacing w:before="100" w:beforeAutospacing="1" w:after="100" w:afterAutospacing="1"/>
    </w:pPr>
  </w:style>
  <w:style w:type="character" w:customStyle="1" w:styleId="x922590310-23032015">
    <w:name w:val="x_922590310-23032015"/>
    <w:basedOn w:val="Policepardfaut"/>
    <w:rsid w:val="000C3B9F"/>
  </w:style>
  <w:style w:type="paragraph" w:customStyle="1" w:styleId="titrea">
    <w:name w:val="titrea"/>
    <w:basedOn w:val="Normal"/>
    <w:uiPriority w:val="99"/>
    <w:rsid w:val="00AA5D57"/>
    <w:pPr>
      <w:pageBreakBefore/>
      <w:widowControl w:val="0"/>
      <w:suppressAutoHyphens/>
      <w:autoSpaceDE w:val="0"/>
      <w:autoSpaceDN w:val="0"/>
      <w:adjustRightInd w:val="0"/>
      <w:spacing w:line="240" w:lineRule="atLeast"/>
      <w:jc w:val="center"/>
    </w:pPr>
    <w:rPr>
      <w:rFonts w:ascii="Bodoni Std" w:hAnsi="Bodoni Std" w:cs="Bodoni Std"/>
      <w:color w:val="000000"/>
      <w:spacing w:val="70"/>
      <w:sz w:val="20"/>
      <w:szCs w:val="20"/>
    </w:rPr>
  </w:style>
  <w:style w:type="paragraph" w:customStyle="1" w:styleId="titrec">
    <w:name w:val="titrec"/>
    <w:basedOn w:val="Normal"/>
    <w:uiPriority w:val="99"/>
    <w:rsid w:val="00AA5D57"/>
    <w:pPr>
      <w:widowControl w:val="0"/>
      <w:suppressAutoHyphens/>
      <w:autoSpaceDE w:val="0"/>
      <w:autoSpaceDN w:val="0"/>
      <w:adjustRightInd w:val="0"/>
      <w:spacing w:before="567" w:line="288" w:lineRule="auto"/>
      <w:jc w:val="center"/>
    </w:pPr>
    <w:rPr>
      <w:rFonts w:ascii="Bodoni Std" w:hAnsi="Bodoni Std" w:cs="Bodoni Std"/>
      <w:caps/>
      <w:color w:val="000000"/>
      <w:spacing w:val="22"/>
      <w:sz w:val="17"/>
      <w:szCs w:val="17"/>
    </w:rPr>
  </w:style>
  <w:style w:type="paragraph" w:customStyle="1" w:styleId="parak">
    <w:name w:val="parak"/>
    <w:basedOn w:val="Normal"/>
    <w:uiPriority w:val="99"/>
    <w:rsid w:val="00AA5D57"/>
    <w:pPr>
      <w:widowControl w:val="0"/>
      <w:suppressAutoHyphens/>
      <w:autoSpaceDE w:val="0"/>
      <w:autoSpaceDN w:val="0"/>
      <w:adjustRightInd w:val="0"/>
      <w:spacing w:before="227" w:line="200" w:lineRule="atLeast"/>
      <w:jc w:val="center"/>
    </w:pPr>
    <w:rPr>
      <w:rFonts w:ascii="Optima LT Std" w:hAnsi="Optima LT Std" w:cs="Optima LT Std"/>
      <w:i/>
      <w:iCs/>
      <w:color w:val="000000"/>
      <w:spacing w:val="14"/>
      <w:sz w:val="14"/>
      <w:szCs w:val="14"/>
    </w:rPr>
  </w:style>
  <w:style w:type="paragraph" w:customStyle="1" w:styleId="paral">
    <w:name w:val="paral"/>
    <w:basedOn w:val="Normal"/>
    <w:uiPriority w:val="99"/>
    <w:rsid w:val="00AA5D57"/>
    <w:pPr>
      <w:widowControl w:val="0"/>
      <w:suppressAutoHyphens/>
      <w:autoSpaceDE w:val="0"/>
      <w:autoSpaceDN w:val="0"/>
      <w:adjustRightInd w:val="0"/>
      <w:spacing w:line="200" w:lineRule="atLeast"/>
      <w:jc w:val="center"/>
    </w:pPr>
    <w:rPr>
      <w:rFonts w:ascii="Optima LT Std" w:hAnsi="Optima LT Std" w:cs="Optima LT Std"/>
      <w:i/>
      <w:iCs/>
      <w:color w:val="000000"/>
      <w:spacing w:val="14"/>
      <w:sz w:val="14"/>
      <w:szCs w:val="14"/>
    </w:rPr>
  </w:style>
  <w:style w:type="character" w:customStyle="1" w:styleId="parakital">
    <w:name w:val="parak_ital"/>
    <w:uiPriority w:val="99"/>
    <w:rsid w:val="00AA5D57"/>
    <w:rPr>
      <w:rFonts w:ascii="Optima LT Std" w:hAnsi="Optima LT Std" w:cs="Optima LT Std" w:hint="default"/>
      <w:i/>
      <w:iCs/>
    </w:rPr>
  </w:style>
  <w:style w:type="character" w:customStyle="1" w:styleId="paralital">
    <w:name w:val="paral_ital"/>
    <w:uiPriority w:val="99"/>
    <w:rsid w:val="00AA5D57"/>
    <w:rPr>
      <w:rFonts w:ascii="Optima LT Std" w:hAnsi="Optima LT Std" w:cs="Optima LT Std" w:hint="default"/>
      <w:i/>
      <w:iCs/>
    </w:rPr>
  </w:style>
  <w:style w:type="paragraph" w:customStyle="1" w:styleId="Standard">
    <w:name w:val="Standard"/>
    <w:rsid w:val="00B03374"/>
    <w:pPr>
      <w:suppressAutoHyphens/>
      <w:autoSpaceDN w:val="0"/>
      <w:spacing w:after="200" w:line="276" w:lineRule="auto"/>
      <w:textAlignment w:val="baseline"/>
    </w:pPr>
    <w:rPr>
      <w:rFonts w:ascii="Calibri" w:eastAsia="Calibri" w:hAnsi="Calibri"/>
      <w:kern w:val="3"/>
      <w:sz w:val="22"/>
      <w:szCs w:val="22"/>
    </w:rPr>
  </w:style>
  <w:style w:type="character" w:customStyle="1" w:styleId="sb8d990e2">
    <w:name w:val="sb8d990e2"/>
    <w:rsid w:val="002B47FB"/>
  </w:style>
  <w:style w:type="paragraph" w:customStyle="1" w:styleId="Style1">
    <w:name w:val="Style1"/>
    <w:basedOn w:val="Normal"/>
    <w:link w:val="Style1Car"/>
    <w:qFormat/>
    <w:rsid w:val="00167E7E"/>
    <w:pPr>
      <w:numPr>
        <w:numId w:val="13"/>
      </w:numPr>
    </w:pPr>
    <w:rPr>
      <w:rFonts w:ascii="Arial" w:hAnsi="Arial" w:cs="Arial"/>
      <w:bCs/>
      <w:sz w:val="22"/>
      <w:szCs w:val="22"/>
      <w:lang w:val="en-US"/>
    </w:rPr>
  </w:style>
  <w:style w:type="character" w:customStyle="1" w:styleId="Style1Car">
    <w:name w:val="Style1 Car"/>
    <w:basedOn w:val="Policepardfaut"/>
    <w:link w:val="Style1"/>
    <w:rsid w:val="00167E7E"/>
    <w:rPr>
      <w:rFonts w:ascii="Arial" w:hAnsi="Arial" w:cs="Arial"/>
      <w:bCs/>
      <w:sz w:val="22"/>
      <w:szCs w:val="22"/>
      <w:lang w:val="en-US" w:eastAsia="fr-FR"/>
    </w:rPr>
  </w:style>
  <w:style w:type="paragraph" w:styleId="Textebrut">
    <w:name w:val="Plain Text"/>
    <w:basedOn w:val="Normal"/>
    <w:link w:val="TextebrutCar"/>
    <w:uiPriority w:val="99"/>
    <w:unhideWhenUsed/>
    <w:rsid w:val="00C36247"/>
    <w:pPr>
      <w:spacing w:before="0" w:after="0"/>
      <w:ind w:left="0" w:firstLine="0"/>
      <w:jc w:val="left"/>
    </w:pPr>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rsid w:val="00C36247"/>
    <w:rPr>
      <w:rFonts w:ascii="Calibri" w:eastAsiaTheme="minorHAnsi" w:hAnsi="Calibri" w:cs="Consolas"/>
      <w:sz w:val="22"/>
      <w:szCs w:val="21"/>
    </w:rPr>
  </w:style>
  <w:style w:type="character" w:customStyle="1" w:styleId="A1">
    <w:name w:val="A1"/>
    <w:uiPriority w:val="99"/>
    <w:rsid w:val="00630199"/>
    <w:rPr>
      <w:rFonts w:cs="AGaramond Bold"/>
      <w:color w:val="000000"/>
      <w:sz w:val="28"/>
      <w:szCs w:val="28"/>
    </w:rPr>
  </w:style>
  <w:style w:type="character" w:customStyle="1" w:styleId="A4">
    <w:name w:val="A4"/>
    <w:uiPriority w:val="99"/>
    <w:rsid w:val="00630199"/>
    <w:rPr>
      <w:rFonts w:cs="Myriad Pro"/>
      <w:color w:val="000000"/>
      <w:sz w:val="15"/>
      <w:szCs w:val="15"/>
    </w:rPr>
  </w:style>
  <w:style w:type="character" w:customStyle="1" w:styleId="A10">
    <w:name w:val="A10"/>
    <w:uiPriority w:val="99"/>
    <w:rsid w:val="003934F3"/>
    <w:rPr>
      <w:rFonts w:cs="AbsaraSansTF-Bold"/>
      <w:color w:val="000000"/>
      <w:sz w:val="80"/>
      <w:szCs w:val="80"/>
    </w:rPr>
  </w:style>
  <w:style w:type="character" w:customStyle="1" w:styleId="A6">
    <w:name w:val="A6"/>
    <w:uiPriority w:val="99"/>
    <w:rsid w:val="003934F3"/>
    <w:rPr>
      <w:rFonts w:ascii="AbsaraSansTF-Regular" w:hAnsi="AbsaraSansTF-Regular" w:cs="AbsaraSansTF-Regular"/>
      <w:color w:val="000000"/>
      <w:sz w:val="60"/>
      <w:szCs w:val="60"/>
    </w:rPr>
  </w:style>
  <w:style w:type="character" w:customStyle="1" w:styleId="A3">
    <w:name w:val="A3"/>
    <w:uiPriority w:val="99"/>
    <w:rsid w:val="003934F3"/>
    <w:rPr>
      <w:rFonts w:cs="AbsaraSansTF-Bold"/>
      <w:color w:val="000000"/>
      <w:sz w:val="74"/>
      <w:szCs w:val="74"/>
    </w:rPr>
  </w:style>
  <w:style w:type="character" w:customStyle="1" w:styleId="name13">
    <w:name w:val="name13"/>
    <w:basedOn w:val="Policepardfaut"/>
    <w:rsid w:val="00853548"/>
  </w:style>
  <w:style w:type="character" w:customStyle="1" w:styleId="journal-date">
    <w:name w:val="journal-date"/>
    <w:basedOn w:val="Policepardfaut"/>
    <w:rsid w:val="00853548"/>
  </w:style>
  <w:style w:type="character" w:customStyle="1" w:styleId="journal-doi">
    <w:name w:val="journal-doi"/>
    <w:basedOn w:val="Policepardfaut"/>
    <w:rsid w:val="00853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pPr>
        <w:spacing w:before="120" w:after="120"/>
        <w:ind w:left="641" w:hanging="357"/>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ite" w:uiPriority="99"/>
    <w:lsdException w:name="No Lis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2AF"/>
    <w:rPr>
      <w:sz w:val="24"/>
      <w:szCs w:val="24"/>
      <w:lang w:eastAsia="fr-FR"/>
    </w:rPr>
  </w:style>
  <w:style w:type="paragraph" w:styleId="Titre1">
    <w:name w:val="heading 1"/>
    <w:basedOn w:val="Normal"/>
    <w:next w:val="Normal"/>
    <w:link w:val="Titre1Car"/>
    <w:qFormat/>
    <w:rsid w:val="00F0158D"/>
    <w:pPr>
      <w:keepNext/>
      <w:numPr>
        <w:numId w:val="2"/>
      </w:numPr>
      <w:pBdr>
        <w:bottom w:val="single" w:sz="4" w:space="1" w:color="94C600"/>
      </w:pBdr>
      <w:spacing w:line="276" w:lineRule="auto"/>
      <w:ind w:left="567" w:hanging="567"/>
      <w:outlineLvl w:val="0"/>
    </w:pPr>
    <w:rPr>
      <w:rFonts w:ascii="Arial" w:eastAsia="Arial Unicode MS" w:hAnsi="Arial" w:cs="Arial"/>
      <w:b/>
      <w:bCs/>
      <w:color w:val="A0C538"/>
      <w:sz w:val="44"/>
      <w:szCs w:val="44"/>
    </w:rPr>
  </w:style>
  <w:style w:type="paragraph" w:styleId="Titre2">
    <w:name w:val="heading 2"/>
    <w:basedOn w:val="Normal"/>
    <w:next w:val="Normal"/>
    <w:link w:val="Titre2Car"/>
    <w:qFormat/>
    <w:rsid w:val="00E26AC7"/>
    <w:pPr>
      <w:numPr>
        <w:ilvl w:val="1"/>
        <w:numId w:val="2"/>
      </w:numPr>
      <w:spacing w:after="240"/>
      <w:outlineLvl w:val="1"/>
    </w:pPr>
    <w:rPr>
      <w:rFonts w:ascii="Arial" w:hAnsi="Arial" w:cs="Arial"/>
      <w:b/>
      <w:color w:val="A0C538"/>
      <w:sz w:val="28"/>
      <w:szCs w:val="32"/>
    </w:rPr>
  </w:style>
  <w:style w:type="paragraph" w:styleId="Titre3">
    <w:name w:val="heading 3"/>
    <w:basedOn w:val="Normal"/>
    <w:next w:val="Normal"/>
    <w:link w:val="Titre3Car"/>
    <w:qFormat/>
    <w:rsid w:val="006558AB"/>
    <w:pPr>
      <w:keepNext/>
      <w:numPr>
        <w:ilvl w:val="2"/>
        <w:numId w:val="2"/>
      </w:numPr>
      <w:autoSpaceDE w:val="0"/>
      <w:autoSpaceDN w:val="0"/>
      <w:spacing w:before="240" w:after="60"/>
      <w:outlineLvl w:val="2"/>
    </w:pPr>
    <w:rPr>
      <w:rFonts w:ascii="Arial" w:eastAsia="Arial Unicode MS" w:hAnsi="Arial" w:cs="Arial"/>
      <w:b/>
      <w:bCs/>
      <w:color w:val="A0C538"/>
      <w:szCs w:val="26"/>
    </w:rPr>
  </w:style>
  <w:style w:type="paragraph" w:styleId="Titre4">
    <w:name w:val="heading 4"/>
    <w:basedOn w:val="Normal"/>
    <w:next w:val="Normal"/>
    <w:link w:val="Titre4Car"/>
    <w:qFormat/>
    <w:rsid w:val="00354BEB"/>
    <w:pPr>
      <w:keepNext/>
      <w:numPr>
        <w:ilvl w:val="3"/>
        <w:numId w:val="2"/>
      </w:numPr>
      <w:spacing w:line="480" w:lineRule="auto"/>
      <w:outlineLvl w:val="3"/>
    </w:pPr>
    <w:rPr>
      <w:rFonts w:ascii="Arial" w:eastAsia="Arial Unicode MS" w:hAnsi="Arial" w:cs="Arial"/>
      <w:bCs/>
      <w:i/>
      <w:color w:val="A0C538"/>
    </w:rPr>
  </w:style>
  <w:style w:type="paragraph" w:styleId="Titre5">
    <w:name w:val="heading 5"/>
    <w:basedOn w:val="Normal"/>
    <w:next w:val="Normal"/>
    <w:link w:val="Titre5Car"/>
    <w:qFormat/>
    <w:pPr>
      <w:keepNext/>
      <w:numPr>
        <w:ilvl w:val="4"/>
        <w:numId w:val="2"/>
      </w:numPr>
      <w:outlineLvl w:val="4"/>
    </w:pPr>
    <w:rPr>
      <w:b/>
      <w:bCs/>
      <w:sz w:val="22"/>
      <w:szCs w:val="28"/>
    </w:rPr>
  </w:style>
  <w:style w:type="paragraph" w:styleId="Titre6">
    <w:name w:val="heading 6"/>
    <w:basedOn w:val="Normal"/>
    <w:next w:val="Normal"/>
    <w:link w:val="Titre6Car"/>
    <w:uiPriority w:val="9"/>
    <w:qFormat/>
    <w:pPr>
      <w:keepNext/>
      <w:numPr>
        <w:ilvl w:val="5"/>
        <w:numId w:val="2"/>
      </w:numPr>
      <w:autoSpaceDE w:val="0"/>
      <w:autoSpaceDN w:val="0"/>
      <w:spacing w:line="480" w:lineRule="auto"/>
      <w:outlineLvl w:val="5"/>
    </w:pPr>
    <w:rPr>
      <w:rFonts w:eastAsia="Arial Unicode MS"/>
      <w:b/>
      <w:bCs/>
      <w:sz w:val="28"/>
      <w:szCs w:val="28"/>
    </w:rPr>
  </w:style>
  <w:style w:type="paragraph" w:styleId="Titre7">
    <w:name w:val="heading 7"/>
    <w:basedOn w:val="Normal"/>
    <w:next w:val="Normal"/>
    <w:link w:val="Titre7Car"/>
    <w:uiPriority w:val="9"/>
    <w:qFormat/>
    <w:pPr>
      <w:keepNext/>
      <w:numPr>
        <w:ilvl w:val="6"/>
        <w:numId w:val="2"/>
      </w:numPr>
      <w:outlineLvl w:val="6"/>
    </w:pPr>
    <w:rPr>
      <w:b/>
      <w:u w:val="single"/>
    </w:rPr>
  </w:style>
  <w:style w:type="paragraph" w:styleId="Titre8">
    <w:name w:val="heading 8"/>
    <w:basedOn w:val="Normal"/>
    <w:next w:val="Normal"/>
    <w:link w:val="Titre8Car"/>
    <w:uiPriority w:val="9"/>
    <w:qFormat/>
    <w:pPr>
      <w:keepNext/>
      <w:numPr>
        <w:ilvl w:val="7"/>
        <w:numId w:val="2"/>
      </w:numPr>
      <w:spacing w:before="60" w:after="60"/>
      <w:outlineLvl w:val="7"/>
    </w:pPr>
    <w:rPr>
      <w:b/>
      <w:sz w:val="20"/>
    </w:rPr>
  </w:style>
  <w:style w:type="paragraph" w:styleId="Titre9">
    <w:name w:val="heading 9"/>
    <w:basedOn w:val="Normal"/>
    <w:next w:val="Normal"/>
    <w:link w:val="Titre9Car"/>
    <w:uiPriority w:val="9"/>
    <w:qFormat/>
    <w:pPr>
      <w:keepNext/>
      <w:numPr>
        <w:ilvl w:val="8"/>
        <w:numId w:val="2"/>
      </w:numPr>
      <w:autoSpaceDE w:val="0"/>
      <w:autoSpaceDN w:val="0"/>
      <w:outlineLvl w:val="8"/>
    </w:pPr>
    <w:rPr>
      <w:i/>
      <w:iCs/>
      <w:color w:val="FF66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b/>
      <w:bCs/>
    </w:rPr>
  </w:style>
  <w:style w:type="paragraph" w:styleId="Retraitcorpsdetexte">
    <w:name w:val="Body Text Indent"/>
    <w:basedOn w:val="Normal"/>
    <w:pPr>
      <w:spacing w:before="240" w:after="240" w:line="360" w:lineRule="auto"/>
      <w:ind w:firstLine="709"/>
    </w:pPr>
    <w:rPr>
      <w:rFonts w:ascii="Arial" w:hAnsi="Arial"/>
      <w:sz w:val="22"/>
      <w:szCs w:val="20"/>
    </w:rPr>
  </w:style>
  <w:style w:type="paragraph" w:styleId="Corpsdetexte2">
    <w:name w:val="Body Text 2"/>
    <w:basedOn w:val="Normal"/>
    <w:link w:val="Corpsdetexte2Car"/>
    <w:rPr>
      <w:b/>
      <w:bCs/>
    </w:rPr>
  </w:style>
  <w:style w:type="paragraph" w:styleId="Corpsdetexte3">
    <w:name w:val="Body Text 3"/>
    <w:basedOn w:val="Normal"/>
    <w:rPr>
      <w:sz w:val="20"/>
      <w:szCs w:val="20"/>
    </w:rPr>
  </w:style>
  <w:style w:type="paragraph" w:styleId="Retraitcorpsdetexte3">
    <w:name w:val="Body Text Indent 3"/>
    <w:basedOn w:val="Normal"/>
    <w:pPr>
      <w:ind w:left="708"/>
    </w:pPr>
    <w:rPr>
      <w:i/>
      <w:iCs/>
      <w:sz w:val="22"/>
    </w:rPr>
  </w:style>
  <w:style w:type="paragraph" w:styleId="Retraitcorpsdetexte2">
    <w:name w:val="Body Text Indent 2"/>
    <w:basedOn w:val="Normal"/>
    <w:pPr>
      <w:autoSpaceDE w:val="0"/>
      <w:autoSpaceDN w:val="0"/>
      <w:ind w:firstLine="426"/>
    </w:pPr>
    <w:rPr>
      <w:rFonts w:ascii="Times" w:hAnsi="Times" w:cs="Times"/>
      <w:i/>
      <w:iCs/>
      <w:sz w:val="18"/>
      <w:szCs w:val="18"/>
    </w:rPr>
  </w:style>
  <w:style w:type="paragraph" w:styleId="En-tte">
    <w:name w:val="header"/>
    <w:basedOn w:val="Normal"/>
    <w:link w:val="En-tteCar"/>
    <w:pPr>
      <w:tabs>
        <w:tab w:val="center" w:pos="4536"/>
        <w:tab w:val="right" w:pos="9072"/>
      </w:tabs>
      <w:autoSpaceDE w:val="0"/>
      <w:autoSpaceDN w:val="0"/>
    </w:pPr>
    <w:rPr>
      <w:rFonts w:ascii="Times" w:hAnsi="Times"/>
      <w:lang w:val="x-none" w:eastAsia="x-none"/>
    </w:rPr>
  </w:style>
  <w:style w:type="paragraph" w:customStyle="1" w:styleId="Objectifs">
    <w:name w:val="Objectifs"/>
    <w:basedOn w:val="Normal"/>
    <w:next w:val="Corpsdetexte"/>
    <w:pPr>
      <w:spacing w:before="220" w:after="220" w:line="220" w:lineRule="atLeast"/>
    </w:pPr>
    <w:rPr>
      <w:sz w:val="20"/>
      <w:szCs w:val="20"/>
      <w:lang w:eastAsia="en-US"/>
    </w:rPr>
  </w:style>
  <w:style w:type="paragraph" w:customStyle="1" w:styleId="WW-Corpsdetexte2">
    <w:name w:val="WW-Corps de texte 2"/>
    <w:basedOn w:val="Normal"/>
    <w:pPr>
      <w:suppressAutoHyphens/>
    </w:pPr>
    <w:rPr>
      <w:rFonts w:ascii="Arial" w:hAnsi="Arial"/>
      <w:b/>
      <w:sz w:val="20"/>
      <w:szCs w:val="20"/>
      <w:lang w:eastAsia="ar-SA"/>
    </w:rPr>
  </w:style>
  <w:style w:type="paragraph" w:customStyle="1" w:styleId="Adresse1">
    <w:name w:val="Adresse 1"/>
    <w:basedOn w:val="Normal"/>
    <w:pPr>
      <w:framePr w:w="2160" w:wrap="notBeside" w:vAnchor="page" w:hAnchor="page" w:x="8281" w:y="1153"/>
      <w:spacing w:line="160" w:lineRule="atLeast"/>
    </w:pPr>
    <w:rPr>
      <w:rFonts w:ascii="Arial" w:hAnsi="Arial"/>
      <w:sz w:val="14"/>
      <w:szCs w:val="20"/>
    </w:rPr>
  </w:style>
  <w:style w:type="paragraph" w:customStyle="1" w:styleId="Adresse2">
    <w:name w:val="Adresse 2"/>
    <w:basedOn w:val="Normal"/>
    <w:pPr>
      <w:framePr w:w="2030" w:wrap="notBeside" w:vAnchor="page" w:hAnchor="page" w:x="6121" w:y="1153"/>
      <w:spacing w:line="160" w:lineRule="atLeast"/>
    </w:pPr>
    <w:rPr>
      <w:rFonts w:ascii="Arial" w:hAnsi="Arial"/>
      <w:sz w:val="14"/>
      <w:szCs w:val="20"/>
    </w:rPr>
  </w:style>
  <w:style w:type="character" w:styleId="lev">
    <w:name w:val="Strong"/>
    <w:uiPriority w:val="22"/>
    <w:qFormat/>
    <w:rPr>
      <w:b/>
      <w:bCs/>
    </w:rPr>
  </w:style>
  <w:style w:type="character" w:styleId="Accentuation">
    <w:name w:val="Emphasis"/>
    <w:qFormat/>
    <w:rPr>
      <w:i/>
      <w:iCs/>
    </w:rPr>
  </w:style>
  <w:style w:type="paragraph" w:styleId="Pieddepage">
    <w:name w:val="footer"/>
    <w:basedOn w:val="Normal"/>
    <w:link w:val="PieddepageCar"/>
    <w:pPr>
      <w:tabs>
        <w:tab w:val="center" w:pos="4536"/>
        <w:tab w:val="right" w:pos="9072"/>
      </w:tabs>
    </w:pPr>
  </w:style>
  <w:style w:type="character" w:customStyle="1" w:styleId="apple-style-span">
    <w:name w:val="apple-style-span"/>
    <w:basedOn w:val="Policepardfaut"/>
  </w:style>
  <w:style w:type="paragraph" w:styleId="TM1">
    <w:name w:val="toc 1"/>
    <w:basedOn w:val="Normal"/>
    <w:next w:val="Normal"/>
    <w:autoRedefine/>
    <w:uiPriority w:val="39"/>
    <w:rsid w:val="001B5D9C"/>
    <w:pPr>
      <w:tabs>
        <w:tab w:val="left" w:pos="480"/>
        <w:tab w:val="right" w:leader="dot" w:pos="9016"/>
      </w:tabs>
      <w:ind w:left="0" w:firstLine="0"/>
    </w:pPr>
    <w:rPr>
      <w:rFonts w:asciiTheme="minorHAnsi" w:hAnsiTheme="minorHAnsi"/>
      <w:b/>
    </w:rPr>
  </w:style>
  <w:style w:type="paragraph" w:customStyle="1" w:styleId="section1">
    <w:name w:val="section1"/>
    <w:basedOn w:val="Normal"/>
    <w:rsid w:val="009B51BA"/>
    <w:pPr>
      <w:spacing w:before="100" w:beforeAutospacing="1" w:after="100" w:afterAutospacing="1"/>
    </w:pPr>
    <w:rPr>
      <w:rFonts w:eastAsia="Calibri"/>
    </w:rPr>
  </w:style>
  <w:style w:type="paragraph" w:styleId="Titre">
    <w:name w:val="Title"/>
    <w:basedOn w:val="Normal"/>
    <w:next w:val="Sous-titre"/>
    <w:link w:val="TitreCar"/>
    <w:qFormat/>
    <w:rsid w:val="00297D73"/>
    <w:pPr>
      <w:suppressAutoHyphens/>
      <w:jc w:val="center"/>
    </w:pPr>
    <w:rPr>
      <w:b/>
      <w:bCs/>
      <w:lang w:eastAsia="ar-SA"/>
    </w:rPr>
  </w:style>
  <w:style w:type="paragraph" w:styleId="Sous-titre">
    <w:name w:val="Subtitle"/>
    <w:basedOn w:val="Normal"/>
    <w:qFormat/>
    <w:rsid w:val="00297D73"/>
    <w:pPr>
      <w:spacing w:after="60"/>
      <w:jc w:val="center"/>
      <w:outlineLvl w:val="1"/>
    </w:pPr>
    <w:rPr>
      <w:rFonts w:ascii="Arial" w:hAnsi="Arial" w:cs="Arial"/>
    </w:rPr>
  </w:style>
  <w:style w:type="paragraph" w:styleId="Paragraphedeliste">
    <w:name w:val="List Paragraph"/>
    <w:basedOn w:val="Normal"/>
    <w:uiPriority w:val="34"/>
    <w:qFormat/>
    <w:rsid w:val="00131848"/>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8345A8"/>
  </w:style>
  <w:style w:type="character" w:customStyle="1" w:styleId="CRITERE-REFTexteCarCar">
    <w:name w:val="CRITERE - REF Texte Car Car"/>
    <w:locked/>
    <w:rsid w:val="008345A8"/>
    <w:rPr>
      <w:rFonts w:ascii="Arial Black" w:hAnsi="Arial Black" w:cs="Arial"/>
      <w:bCs/>
      <w:color w:val="000000"/>
      <w:sz w:val="22"/>
      <w:szCs w:val="22"/>
      <w:lang w:val="fr-CA" w:eastAsia="fr-FR" w:bidi="ar-SA"/>
      <w14:shadow w14:blurRad="50800" w14:dist="38100" w14:dir="2700000" w14:sx="100000" w14:sy="100000" w14:kx="0" w14:ky="0" w14:algn="tl">
        <w14:srgbClr w14:val="000000">
          <w14:alpha w14:val="60000"/>
        </w14:srgbClr>
      </w14:shadow>
    </w:rPr>
  </w:style>
  <w:style w:type="paragraph" w:customStyle="1" w:styleId="Stylenath">
    <w:name w:val="Style nath"/>
    <w:basedOn w:val="Normal"/>
    <w:rsid w:val="004E7FFE"/>
    <w:rPr>
      <w:rFonts w:ascii="Arial" w:hAnsi="Arial" w:cs="Arial"/>
      <w:b/>
      <w:sz w:val="20"/>
      <w:szCs w:val="20"/>
    </w:rPr>
  </w:style>
  <w:style w:type="paragraph" w:styleId="Notedebasdepage">
    <w:name w:val="footnote text"/>
    <w:basedOn w:val="Normal"/>
    <w:link w:val="NotedebasdepageCar"/>
    <w:rsid w:val="00DC77C4"/>
    <w:rPr>
      <w:sz w:val="20"/>
      <w:szCs w:val="20"/>
    </w:rPr>
  </w:style>
  <w:style w:type="character" w:styleId="Appelnotedebasdep">
    <w:name w:val="footnote reference"/>
    <w:rsid w:val="00DC77C4"/>
    <w:rPr>
      <w:vertAlign w:val="superscript"/>
    </w:rPr>
  </w:style>
  <w:style w:type="paragraph" w:customStyle="1" w:styleId="BodyText21">
    <w:name w:val="Body Text 21"/>
    <w:basedOn w:val="Normal"/>
    <w:rsid w:val="00862EFA"/>
    <w:rPr>
      <w:szCs w:val="20"/>
    </w:rPr>
  </w:style>
  <w:style w:type="character" w:styleId="Lienhypertexte">
    <w:name w:val="Hyperlink"/>
    <w:rsid w:val="00862EFA"/>
    <w:rPr>
      <w:color w:val="0066CC"/>
      <w:u w:val="single"/>
    </w:rPr>
  </w:style>
  <w:style w:type="character" w:customStyle="1" w:styleId="Titre1Car">
    <w:name w:val="Titre 1 Car"/>
    <w:link w:val="Titre1"/>
    <w:rsid w:val="00F0158D"/>
    <w:rPr>
      <w:rFonts w:ascii="Arial" w:eastAsia="Arial Unicode MS" w:hAnsi="Arial" w:cs="Arial"/>
      <w:b/>
      <w:bCs/>
      <w:color w:val="A0C538"/>
      <w:sz w:val="44"/>
      <w:szCs w:val="44"/>
      <w:lang w:eastAsia="fr-FR"/>
    </w:rPr>
  </w:style>
  <w:style w:type="character" w:customStyle="1" w:styleId="cgselectable">
    <w:name w:val="cgselectable"/>
    <w:basedOn w:val="Policepardfaut"/>
    <w:rsid w:val="000A6F43"/>
  </w:style>
  <w:style w:type="paragraph" w:customStyle="1" w:styleId="PS">
    <w:name w:val="PS"/>
    <w:basedOn w:val="Normal"/>
    <w:rsid w:val="006F4D70"/>
    <w:pPr>
      <w:overflowPunct w:val="0"/>
      <w:autoSpaceDE w:val="0"/>
      <w:autoSpaceDN w:val="0"/>
      <w:adjustRightInd w:val="0"/>
      <w:spacing w:after="240"/>
      <w:ind w:left="851" w:right="-284" w:firstLine="1134"/>
      <w:textAlignment w:val="baseline"/>
    </w:pPr>
    <w:rPr>
      <w:rFonts w:ascii="CG Times (W1)" w:hAnsi="CG Times (W1)"/>
      <w:szCs w:val="20"/>
    </w:rPr>
  </w:style>
  <w:style w:type="paragraph" w:customStyle="1" w:styleId="alina">
    <w:name w:val="alinéa"/>
    <w:basedOn w:val="PS"/>
    <w:rsid w:val="006F4D70"/>
  </w:style>
  <w:style w:type="paragraph" w:customStyle="1" w:styleId="CharChar">
    <w:name w:val="Char Char"/>
    <w:basedOn w:val="Normal"/>
    <w:rsid w:val="00170187"/>
    <w:pPr>
      <w:spacing w:after="160" w:line="240" w:lineRule="exact"/>
    </w:pPr>
    <w:rPr>
      <w:rFonts w:ascii="Arial" w:hAnsi="Arial" w:cs="Arial"/>
      <w:sz w:val="20"/>
      <w:szCs w:val="20"/>
      <w:lang w:val="en-US" w:eastAsia="en-US"/>
    </w:rPr>
  </w:style>
  <w:style w:type="paragraph" w:customStyle="1" w:styleId="default">
    <w:name w:val="default"/>
    <w:basedOn w:val="Normal"/>
    <w:rsid w:val="00947E1C"/>
    <w:pPr>
      <w:spacing w:before="100" w:beforeAutospacing="1" w:after="100" w:afterAutospacing="1"/>
    </w:pPr>
  </w:style>
  <w:style w:type="paragraph" w:customStyle="1" w:styleId="Standard1">
    <w:name w:val="Standard1"/>
    <w:basedOn w:val="Normal"/>
    <w:rsid w:val="00727402"/>
    <w:pPr>
      <w:autoSpaceDE w:val="0"/>
      <w:autoSpaceDN w:val="0"/>
    </w:pPr>
    <w:rPr>
      <w:rFonts w:ascii="Helvetica" w:eastAsia="Calibri" w:hAnsi="Helvetica"/>
    </w:rPr>
  </w:style>
  <w:style w:type="paragraph" w:styleId="PrformatHTML">
    <w:name w:val="HTML Preformatted"/>
    <w:basedOn w:val="Normal"/>
    <w:rsid w:val="00042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ntdarkgray1">
    <w:name w:val="fontdarkgray1"/>
    <w:rsid w:val="00CE69BC"/>
    <w:rPr>
      <w:color w:val="222222"/>
    </w:rPr>
  </w:style>
  <w:style w:type="character" w:customStyle="1" w:styleId="TitreCar">
    <w:name w:val="Titre Car"/>
    <w:link w:val="Titre"/>
    <w:rsid w:val="00C44631"/>
    <w:rPr>
      <w:b/>
      <w:bCs/>
      <w:sz w:val="24"/>
      <w:szCs w:val="24"/>
      <w:lang w:val="fr-FR" w:eastAsia="ar-SA" w:bidi="ar-SA"/>
    </w:rPr>
  </w:style>
  <w:style w:type="paragraph" w:styleId="Citationintense">
    <w:name w:val="Intense Quote"/>
    <w:basedOn w:val="Normal"/>
    <w:next w:val="Normal"/>
    <w:link w:val="CitationintenseCar"/>
    <w:qFormat/>
    <w:rsid w:val="00C4463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rsid w:val="00C44631"/>
    <w:rPr>
      <w:b/>
      <w:bCs/>
      <w:i/>
      <w:iCs/>
      <w:color w:val="4F81BD"/>
      <w:sz w:val="24"/>
      <w:szCs w:val="24"/>
      <w:lang w:val="fr-FR" w:eastAsia="fr-FR" w:bidi="ar-SA"/>
    </w:rPr>
  </w:style>
  <w:style w:type="paragraph" w:styleId="Date">
    <w:name w:val="Date"/>
    <w:basedOn w:val="Normal"/>
    <w:next w:val="Normal"/>
    <w:rsid w:val="002030CA"/>
  </w:style>
  <w:style w:type="paragraph" w:styleId="Textedebulles">
    <w:name w:val="Balloon Text"/>
    <w:basedOn w:val="Normal"/>
    <w:link w:val="TextedebullesCar"/>
    <w:rsid w:val="00DE11D7"/>
    <w:rPr>
      <w:rFonts w:ascii="Tahoma" w:hAnsi="Tahoma" w:cs="Tahoma"/>
      <w:sz w:val="16"/>
      <w:szCs w:val="16"/>
    </w:rPr>
  </w:style>
  <w:style w:type="character" w:customStyle="1" w:styleId="TextedebullesCar">
    <w:name w:val="Texte de bulles Car"/>
    <w:link w:val="Textedebulles"/>
    <w:rsid w:val="00DE11D7"/>
    <w:rPr>
      <w:rFonts w:ascii="Tahoma" w:hAnsi="Tahoma" w:cs="Tahoma"/>
      <w:sz w:val="16"/>
      <w:szCs w:val="16"/>
    </w:rPr>
  </w:style>
  <w:style w:type="character" w:customStyle="1" w:styleId="CorpsdetexteCar">
    <w:name w:val="Corps de texte Car"/>
    <w:link w:val="Corpsdetexte"/>
    <w:rsid w:val="00576B98"/>
    <w:rPr>
      <w:b/>
      <w:bCs/>
      <w:sz w:val="24"/>
      <w:szCs w:val="24"/>
    </w:rPr>
  </w:style>
  <w:style w:type="paragraph" w:customStyle="1" w:styleId="Prototexte">
    <w:name w:val="Proto texte"/>
    <w:basedOn w:val="Normal"/>
    <w:rsid w:val="00576B98"/>
    <w:pPr>
      <w:spacing w:line="300" w:lineRule="atLeast"/>
    </w:pPr>
    <w:rPr>
      <w:rFonts w:ascii="Arial" w:hAnsi="Arial"/>
      <w:szCs w:val="20"/>
    </w:rPr>
  </w:style>
  <w:style w:type="paragraph" w:customStyle="1" w:styleId="Body1">
    <w:name w:val="Body 1"/>
    <w:rsid w:val="00512495"/>
    <w:rPr>
      <w:rFonts w:ascii="Helvetica" w:eastAsia="ヒラギノ角ゴ Pro W3" w:hAnsi="Helvetica"/>
      <w:color w:val="000000"/>
      <w:sz w:val="24"/>
      <w:lang w:val="en-US" w:eastAsia="fr-FR"/>
    </w:rPr>
  </w:style>
  <w:style w:type="paragraph" w:customStyle="1" w:styleId="Default0">
    <w:name w:val="Default"/>
    <w:rsid w:val="004E7A9B"/>
    <w:pPr>
      <w:autoSpaceDE w:val="0"/>
      <w:autoSpaceDN w:val="0"/>
      <w:adjustRightInd w:val="0"/>
    </w:pPr>
    <w:rPr>
      <w:rFonts w:ascii="Arial" w:hAnsi="Arial" w:cs="Arial"/>
      <w:color w:val="000000"/>
      <w:sz w:val="24"/>
      <w:szCs w:val="24"/>
      <w:lang w:eastAsia="fr-FR"/>
    </w:rPr>
  </w:style>
  <w:style w:type="character" w:customStyle="1" w:styleId="Titre2Car">
    <w:name w:val="Titre 2 Car"/>
    <w:link w:val="Titre2"/>
    <w:rsid w:val="00E26AC7"/>
    <w:rPr>
      <w:rFonts w:ascii="Arial" w:hAnsi="Arial" w:cs="Arial"/>
      <w:b/>
      <w:color w:val="A0C538"/>
      <w:sz w:val="28"/>
      <w:szCs w:val="32"/>
      <w:lang w:eastAsia="fr-FR"/>
    </w:rPr>
  </w:style>
  <w:style w:type="character" w:customStyle="1" w:styleId="Corpsdetexte2Car">
    <w:name w:val="Corps de texte 2 Car"/>
    <w:link w:val="Corpsdetexte2"/>
    <w:rsid w:val="006D37D6"/>
    <w:rPr>
      <w:b/>
      <w:bCs/>
      <w:sz w:val="24"/>
      <w:szCs w:val="24"/>
    </w:rPr>
  </w:style>
  <w:style w:type="table" w:styleId="Grilledutableau">
    <w:name w:val="Table Grid"/>
    <w:basedOn w:val="TableauNormal"/>
    <w:rsid w:val="00FD04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nature">
    <w:name w:val="nor_nature"/>
    <w:basedOn w:val="Policepardfaut"/>
    <w:rsid w:val="00473AEA"/>
  </w:style>
  <w:style w:type="character" w:customStyle="1" w:styleId="noremetteur">
    <w:name w:val="nor_emetteur"/>
    <w:basedOn w:val="Policepardfaut"/>
    <w:rsid w:val="00473AEA"/>
  </w:style>
  <w:style w:type="character" w:customStyle="1" w:styleId="PieddepageCar">
    <w:name w:val="Pied de page Car"/>
    <w:link w:val="Pieddepage"/>
    <w:rsid w:val="0048183D"/>
    <w:rPr>
      <w:sz w:val="24"/>
      <w:szCs w:val="24"/>
    </w:rPr>
  </w:style>
  <w:style w:type="paragraph" w:customStyle="1" w:styleId="Pa0">
    <w:name w:val="Pa0"/>
    <w:basedOn w:val="Default0"/>
    <w:next w:val="Default0"/>
    <w:uiPriority w:val="99"/>
    <w:rsid w:val="004E0950"/>
    <w:pPr>
      <w:spacing w:line="241" w:lineRule="atLeast"/>
    </w:pPr>
    <w:rPr>
      <w:rFonts w:ascii="HelveticaNeueLT Std Lt" w:hAnsi="HelveticaNeueLT Std Lt" w:cs="Times New Roman"/>
      <w:color w:val="auto"/>
    </w:rPr>
  </w:style>
  <w:style w:type="character" w:customStyle="1" w:styleId="A0">
    <w:name w:val="A0"/>
    <w:uiPriority w:val="99"/>
    <w:rsid w:val="004E0950"/>
    <w:rPr>
      <w:rFonts w:ascii="HelveticaNeueLT Std Med" w:hAnsi="HelveticaNeueLT Std Med" w:cs="HelveticaNeueLT Std Med"/>
      <w:color w:val="000000"/>
      <w:sz w:val="48"/>
      <w:szCs w:val="48"/>
    </w:rPr>
  </w:style>
  <w:style w:type="paragraph" w:styleId="Sansinterligne">
    <w:name w:val="No Spacing"/>
    <w:uiPriority w:val="99"/>
    <w:qFormat/>
    <w:rsid w:val="006C2A20"/>
    <w:rPr>
      <w:rFonts w:ascii="Calibri" w:hAnsi="Calibri"/>
      <w:sz w:val="22"/>
      <w:szCs w:val="22"/>
      <w:lang w:eastAsia="fr-FR"/>
    </w:rPr>
  </w:style>
  <w:style w:type="paragraph" w:customStyle="1" w:styleId="auteurs2">
    <w:name w:val="auteurs2"/>
    <w:basedOn w:val="Normal"/>
    <w:rsid w:val="00B54A50"/>
    <w:pPr>
      <w:spacing w:before="30"/>
      <w:ind w:right="75"/>
    </w:pPr>
    <w:rPr>
      <w:rFonts w:ascii="Verdana" w:hAnsi="Verdana"/>
      <w:i/>
      <w:iCs/>
      <w:color w:val="2C2C2C"/>
      <w:sz w:val="18"/>
      <w:szCs w:val="18"/>
    </w:rPr>
  </w:style>
  <w:style w:type="character" w:customStyle="1" w:styleId="x831563716-01032012">
    <w:name w:val="x_831563716-01032012"/>
    <w:basedOn w:val="Policepardfaut"/>
    <w:rsid w:val="000D1E81"/>
  </w:style>
  <w:style w:type="character" w:customStyle="1" w:styleId="rwrro3">
    <w:name w:val="rwrro3"/>
    <w:rsid w:val="003836DC"/>
    <w:rPr>
      <w:strike w:val="0"/>
      <w:dstrike w:val="0"/>
      <w:color w:val="000000"/>
      <w:u w:val="none"/>
      <w:effect w:val="none"/>
    </w:rPr>
  </w:style>
  <w:style w:type="character" w:customStyle="1" w:styleId="st1">
    <w:name w:val="st1"/>
    <w:basedOn w:val="Policepardfaut"/>
    <w:rsid w:val="00E455BC"/>
  </w:style>
  <w:style w:type="character" w:customStyle="1" w:styleId="En-tteCar">
    <w:name w:val="En-tête Car"/>
    <w:link w:val="En-tte"/>
    <w:rsid w:val="007A5ABD"/>
    <w:rPr>
      <w:rFonts w:ascii="Times" w:hAnsi="Times" w:cs="Times"/>
      <w:sz w:val="24"/>
      <w:szCs w:val="24"/>
    </w:rPr>
  </w:style>
  <w:style w:type="character" w:customStyle="1" w:styleId="il">
    <w:name w:val="il"/>
    <w:rsid w:val="007A5ABD"/>
  </w:style>
  <w:style w:type="paragraph" w:customStyle="1" w:styleId="xmsonormal">
    <w:name w:val="x_msonormal"/>
    <w:basedOn w:val="Normal"/>
    <w:rsid w:val="00F2003F"/>
    <w:pPr>
      <w:spacing w:before="100" w:beforeAutospacing="1" w:after="100" w:afterAutospacing="1"/>
    </w:pPr>
  </w:style>
  <w:style w:type="character" w:styleId="CitationHTML">
    <w:name w:val="HTML Cite"/>
    <w:uiPriority w:val="99"/>
    <w:unhideWhenUsed/>
    <w:rsid w:val="00C35A67"/>
    <w:rPr>
      <w:i w:val="0"/>
      <w:iCs w:val="0"/>
      <w:color w:val="009933"/>
    </w:rPr>
  </w:style>
  <w:style w:type="character" w:styleId="Marquedecommentaire">
    <w:name w:val="annotation reference"/>
    <w:rsid w:val="00D30E58"/>
    <w:rPr>
      <w:sz w:val="16"/>
      <w:szCs w:val="16"/>
    </w:rPr>
  </w:style>
  <w:style w:type="paragraph" w:styleId="Commentaire">
    <w:name w:val="annotation text"/>
    <w:basedOn w:val="Normal"/>
    <w:link w:val="CommentaireCar"/>
    <w:rsid w:val="00D30E58"/>
    <w:rPr>
      <w:sz w:val="20"/>
      <w:szCs w:val="20"/>
    </w:rPr>
  </w:style>
  <w:style w:type="character" w:customStyle="1" w:styleId="CommentaireCar">
    <w:name w:val="Commentaire Car"/>
    <w:basedOn w:val="Policepardfaut"/>
    <w:link w:val="Commentaire"/>
    <w:rsid w:val="00D30E58"/>
  </w:style>
  <w:style w:type="character" w:customStyle="1" w:styleId="hps">
    <w:name w:val="hps"/>
    <w:basedOn w:val="Policepardfaut"/>
    <w:rsid w:val="00B05E71"/>
  </w:style>
  <w:style w:type="paragraph" w:customStyle="1" w:styleId="HTMLBody">
    <w:name w:val="HTML Body"/>
    <w:rsid w:val="00B534C6"/>
    <w:pPr>
      <w:snapToGrid w:val="0"/>
    </w:pPr>
    <w:rPr>
      <w:rFonts w:ascii="Arial" w:hAnsi="Arial"/>
      <w:lang w:eastAsia="fr-FR"/>
    </w:rPr>
  </w:style>
  <w:style w:type="character" w:customStyle="1" w:styleId="bolesjm">
    <w:name w:val="bolesjm"/>
    <w:semiHidden/>
    <w:rsid w:val="00B534C6"/>
    <w:rPr>
      <w:rFonts w:ascii="Arial" w:hAnsi="Arial" w:cs="Arial"/>
      <w:color w:val="auto"/>
      <w:sz w:val="20"/>
      <w:szCs w:val="20"/>
    </w:rPr>
  </w:style>
  <w:style w:type="paragraph" w:customStyle="1" w:styleId="Titre32">
    <w:name w:val="Titre 32"/>
    <w:basedOn w:val="Normal"/>
    <w:rsid w:val="00B534C6"/>
    <w:pPr>
      <w:pBdr>
        <w:top w:val="single" w:sz="4" w:space="3" w:color="A3C202"/>
        <w:left w:val="single" w:sz="4" w:space="3" w:color="A3C202"/>
        <w:bottom w:val="single" w:sz="4" w:space="3" w:color="A3C202"/>
        <w:right w:val="single" w:sz="4" w:space="3" w:color="A3C202"/>
      </w:pBdr>
      <w:shd w:val="clear" w:color="auto" w:fill="A3C202"/>
      <w:ind w:left="26" w:right="26"/>
      <w:outlineLvl w:val="3"/>
    </w:pPr>
    <w:rPr>
      <w:b/>
      <w:bCs/>
      <w:color w:val="FFFFFF"/>
      <w:sz w:val="26"/>
      <w:szCs w:val="26"/>
    </w:rPr>
  </w:style>
  <w:style w:type="paragraph" w:customStyle="1" w:styleId="Pa1">
    <w:name w:val="Pa1"/>
    <w:basedOn w:val="Default0"/>
    <w:next w:val="Default0"/>
    <w:uiPriority w:val="99"/>
    <w:rsid w:val="00526649"/>
    <w:pPr>
      <w:spacing w:line="241" w:lineRule="atLeast"/>
    </w:pPr>
    <w:rPr>
      <w:rFonts w:ascii="Helvetica Neue" w:hAnsi="Helvetica Neue" w:cs="Times New Roman"/>
      <w:color w:val="auto"/>
    </w:rPr>
  </w:style>
  <w:style w:type="character" w:customStyle="1" w:styleId="A7">
    <w:name w:val="A7"/>
    <w:uiPriority w:val="99"/>
    <w:rsid w:val="00526649"/>
    <w:rPr>
      <w:rFonts w:cs="UZFRT J+ Helvetica Neue"/>
      <w:b/>
      <w:bCs/>
      <w:color w:val="000000"/>
      <w:sz w:val="19"/>
      <w:szCs w:val="19"/>
    </w:rPr>
  </w:style>
  <w:style w:type="character" w:customStyle="1" w:styleId="titre30">
    <w:name w:val="titre3"/>
    <w:rsid w:val="006E7537"/>
    <w:rPr>
      <w:b/>
      <w:bCs/>
      <w:i w:val="0"/>
      <w:iCs w:val="0"/>
      <w:color w:val="4A484D"/>
      <w:sz w:val="26"/>
      <w:szCs w:val="26"/>
    </w:rPr>
  </w:style>
  <w:style w:type="character" w:customStyle="1" w:styleId="NotedebasdepageCar">
    <w:name w:val="Note de bas de page Car"/>
    <w:basedOn w:val="Policepardfaut"/>
    <w:link w:val="Notedebasdepage"/>
    <w:rsid w:val="00163274"/>
  </w:style>
  <w:style w:type="character" w:customStyle="1" w:styleId="A19">
    <w:name w:val="A19"/>
    <w:uiPriority w:val="99"/>
    <w:rsid w:val="008E1D62"/>
    <w:rPr>
      <w:rFonts w:cs="Bergamo"/>
      <w:i/>
      <w:iCs/>
      <w:color w:val="000000"/>
      <w:sz w:val="72"/>
      <w:szCs w:val="72"/>
      <w:u w:val="single"/>
    </w:rPr>
  </w:style>
  <w:style w:type="paragraph" w:customStyle="1" w:styleId="NoSpacing1">
    <w:name w:val="No Spacing1"/>
    <w:rsid w:val="00B21C36"/>
    <w:rPr>
      <w:rFonts w:ascii="Cambria" w:eastAsia="MS Minngs" w:hAnsi="Cambria"/>
      <w:noProof/>
      <w:sz w:val="22"/>
      <w:szCs w:val="22"/>
      <w:lang w:eastAsia="fr-FR"/>
    </w:rPr>
  </w:style>
  <w:style w:type="paragraph" w:customStyle="1" w:styleId="Pa2">
    <w:name w:val="Pa2"/>
    <w:basedOn w:val="Default0"/>
    <w:next w:val="Default0"/>
    <w:uiPriority w:val="99"/>
    <w:rsid w:val="001C0A34"/>
    <w:pPr>
      <w:spacing w:line="241" w:lineRule="atLeast"/>
    </w:pPr>
    <w:rPr>
      <w:rFonts w:ascii="Consolas" w:hAnsi="Consolas" w:cs="Times New Roman"/>
      <w:color w:val="auto"/>
    </w:rPr>
  </w:style>
  <w:style w:type="character" w:customStyle="1" w:styleId="x787544013-10122013">
    <w:name w:val="x_787544013-10122013"/>
    <w:basedOn w:val="Policepardfaut"/>
    <w:rsid w:val="004F0728"/>
  </w:style>
  <w:style w:type="character" w:styleId="Lienhypertextesuivivisit">
    <w:name w:val="FollowedHyperlink"/>
    <w:rsid w:val="006B5316"/>
    <w:rPr>
      <w:color w:val="800080"/>
      <w:u w:val="single"/>
    </w:rPr>
  </w:style>
  <w:style w:type="paragraph" w:customStyle="1" w:styleId="Heading2New">
    <w:name w:val="Heading 2 New"/>
    <w:qFormat/>
    <w:rsid w:val="00044FE7"/>
    <w:pPr>
      <w:spacing w:before="360" w:after="200" w:line="360" w:lineRule="auto"/>
    </w:pPr>
    <w:rPr>
      <w:rFonts w:ascii="Arial" w:hAnsi="Arial"/>
      <w:b/>
      <w:sz w:val="22"/>
      <w:szCs w:val="24"/>
      <w:lang w:val="en-US" w:eastAsia="zh-CN"/>
    </w:rPr>
  </w:style>
  <w:style w:type="character" w:customStyle="1" w:styleId="A2">
    <w:name w:val="A2"/>
    <w:uiPriority w:val="99"/>
    <w:rsid w:val="00856DDA"/>
    <w:rPr>
      <w:rFonts w:cs="Unitus T"/>
      <w:color w:val="000000"/>
      <w:sz w:val="12"/>
      <w:szCs w:val="12"/>
    </w:rPr>
  </w:style>
  <w:style w:type="character" w:customStyle="1" w:styleId="xzmsearchresult">
    <w:name w:val="x_zmsearchresult"/>
    <w:basedOn w:val="Policepardfaut"/>
    <w:rsid w:val="00862D27"/>
  </w:style>
  <w:style w:type="paragraph" w:customStyle="1" w:styleId="xmsonospacing">
    <w:name w:val="x_msonospacing"/>
    <w:basedOn w:val="Normal"/>
    <w:rsid w:val="00257596"/>
  </w:style>
  <w:style w:type="character" w:customStyle="1" w:styleId="x784393510-26022014">
    <w:name w:val="x_784393510-26022014"/>
    <w:rsid w:val="008F4D2B"/>
  </w:style>
  <w:style w:type="paragraph" w:customStyle="1" w:styleId="Pa5">
    <w:name w:val="Pa5"/>
    <w:basedOn w:val="Normal"/>
    <w:next w:val="Normal"/>
    <w:uiPriority w:val="99"/>
    <w:rsid w:val="008F4D2B"/>
    <w:pPr>
      <w:autoSpaceDE w:val="0"/>
      <w:autoSpaceDN w:val="0"/>
      <w:adjustRightInd w:val="0"/>
      <w:spacing w:line="241" w:lineRule="atLeast"/>
    </w:pPr>
    <w:rPr>
      <w:rFonts w:ascii="Seravek" w:eastAsia="Calibri" w:hAnsi="Seravek"/>
    </w:rPr>
  </w:style>
  <w:style w:type="paragraph" w:customStyle="1" w:styleId="Normal1">
    <w:name w:val="Normal1"/>
    <w:rsid w:val="000E36C0"/>
    <w:pPr>
      <w:widowControl w:val="0"/>
      <w:spacing w:after="200" w:line="276" w:lineRule="auto"/>
      <w:contextualSpacing/>
    </w:pPr>
    <w:rPr>
      <w:rFonts w:ascii="Calibri" w:eastAsia="Calibri" w:hAnsi="Calibri" w:cs="Calibri"/>
      <w:color w:val="000000"/>
      <w:sz w:val="22"/>
      <w:lang w:val="en-GB" w:eastAsia="fr-FR"/>
    </w:rPr>
  </w:style>
  <w:style w:type="character" w:styleId="Numrodepage">
    <w:name w:val="page number"/>
    <w:basedOn w:val="Policepardfaut"/>
    <w:rsid w:val="00EB19B9"/>
  </w:style>
  <w:style w:type="paragraph" w:styleId="TM2">
    <w:name w:val="toc 2"/>
    <w:basedOn w:val="Normal"/>
    <w:next w:val="Normal"/>
    <w:autoRedefine/>
    <w:uiPriority w:val="39"/>
    <w:rsid w:val="00B601E6"/>
    <w:pPr>
      <w:ind w:left="240"/>
    </w:pPr>
    <w:rPr>
      <w:rFonts w:asciiTheme="minorHAnsi" w:hAnsiTheme="minorHAnsi"/>
      <w:b/>
      <w:sz w:val="22"/>
      <w:szCs w:val="22"/>
    </w:rPr>
  </w:style>
  <w:style w:type="paragraph" w:styleId="TM3">
    <w:name w:val="toc 3"/>
    <w:basedOn w:val="Normal"/>
    <w:next w:val="Normal"/>
    <w:autoRedefine/>
    <w:uiPriority w:val="39"/>
    <w:rsid w:val="00B601E6"/>
    <w:pPr>
      <w:ind w:left="480"/>
    </w:pPr>
    <w:rPr>
      <w:rFonts w:asciiTheme="minorHAnsi" w:hAnsiTheme="minorHAnsi"/>
      <w:sz w:val="22"/>
      <w:szCs w:val="22"/>
    </w:rPr>
  </w:style>
  <w:style w:type="paragraph" w:styleId="TM4">
    <w:name w:val="toc 4"/>
    <w:basedOn w:val="Normal"/>
    <w:next w:val="Normal"/>
    <w:autoRedefine/>
    <w:uiPriority w:val="39"/>
    <w:rsid w:val="00B601E6"/>
    <w:pPr>
      <w:ind w:left="720"/>
    </w:pPr>
    <w:rPr>
      <w:rFonts w:asciiTheme="minorHAnsi" w:hAnsiTheme="minorHAnsi"/>
      <w:sz w:val="20"/>
      <w:szCs w:val="20"/>
    </w:rPr>
  </w:style>
  <w:style w:type="paragraph" w:styleId="TM5">
    <w:name w:val="toc 5"/>
    <w:basedOn w:val="Normal"/>
    <w:next w:val="Normal"/>
    <w:autoRedefine/>
    <w:rsid w:val="00B601E6"/>
    <w:pPr>
      <w:ind w:left="960"/>
    </w:pPr>
    <w:rPr>
      <w:rFonts w:asciiTheme="minorHAnsi" w:hAnsiTheme="minorHAnsi"/>
      <w:sz w:val="20"/>
      <w:szCs w:val="20"/>
    </w:rPr>
  </w:style>
  <w:style w:type="paragraph" w:styleId="TM6">
    <w:name w:val="toc 6"/>
    <w:basedOn w:val="Normal"/>
    <w:next w:val="Normal"/>
    <w:autoRedefine/>
    <w:rsid w:val="00B601E6"/>
    <w:pPr>
      <w:ind w:left="1200"/>
    </w:pPr>
    <w:rPr>
      <w:rFonts w:asciiTheme="minorHAnsi" w:hAnsiTheme="minorHAnsi"/>
      <w:sz w:val="20"/>
      <w:szCs w:val="20"/>
    </w:rPr>
  </w:style>
  <w:style w:type="paragraph" w:styleId="TM7">
    <w:name w:val="toc 7"/>
    <w:basedOn w:val="Normal"/>
    <w:next w:val="Normal"/>
    <w:autoRedefine/>
    <w:rsid w:val="00B601E6"/>
    <w:pPr>
      <w:ind w:left="1440"/>
    </w:pPr>
    <w:rPr>
      <w:rFonts w:asciiTheme="minorHAnsi" w:hAnsiTheme="minorHAnsi"/>
      <w:sz w:val="20"/>
      <w:szCs w:val="20"/>
    </w:rPr>
  </w:style>
  <w:style w:type="paragraph" w:styleId="TM8">
    <w:name w:val="toc 8"/>
    <w:basedOn w:val="Normal"/>
    <w:next w:val="Normal"/>
    <w:autoRedefine/>
    <w:rsid w:val="00B601E6"/>
    <w:pPr>
      <w:ind w:left="1680"/>
    </w:pPr>
    <w:rPr>
      <w:rFonts w:asciiTheme="minorHAnsi" w:hAnsiTheme="minorHAnsi"/>
      <w:sz w:val="20"/>
      <w:szCs w:val="20"/>
    </w:rPr>
  </w:style>
  <w:style w:type="paragraph" w:styleId="TM9">
    <w:name w:val="toc 9"/>
    <w:basedOn w:val="Normal"/>
    <w:next w:val="Normal"/>
    <w:autoRedefine/>
    <w:rsid w:val="00B601E6"/>
    <w:pPr>
      <w:ind w:left="1920"/>
    </w:pPr>
    <w:rPr>
      <w:rFonts w:asciiTheme="minorHAnsi" w:hAnsiTheme="minorHAnsi"/>
      <w:sz w:val="20"/>
      <w:szCs w:val="20"/>
    </w:rPr>
  </w:style>
  <w:style w:type="character" w:customStyle="1" w:styleId="lang-en">
    <w:name w:val="lang-en"/>
    <w:rsid w:val="00BC16B0"/>
  </w:style>
  <w:style w:type="paragraph" w:styleId="En-ttedetabledesmatires">
    <w:name w:val="TOC Heading"/>
    <w:basedOn w:val="Titre1"/>
    <w:next w:val="Normal"/>
    <w:uiPriority w:val="39"/>
    <w:semiHidden/>
    <w:unhideWhenUsed/>
    <w:qFormat/>
    <w:rsid w:val="009D3BC7"/>
    <w:pPr>
      <w:keepLines/>
      <w:numPr>
        <w:numId w:val="0"/>
      </w:numPr>
      <w:pBdr>
        <w:bottom w:val="none" w:sz="0" w:space="0" w:color="auto"/>
      </w:pBdr>
      <w:spacing w:before="480" w:line="240" w:lineRule="auto"/>
      <w:outlineLvl w:val="9"/>
    </w:pPr>
    <w:rPr>
      <w:rFonts w:asciiTheme="majorHAnsi" w:eastAsiaTheme="majorEastAsia" w:hAnsiTheme="majorHAnsi" w:cstheme="majorBidi"/>
      <w:color w:val="6E9400" w:themeColor="accent1" w:themeShade="BF"/>
      <w:sz w:val="28"/>
      <w:szCs w:val="28"/>
    </w:rPr>
  </w:style>
  <w:style w:type="paragraph" w:styleId="Objetducommentaire">
    <w:name w:val="annotation subject"/>
    <w:basedOn w:val="Commentaire"/>
    <w:next w:val="Commentaire"/>
    <w:link w:val="ObjetducommentaireCar"/>
    <w:unhideWhenUsed/>
    <w:rsid w:val="009D3BC7"/>
    <w:pPr>
      <w:spacing w:line="480" w:lineRule="auto"/>
    </w:pPr>
    <w:rPr>
      <w:rFonts w:ascii="Calibri" w:eastAsia="Calibri" w:hAnsi="Calibri"/>
      <w:b/>
      <w:bCs/>
      <w:lang w:eastAsia="en-US"/>
    </w:rPr>
  </w:style>
  <w:style w:type="character" w:customStyle="1" w:styleId="ObjetducommentaireCar">
    <w:name w:val="Objet du commentaire Car"/>
    <w:basedOn w:val="CommentaireCar"/>
    <w:link w:val="Objetducommentaire"/>
    <w:rsid w:val="009D3BC7"/>
    <w:rPr>
      <w:rFonts w:ascii="Calibri" w:eastAsia="Calibri" w:hAnsi="Calibri"/>
      <w:b/>
      <w:bCs/>
    </w:rPr>
  </w:style>
  <w:style w:type="character" w:customStyle="1" w:styleId="Titre3Car">
    <w:name w:val="Titre 3 Car"/>
    <w:link w:val="Titre3"/>
    <w:rsid w:val="009D3BC7"/>
    <w:rPr>
      <w:rFonts w:ascii="Arial" w:eastAsia="Arial Unicode MS" w:hAnsi="Arial" w:cs="Arial"/>
      <w:b/>
      <w:bCs/>
      <w:color w:val="A0C538"/>
      <w:sz w:val="24"/>
      <w:szCs w:val="26"/>
      <w:lang w:eastAsia="fr-FR"/>
    </w:rPr>
  </w:style>
  <w:style w:type="character" w:customStyle="1" w:styleId="Titre4Car">
    <w:name w:val="Titre 4 Car"/>
    <w:link w:val="Titre4"/>
    <w:rsid w:val="009D3BC7"/>
    <w:rPr>
      <w:rFonts w:ascii="Arial" w:eastAsia="Arial Unicode MS" w:hAnsi="Arial" w:cs="Arial"/>
      <w:bCs/>
      <w:i/>
      <w:color w:val="A0C538"/>
      <w:sz w:val="24"/>
      <w:szCs w:val="24"/>
      <w:lang w:eastAsia="fr-FR"/>
    </w:rPr>
  </w:style>
  <w:style w:type="character" w:customStyle="1" w:styleId="Titre5Car">
    <w:name w:val="Titre 5 Car"/>
    <w:link w:val="Titre5"/>
    <w:rsid w:val="009D3BC7"/>
    <w:rPr>
      <w:b/>
      <w:bCs/>
      <w:sz w:val="22"/>
      <w:szCs w:val="28"/>
      <w:lang w:eastAsia="fr-FR"/>
    </w:rPr>
  </w:style>
  <w:style w:type="character" w:customStyle="1" w:styleId="Titre6Car">
    <w:name w:val="Titre 6 Car"/>
    <w:link w:val="Titre6"/>
    <w:uiPriority w:val="9"/>
    <w:rsid w:val="009D3BC7"/>
    <w:rPr>
      <w:rFonts w:eastAsia="Arial Unicode MS"/>
      <w:b/>
      <w:bCs/>
      <w:sz w:val="28"/>
      <w:szCs w:val="28"/>
      <w:lang w:eastAsia="fr-FR"/>
    </w:rPr>
  </w:style>
  <w:style w:type="character" w:customStyle="1" w:styleId="Titre7Car">
    <w:name w:val="Titre 7 Car"/>
    <w:link w:val="Titre7"/>
    <w:uiPriority w:val="9"/>
    <w:rsid w:val="009D3BC7"/>
    <w:rPr>
      <w:b/>
      <w:sz w:val="24"/>
      <w:szCs w:val="24"/>
      <w:u w:val="single"/>
      <w:lang w:eastAsia="fr-FR"/>
    </w:rPr>
  </w:style>
  <w:style w:type="character" w:customStyle="1" w:styleId="Titre8Car">
    <w:name w:val="Titre 8 Car"/>
    <w:link w:val="Titre8"/>
    <w:uiPriority w:val="9"/>
    <w:rsid w:val="009D3BC7"/>
    <w:rPr>
      <w:b/>
      <w:szCs w:val="24"/>
      <w:lang w:eastAsia="fr-FR"/>
    </w:rPr>
  </w:style>
  <w:style w:type="character" w:customStyle="1" w:styleId="Titre9Car">
    <w:name w:val="Titre 9 Car"/>
    <w:link w:val="Titre9"/>
    <w:uiPriority w:val="9"/>
    <w:rsid w:val="009D3BC7"/>
    <w:rPr>
      <w:i/>
      <w:iCs/>
      <w:color w:val="FF6600"/>
      <w:sz w:val="28"/>
      <w:szCs w:val="28"/>
      <w:lang w:eastAsia="fr-FR"/>
    </w:rPr>
  </w:style>
  <w:style w:type="paragraph" w:customStyle="1" w:styleId="Paragraphedeliste1">
    <w:name w:val="Paragraphe de liste1"/>
    <w:basedOn w:val="Normal"/>
    <w:rsid w:val="009D3BC7"/>
    <w:pPr>
      <w:suppressAutoHyphens/>
      <w:ind w:left="720"/>
    </w:pPr>
    <w:rPr>
      <w:rFonts w:cs="Mangal"/>
      <w:kern w:val="1"/>
      <w:lang w:eastAsia="hi-IN" w:bidi="hi-IN"/>
    </w:rPr>
  </w:style>
  <w:style w:type="character" w:customStyle="1" w:styleId="nowrap">
    <w:name w:val="nowrap"/>
    <w:basedOn w:val="Policepardfaut"/>
    <w:rsid w:val="009D3BC7"/>
  </w:style>
  <w:style w:type="character" w:customStyle="1" w:styleId="ouvrage">
    <w:name w:val="ouvrage"/>
    <w:basedOn w:val="Policepardfaut"/>
    <w:rsid w:val="009D3BC7"/>
  </w:style>
  <w:style w:type="character" w:customStyle="1" w:styleId="headertitle">
    <w:name w:val="header_title"/>
    <w:rsid w:val="009D3BC7"/>
  </w:style>
  <w:style w:type="paragraph" w:styleId="Rvision">
    <w:name w:val="Revision"/>
    <w:hidden/>
    <w:uiPriority w:val="99"/>
    <w:rsid w:val="009D3BC7"/>
    <w:rPr>
      <w:rFonts w:eastAsia="Calibri"/>
      <w:sz w:val="24"/>
      <w:szCs w:val="22"/>
    </w:rPr>
  </w:style>
  <w:style w:type="character" w:customStyle="1" w:styleId="Policepardfaut1">
    <w:name w:val="Police par défaut1"/>
    <w:rsid w:val="009D3BC7"/>
  </w:style>
  <w:style w:type="character" w:customStyle="1" w:styleId="apple-converted-space">
    <w:name w:val="apple-converted-space"/>
    <w:basedOn w:val="Policepardfaut1"/>
    <w:rsid w:val="009D3BC7"/>
  </w:style>
  <w:style w:type="character" w:customStyle="1" w:styleId="pseudotab">
    <w:name w:val="pseudotab"/>
    <w:basedOn w:val="Policepardfaut1"/>
    <w:rsid w:val="009D3BC7"/>
  </w:style>
  <w:style w:type="character" w:customStyle="1" w:styleId="Marquenotebasdepage1">
    <w:name w:val="Marque note bas de page1"/>
    <w:rsid w:val="009D3BC7"/>
    <w:rPr>
      <w:vertAlign w:val="superscript"/>
    </w:rPr>
  </w:style>
  <w:style w:type="character" w:customStyle="1" w:styleId="Marquedannotation1">
    <w:name w:val="Marque d'annotation1"/>
    <w:rsid w:val="009D3BC7"/>
    <w:rPr>
      <w:sz w:val="16"/>
      <w:szCs w:val="16"/>
    </w:rPr>
  </w:style>
  <w:style w:type="character" w:customStyle="1" w:styleId="longtext">
    <w:name w:val="long_text"/>
    <w:rsid w:val="009D3BC7"/>
  </w:style>
  <w:style w:type="character" w:customStyle="1" w:styleId="NotedefinCar">
    <w:name w:val="Note de fin Car"/>
    <w:rsid w:val="009D3BC7"/>
  </w:style>
  <w:style w:type="character" w:customStyle="1" w:styleId="Marquedenotedefin1">
    <w:name w:val="Marque de note de fin1"/>
    <w:rsid w:val="009D3BC7"/>
    <w:rPr>
      <w:vertAlign w:val="superscript"/>
    </w:rPr>
  </w:style>
  <w:style w:type="character" w:customStyle="1" w:styleId="ParagraphedelisteCar">
    <w:name w:val="Paragraphe de liste Car"/>
    <w:uiPriority w:val="34"/>
    <w:rsid w:val="009D3BC7"/>
    <w:rPr>
      <w:sz w:val="22"/>
      <w:szCs w:val="22"/>
    </w:rPr>
  </w:style>
  <w:style w:type="character" w:customStyle="1" w:styleId="CarCar">
    <w:name w:val="Car Car"/>
    <w:rsid w:val="009D3BC7"/>
    <w:rPr>
      <w:rFonts w:ascii="Arial" w:hAnsi="Arial" w:cs="Arial"/>
      <w:sz w:val="22"/>
      <w:szCs w:val="24"/>
      <w:lang w:val="fr-FR" w:eastAsia="ar-SA" w:bidi="ar-SA"/>
    </w:rPr>
  </w:style>
  <w:style w:type="character" w:customStyle="1" w:styleId="highlight">
    <w:name w:val="highlight"/>
    <w:basedOn w:val="Policepardfaut1"/>
    <w:rsid w:val="009D3BC7"/>
  </w:style>
  <w:style w:type="character" w:customStyle="1" w:styleId="jrnl">
    <w:name w:val="jrnl"/>
    <w:basedOn w:val="Policepardfaut1"/>
    <w:rsid w:val="009D3BC7"/>
  </w:style>
  <w:style w:type="character" w:customStyle="1" w:styleId="Lienhypertextesuivi1">
    <w:name w:val="Lien hypertexte suivi1"/>
    <w:rsid w:val="009D3BC7"/>
    <w:rPr>
      <w:color w:val="800080"/>
      <w:u w:val="single"/>
    </w:rPr>
  </w:style>
  <w:style w:type="character" w:customStyle="1" w:styleId="ALIMKCar">
    <w:name w:val="ALIM K Car"/>
    <w:rsid w:val="009D3BC7"/>
    <w:rPr>
      <w:rFonts w:ascii="Tahoma" w:eastAsia="Times New Roman" w:hAnsi="Tahoma"/>
    </w:rPr>
  </w:style>
  <w:style w:type="character" w:customStyle="1" w:styleId="Numrodepage1">
    <w:name w:val="Numéro de page1"/>
    <w:basedOn w:val="Policepardfaut1"/>
    <w:rsid w:val="009D3BC7"/>
  </w:style>
  <w:style w:type="character" w:customStyle="1" w:styleId="MachinecrireHTML1">
    <w:name w:val="Machine à écrire HTML1"/>
    <w:rsid w:val="009D3BC7"/>
    <w:rPr>
      <w:rFonts w:ascii="Courier New" w:eastAsia="Times New Roman" w:hAnsi="Courier New" w:cs="Courier New"/>
      <w:sz w:val="20"/>
      <w:szCs w:val="20"/>
    </w:rPr>
  </w:style>
  <w:style w:type="character" w:customStyle="1" w:styleId="ListLabel1">
    <w:name w:val="ListLabel 1"/>
    <w:rsid w:val="009D3BC7"/>
    <w:rPr>
      <w:sz w:val="20"/>
    </w:rPr>
  </w:style>
  <w:style w:type="character" w:customStyle="1" w:styleId="ListLabel2">
    <w:name w:val="ListLabel 2"/>
    <w:rsid w:val="009D3BC7"/>
    <w:rPr>
      <w:rFonts w:cs="Courier New"/>
    </w:rPr>
  </w:style>
  <w:style w:type="character" w:customStyle="1" w:styleId="ListLabel3">
    <w:name w:val="ListLabel 3"/>
    <w:rsid w:val="009D3BC7"/>
    <w:rPr>
      <w:rFonts w:eastAsia="Times New Roman" w:cs="Times New Roman"/>
    </w:rPr>
  </w:style>
  <w:style w:type="character" w:customStyle="1" w:styleId="ListLabel4">
    <w:name w:val="ListLabel 4"/>
    <w:rsid w:val="009D3BC7"/>
    <w:rPr>
      <w:u w:val="single"/>
    </w:rPr>
  </w:style>
  <w:style w:type="character" w:customStyle="1" w:styleId="ListLabel5">
    <w:name w:val="ListLabel 5"/>
    <w:rsid w:val="009D3BC7"/>
    <w:rPr>
      <w:rFonts w:eastAsia="Calibri" w:cs="Times New Roman"/>
    </w:rPr>
  </w:style>
  <w:style w:type="character" w:customStyle="1" w:styleId="ListLabel6">
    <w:name w:val="ListLabel 6"/>
    <w:rsid w:val="009D3BC7"/>
    <w:rPr>
      <w:color w:val="000000"/>
    </w:rPr>
  </w:style>
  <w:style w:type="character" w:customStyle="1" w:styleId="ListLabel7">
    <w:name w:val="ListLabel 7"/>
    <w:rsid w:val="009D3BC7"/>
    <w:rPr>
      <w:b/>
    </w:rPr>
  </w:style>
  <w:style w:type="character" w:customStyle="1" w:styleId="Caractresdenotedebasdepage">
    <w:name w:val="Caractères de note de bas de page"/>
    <w:rsid w:val="009D3BC7"/>
  </w:style>
  <w:style w:type="character" w:styleId="Appeldenotedefin">
    <w:name w:val="endnote reference"/>
    <w:rsid w:val="009D3BC7"/>
    <w:rPr>
      <w:vertAlign w:val="superscript"/>
    </w:rPr>
  </w:style>
  <w:style w:type="character" w:customStyle="1" w:styleId="Caractresdenotedefin">
    <w:name w:val="Caractères de note de fin"/>
    <w:rsid w:val="009D3BC7"/>
  </w:style>
  <w:style w:type="paragraph" w:customStyle="1" w:styleId="Titre10">
    <w:name w:val="Titre1"/>
    <w:basedOn w:val="Normal"/>
    <w:next w:val="Corpsdetexte"/>
    <w:rsid w:val="009D3BC7"/>
    <w:pPr>
      <w:keepNext/>
      <w:suppressAutoHyphens/>
      <w:spacing w:before="240" w:line="276" w:lineRule="auto"/>
    </w:pPr>
    <w:rPr>
      <w:rFonts w:ascii="Arial" w:eastAsia="Microsoft YaHei" w:hAnsi="Arial" w:cs="Mangal"/>
      <w:kern w:val="1"/>
      <w:sz w:val="28"/>
      <w:szCs w:val="28"/>
      <w:lang w:eastAsia="ar-SA"/>
    </w:rPr>
  </w:style>
  <w:style w:type="paragraph" w:styleId="Liste">
    <w:name w:val="List"/>
    <w:basedOn w:val="Corpsdetexte"/>
    <w:rsid w:val="009D3BC7"/>
    <w:pPr>
      <w:suppressAutoHyphens/>
      <w:spacing w:line="276" w:lineRule="auto"/>
    </w:pPr>
    <w:rPr>
      <w:rFonts w:ascii="Calibri" w:eastAsia="Calibri" w:hAnsi="Calibri" w:cs="Mangal"/>
      <w:b w:val="0"/>
      <w:bCs w:val="0"/>
      <w:kern w:val="1"/>
      <w:sz w:val="22"/>
      <w:szCs w:val="22"/>
      <w:lang w:eastAsia="ar-SA"/>
    </w:rPr>
  </w:style>
  <w:style w:type="paragraph" w:customStyle="1" w:styleId="Lgende1">
    <w:name w:val="Légende1"/>
    <w:basedOn w:val="Normal"/>
    <w:rsid w:val="009D3BC7"/>
    <w:pPr>
      <w:suppressLineNumbers/>
      <w:suppressAutoHyphens/>
      <w:spacing w:line="276" w:lineRule="auto"/>
    </w:pPr>
    <w:rPr>
      <w:rFonts w:ascii="Calibri" w:eastAsia="Calibri" w:hAnsi="Calibri" w:cs="Mangal"/>
      <w:i/>
      <w:iCs/>
      <w:kern w:val="1"/>
      <w:lang w:eastAsia="ar-SA"/>
    </w:rPr>
  </w:style>
  <w:style w:type="paragraph" w:customStyle="1" w:styleId="Index">
    <w:name w:val="Index"/>
    <w:basedOn w:val="Normal"/>
    <w:rsid w:val="009D3BC7"/>
    <w:pPr>
      <w:suppressLineNumbers/>
      <w:suppressAutoHyphens/>
      <w:spacing w:after="200" w:line="276" w:lineRule="auto"/>
    </w:pPr>
    <w:rPr>
      <w:rFonts w:ascii="Calibri" w:eastAsia="Calibri" w:hAnsi="Calibri" w:cs="Mangal"/>
      <w:kern w:val="1"/>
      <w:sz w:val="22"/>
      <w:szCs w:val="22"/>
      <w:lang w:eastAsia="ar-SA"/>
    </w:rPr>
  </w:style>
  <w:style w:type="paragraph" w:customStyle="1" w:styleId="authors">
    <w:name w:val="authors"/>
    <w:basedOn w:val="Normal"/>
    <w:rsid w:val="009D3BC7"/>
    <w:pPr>
      <w:suppressAutoHyphens/>
      <w:spacing w:before="28" w:after="28" w:line="100" w:lineRule="atLeast"/>
    </w:pPr>
    <w:rPr>
      <w:kern w:val="1"/>
      <w:lang w:eastAsia="ar-SA"/>
    </w:rPr>
  </w:style>
  <w:style w:type="paragraph" w:customStyle="1" w:styleId="options">
    <w:name w:val="options"/>
    <w:basedOn w:val="Normal"/>
    <w:rsid w:val="009D3BC7"/>
    <w:pPr>
      <w:suppressAutoHyphens/>
      <w:spacing w:before="28" w:after="28" w:line="100" w:lineRule="atLeast"/>
    </w:pPr>
    <w:rPr>
      <w:kern w:val="1"/>
      <w:lang w:eastAsia="ar-SA"/>
    </w:rPr>
  </w:style>
  <w:style w:type="paragraph" w:customStyle="1" w:styleId="xfullindent1">
    <w:name w:val="xfullindent1"/>
    <w:basedOn w:val="Normal"/>
    <w:rsid w:val="009D3BC7"/>
    <w:pPr>
      <w:suppressAutoHyphens/>
      <w:spacing w:before="28" w:after="28" w:line="100" w:lineRule="atLeast"/>
    </w:pPr>
    <w:rPr>
      <w:kern w:val="1"/>
      <w:lang w:eastAsia="ar-SA"/>
    </w:rPr>
  </w:style>
  <w:style w:type="paragraph" w:customStyle="1" w:styleId="Notedebasdepage1">
    <w:name w:val="Note de bas de page1"/>
    <w:basedOn w:val="Normal"/>
    <w:rsid w:val="009D3BC7"/>
    <w:pPr>
      <w:suppressAutoHyphens/>
      <w:spacing w:after="200" w:line="276" w:lineRule="auto"/>
    </w:pPr>
    <w:rPr>
      <w:rFonts w:ascii="Calibri" w:eastAsia="Calibri" w:hAnsi="Calibri"/>
      <w:kern w:val="1"/>
      <w:sz w:val="20"/>
      <w:szCs w:val="20"/>
      <w:lang w:eastAsia="ar-SA"/>
    </w:rPr>
  </w:style>
  <w:style w:type="paragraph" w:customStyle="1" w:styleId="Commentaire1">
    <w:name w:val="Commentaire1"/>
    <w:basedOn w:val="Normal"/>
    <w:rsid w:val="009D3BC7"/>
    <w:pPr>
      <w:suppressAutoHyphens/>
      <w:spacing w:line="100" w:lineRule="atLeast"/>
    </w:pPr>
    <w:rPr>
      <w:kern w:val="1"/>
      <w:sz w:val="20"/>
      <w:szCs w:val="20"/>
      <w:lang w:eastAsia="ar-SA"/>
    </w:rPr>
  </w:style>
  <w:style w:type="paragraph" w:customStyle="1" w:styleId="Textedebulles1">
    <w:name w:val="Texte de bulles1"/>
    <w:basedOn w:val="Normal"/>
    <w:rsid w:val="009D3BC7"/>
    <w:pPr>
      <w:suppressAutoHyphens/>
      <w:spacing w:line="100" w:lineRule="atLeast"/>
    </w:pPr>
    <w:rPr>
      <w:rFonts w:ascii="Tahoma" w:eastAsia="Calibri" w:hAnsi="Tahoma"/>
      <w:kern w:val="1"/>
      <w:sz w:val="16"/>
      <w:szCs w:val="16"/>
      <w:lang w:eastAsia="ar-SA"/>
    </w:rPr>
  </w:style>
  <w:style w:type="paragraph" w:customStyle="1" w:styleId="Objetducommentaire1">
    <w:name w:val="Objet du commentaire1"/>
    <w:basedOn w:val="Commentaire1"/>
    <w:rsid w:val="009D3BC7"/>
    <w:pPr>
      <w:spacing w:after="200" w:line="276" w:lineRule="auto"/>
    </w:pPr>
    <w:rPr>
      <w:b/>
      <w:bCs/>
    </w:rPr>
  </w:style>
  <w:style w:type="paragraph" w:customStyle="1" w:styleId="Rvision1">
    <w:name w:val="Révision1"/>
    <w:rsid w:val="009D3BC7"/>
    <w:pPr>
      <w:suppressAutoHyphens/>
    </w:pPr>
    <w:rPr>
      <w:rFonts w:ascii="Calibri" w:eastAsia="Calibri" w:hAnsi="Calibri"/>
      <w:kern w:val="1"/>
      <w:sz w:val="22"/>
      <w:szCs w:val="22"/>
      <w:lang w:eastAsia="ar-SA"/>
    </w:rPr>
  </w:style>
  <w:style w:type="paragraph" w:customStyle="1" w:styleId="Notedefin1">
    <w:name w:val="Note de fin1"/>
    <w:basedOn w:val="Normal"/>
    <w:rsid w:val="009D3BC7"/>
    <w:pPr>
      <w:suppressAutoHyphens/>
      <w:spacing w:after="200" w:line="276" w:lineRule="auto"/>
    </w:pPr>
    <w:rPr>
      <w:rFonts w:ascii="Calibri" w:eastAsia="Calibri" w:hAnsi="Calibri"/>
      <w:kern w:val="1"/>
      <w:sz w:val="20"/>
      <w:szCs w:val="20"/>
      <w:lang w:eastAsia="ar-SA"/>
    </w:rPr>
  </w:style>
  <w:style w:type="paragraph" w:customStyle="1" w:styleId="texte">
    <w:name w:val="texte"/>
    <w:basedOn w:val="Normal"/>
    <w:rsid w:val="009D3BC7"/>
    <w:pPr>
      <w:suppressAutoHyphens/>
      <w:spacing w:before="28" w:after="28" w:line="100" w:lineRule="atLeast"/>
    </w:pPr>
    <w:rPr>
      <w:rFonts w:ascii="Verdana" w:hAnsi="Verdana"/>
      <w:color w:val="000000"/>
      <w:kern w:val="1"/>
      <w:sz w:val="13"/>
      <w:szCs w:val="13"/>
      <w:lang w:eastAsia="ar-SA"/>
    </w:rPr>
  </w:style>
  <w:style w:type="paragraph" w:customStyle="1" w:styleId="Titre20">
    <w:name w:val="Titre2"/>
    <w:basedOn w:val="Normal"/>
    <w:rsid w:val="009D3BC7"/>
    <w:pPr>
      <w:suppressAutoHyphens/>
      <w:spacing w:before="28" w:after="28" w:line="100" w:lineRule="atLeast"/>
    </w:pPr>
    <w:rPr>
      <w:kern w:val="1"/>
      <w:lang w:eastAsia="ar-SA"/>
    </w:rPr>
  </w:style>
  <w:style w:type="paragraph" w:customStyle="1" w:styleId="desc">
    <w:name w:val="desc"/>
    <w:basedOn w:val="Normal"/>
    <w:rsid w:val="009D3BC7"/>
    <w:pPr>
      <w:suppressAutoHyphens/>
      <w:spacing w:before="28" w:after="28" w:line="100" w:lineRule="atLeast"/>
    </w:pPr>
    <w:rPr>
      <w:kern w:val="1"/>
      <w:lang w:eastAsia="ar-SA"/>
    </w:rPr>
  </w:style>
  <w:style w:type="paragraph" w:customStyle="1" w:styleId="details">
    <w:name w:val="details"/>
    <w:basedOn w:val="Normal"/>
    <w:rsid w:val="009D3BC7"/>
    <w:pPr>
      <w:suppressAutoHyphens/>
      <w:spacing w:before="28" w:after="28" w:line="100" w:lineRule="atLeast"/>
    </w:pPr>
    <w:rPr>
      <w:kern w:val="1"/>
      <w:lang w:eastAsia="ar-SA"/>
    </w:rPr>
  </w:style>
  <w:style w:type="paragraph" w:customStyle="1" w:styleId="TableSubHead">
    <w:name w:val="TableSubHead"/>
    <w:basedOn w:val="Normal"/>
    <w:rsid w:val="009D3BC7"/>
    <w:pPr>
      <w:suppressAutoHyphens/>
      <w:spacing w:line="100" w:lineRule="atLeast"/>
    </w:pPr>
    <w:rPr>
      <w:b/>
      <w:kern w:val="1"/>
      <w:szCs w:val="20"/>
      <w:lang w:val="en-GB" w:eastAsia="ar-SA"/>
    </w:rPr>
  </w:style>
  <w:style w:type="paragraph" w:customStyle="1" w:styleId="ALIMK">
    <w:name w:val="ALIM K"/>
    <w:basedOn w:val="Normal"/>
    <w:qFormat/>
    <w:rsid w:val="009D3BC7"/>
    <w:pPr>
      <w:suppressAutoHyphens/>
      <w:spacing w:line="100" w:lineRule="atLeast"/>
    </w:pPr>
    <w:rPr>
      <w:rFonts w:ascii="Tahoma" w:hAnsi="Tahoma"/>
      <w:kern w:val="1"/>
      <w:sz w:val="20"/>
      <w:szCs w:val="20"/>
      <w:lang w:eastAsia="ar-SA"/>
    </w:rPr>
  </w:style>
  <w:style w:type="paragraph" w:customStyle="1" w:styleId="title1">
    <w:name w:val="title1"/>
    <w:basedOn w:val="Normal"/>
    <w:rsid w:val="009D3BC7"/>
    <w:pPr>
      <w:suppressAutoHyphens/>
      <w:spacing w:line="100" w:lineRule="atLeast"/>
    </w:pPr>
    <w:rPr>
      <w:kern w:val="1"/>
      <w:sz w:val="27"/>
      <w:szCs w:val="27"/>
      <w:lang w:eastAsia="ar-SA"/>
    </w:rPr>
  </w:style>
  <w:style w:type="paragraph" w:customStyle="1" w:styleId="desc2">
    <w:name w:val="desc2"/>
    <w:basedOn w:val="Normal"/>
    <w:rsid w:val="009D3BC7"/>
    <w:pPr>
      <w:suppressAutoHyphens/>
      <w:spacing w:line="100" w:lineRule="atLeast"/>
    </w:pPr>
    <w:rPr>
      <w:kern w:val="1"/>
      <w:sz w:val="26"/>
      <w:szCs w:val="26"/>
      <w:lang w:eastAsia="ar-SA"/>
    </w:rPr>
  </w:style>
  <w:style w:type="paragraph" w:customStyle="1" w:styleId="details1">
    <w:name w:val="details1"/>
    <w:basedOn w:val="Normal"/>
    <w:rsid w:val="009D3BC7"/>
    <w:pPr>
      <w:suppressAutoHyphens/>
      <w:spacing w:line="100" w:lineRule="atLeast"/>
    </w:pPr>
    <w:rPr>
      <w:kern w:val="1"/>
      <w:sz w:val="22"/>
      <w:szCs w:val="22"/>
      <w:lang w:eastAsia="ar-SA"/>
    </w:rPr>
  </w:style>
  <w:style w:type="paragraph" w:customStyle="1" w:styleId="Contenudetableau">
    <w:name w:val="Contenu de tableau"/>
    <w:basedOn w:val="Normal"/>
    <w:rsid w:val="009D3BC7"/>
    <w:pPr>
      <w:suppressLineNumbers/>
      <w:suppressAutoHyphens/>
      <w:spacing w:after="200" w:line="276" w:lineRule="auto"/>
    </w:pPr>
    <w:rPr>
      <w:rFonts w:ascii="Calibri" w:eastAsia="Calibri" w:hAnsi="Calibri"/>
      <w:kern w:val="1"/>
      <w:sz w:val="22"/>
      <w:szCs w:val="22"/>
      <w:lang w:eastAsia="ar-SA"/>
    </w:rPr>
  </w:style>
  <w:style w:type="character" w:customStyle="1" w:styleId="CommentaireCar1">
    <w:name w:val="Commentaire Car1"/>
    <w:rsid w:val="009D3BC7"/>
    <w:rPr>
      <w:rFonts w:ascii="Calibri" w:eastAsia="Calibri" w:hAnsi="Calibri"/>
      <w:kern w:val="1"/>
      <w:lang w:eastAsia="ar-SA"/>
    </w:rPr>
  </w:style>
  <w:style w:type="character" w:customStyle="1" w:styleId="ObjetducommentaireCar1">
    <w:name w:val="Objet du commentaire Car1"/>
    <w:rsid w:val="009D3BC7"/>
    <w:rPr>
      <w:rFonts w:ascii="Calibri" w:eastAsia="Calibri" w:hAnsi="Calibri"/>
      <w:b/>
      <w:bCs/>
      <w:kern w:val="1"/>
      <w:lang w:eastAsia="ar-SA"/>
    </w:rPr>
  </w:style>
  <w:style w:type="character" w:customStyle="1" w:styleId="TextedebullesCar1">
    <w:name w:val="Texte de bulles Car1"/>
    <w:rsid w:val="009D3BC7"/>
    <w:rPr>
      <w:rFonts w:ascii="Tahoma" w:eastAsia="Calibri" w:hAnsi="Tahoma" w:cs="Tahoma"/>
      <w:kern w:val="1"/>
      <w:sz w:val="16"/>
      <w:szCs w:val="16"/>
      <w:lang w:eastAsia="ar-SA"/>
    </w:rPr>
  </w:style>
  <w:style w:type="character" w:customStyle="1" w:styleId="fn">
    <w:name w:val="fn"/>
    <w:basedOn w:val="Policepardfaut"/>
    <w:rsid w:val="009D3BC7"/>
  </w:style>
  <w:style w:type="character" w:customStyle="1" w:styleId="Sous-titre1">
    <w:name w:val="Sous-titre1"/>
    <w:basedOn w:val="Policepardfaut"/>
    <w:rsid w:val="009D3BC7"/>
  </w:style>
  <w:style w:type="paragraph" w:customStyle="1" w:styleId="PHRCcancer2011">
    <w:name w:val="PHRC cancer 2011"/>
    <w:basedOn w:val="Normal"/>
    <w:link w:val="PHRCcancer2011Car"/>
    <w:rsid w:val="009D3BC7"/>
    <w:pPr>
      <w:autoSpaceDE w:val="0"/>
      <w:autoSpaceDN w:val="0"/>
    </w:pPr>
    <w:rPr>
      <w:rFonts w:ascii="Arial" w:hAnsi="Arial"/>
      <w:sz w:val="20"/>
      <w:szCs w:val="20"/>
      <w:lang w:eastAsia="ar-SA"/>
    </w:rPr>
  </w:style>
  <w:style w:type="paragraph" w:customStyle="1" w:styleId="phrccancer20110">
    <w:name w:val="phrc cancer 2011"/>
    <w:basedOn w:val="Paragraphedeliste"/>
    <w:link w:val="phrccancer2011Car0"/>
    <w:qFormat/>
    <w:rsid w:val="009D3BC7"/>
    <w:pPr>
      <w:autoSpaceDE w:val="0"/>
      <w:autoSpaceDN w:val="0"/>
      <w:spacing w:after="0" w:line="240" w:lineRule="auto"/>
      <w:ind w:left="0"/>
      <w:contextualSpacing w:val="0"/>
    </w:pPr>
    <w:rPr>
      <w:rFonts w:ascii="Tahoma" w:eastAsia="Times New Roman" w:hAnsi="Tahoma"/>
      <w:sz w:val="20"/>
      <w:szCs w:val="20"/>
      <w:lang w:eastAsia="ar-SA"/>
    </w:rPr>
  </w:style>
  <w:style w:type="character" w:customStyle="1" w:styleId="PHRCcancer2011Car">
    <w:name w:val="PHRC cancer 2011 Car"/>
    <w:link w:val="PHRCcancer2011"/>
    <w:rsid w:val="009D3BC7"/>
    <w:rPr>
      <w:rFonts w:ascii="Arial" w:hAnsi="Arial"/>
      <w:lang w:eastAsia="ar-SA"/>
    </w:rPr>
  </w:style>
  <w:style w:type="character" w:customStyle="1" w:styleId="phrccancer2011Car0">
    <w:name w:val="phrc cancer 2011 Car"/>
    <w:link w:val="phrccancer20110"/>
    <w:rsid w:val="009D3BC7"/>
    <w:rPr>
      <w:rFonts w:ascii="Tahoma" w:hAnsi="Tahoma"/>
      <w:lang w:eastAsia="ar-SA"/>
    </w:rPr>
  </w:style>
  <w:style w:type="paragraph" w:customStyle="1" w:styleId="Paragraphedeliste2">
    <w:name w:val="Paragraphe de liste2"/>
    <w:basedOn w:val="Normal"/>
    <w:rsid w:val="009D3BC7"/>
    <w:pPr>
      <w:suppressAutoHyphens/>
      <w:spacing w:line="276" w:lineRule="auto"/>
      <w:ind w:left="720"/>
    </w:pPr>
    <w:rPr>
      <w:rFonts w:ascii="Calibri" w:eastAsia="Calibri" w:hAnsi="Calibri"/>
      <w:kern w:val="1"/>
      <w:sz w:val="22"/>
      <w:szCs w:val="22"/>
      <w:lang w:eastAsia="ar-SA"/>
    </w:rPr>
  </w:style>
  <w:style w:type="character" w:styleId="Textedelespacerserv">
    <w:name w:val="Placeholder Text"/>
    <w:rsid w:val="009D3BC7"/>
    <w:rPr>
      <w:color w:val="808080"/>
    </w:rPr>
  </w:style>
  <w:style w:type="character" w:customStyle="1" w:styleId="ref-journal">
    <w:name w:val="ref-journal"/>
    <w:basedOn w:val="Policepardfaut"/>
    <w:rsid w:val="009D3BC7"/>
  </w:style>
  <w:style w:type="character" w:customStyle="1" w:styleId="ref-vol">
    <w:name w:val="ref-vol"/>
    <w:basedOn w:val="Policepardfaut"/>
    <w:rsid w:val="009D3BC7"/>
  </w:style>
  <w:style w:type="paragraph" w:customStyle="1" w:styleId="Titre31">
    <w:name w:val="Titre3"/>
    <w:basedOn w:val="Normal"/>
    <w:rsid w:val="009D3BC7"/>
    <w:pPr>
      <w:spacing w:before="100" w:beforeAutospacing="1" w:after="100" w:afterAutospacing="1"/>
    </w:pPr>
  </w:style>
  <w:style w:type="character" w:customStyle="1" w:styleId="x922590310-23032015">
    <w:name w:val="x_922590310-23032015"/>
    <w:basedOn w:val="Policepardfaut"/>
    <w:rsid w:val="000C3B9F"/>
  </w:style>
  <w:style w:type="paragraph" w:customStyle="1" w:styleId="titrea">
    <w:name w:val="titrea"/>
    <w:basedOn w:val="Normal"/>
    <w:uiPriority w:val="99"/>
    <w:rsid w:val="00AA5D57"/>
    <w:pPr>
      <w:pageBreakBefore/>
      <w:widowControl w:val="0"/>
      <w:suppressAutoHyphens/>
      <w:autoSpaceDE w:val="0"/>
      <w:autoSpaceDN w:val="0"/>
      <w:adjustRightInd w:val="0"/>
      <w:spacing w:line="240" w:lineRule="atLeast"/>
      <w:jc w:val="center"/>
    </w:pPr>
    <w:rPr>
      <w:rFonts w:ascii="Bodoni Std" w:hAnsi="Bodoni Std" w:cs="Bodoni Std"/>
      <w:color w:val="000000"/>
      <w:spacing w:val="70"/>
      <w:sz w:val="20"/>
      <w:szCs w:val="20"/>
    </w:rPr>
  </w:style>
  <w:style w:type="paragraph" w:customStyle="1" w:styleId="titrec">
    <w:name w:val="titrec"/>
    <w:basedOn w:val="Normal"/>
    <w:uiPriority w:val="99"/>
    <w:rsid w:val="00AA5D57"/>
    <w:pPr>
      <w:widowControl w:val="0"/>
      <w:suppressAutoHyphens/>
      <w:autoSpaceDE w:val="0"/>
      <w:autoSpaceDN w:val="0"/>
      <w:adjustRightInd w:val="0"/>
      <w:spacing w:before="567" w:line="288" w:lineRule="auto"/>
      <w:jc w:val="center"/>
    </w:pPr>
    <w:rPr>
      <w:rFonts w:ascii="Bodoni Std" w:hAnsi="Bodoni Std" w:cs="Bodoni Std"/>
      <w:caps/>
      <w:color w:val="000000"/>
      <w:spacing w:val="22"/>
      <w:sz w:val="17"/>
      <w:szCs w:val="17"/>
    </w:rPr>
  </w:style>
  <w:style w:type="paragraph" w:customStyle="1" w:styleId="parak">
    <w:name w:val="parak"/>
    <w:basedOn w:val="Normal"/>
    <w:uiPriority w:val="99"/>
    <w:rsid w:val="00AA5D57"/>
    <w:pPr>
      <w:widowControl w:val="0"/>
      <w:suppressAutoHyphens/>
      <w:autoSpaceDE w:val="0"/>
      <w:autoSpaceDN w:val="0"/>
      <w:adjustRightInd w:val="0"/>
      <w:spacing w:before="227" w:line="200" w:lineRule="atLeast"/>
      <w:jc w:val="center"/>
    </w:pPr>
    <w:rPr>
      <w:rFonts w:ascii="Optima LT Std" w:hAnsi="Optima LT Std" w:cs="Optima LT Std"/>
      <w:i/>
      <w:iCs/>
      <w:color w:val="000000"/>
      <w:spacing w:val="14"/>
      <w:sz w:val="14"/>
      <w:szCs w:val="14"/>
    </w:rPr>
  </w:style>
  <w:style w:type="paragraph" w:customStyle="1" w:styleId="paral">
    <w:name w:val="paral"/>
    <w:basedOn w:val="Normal"/>
    <w:uiPriority w:val="99"/>
    <w:rsid w:val="00AA5D57"/>
    <w:pPr>
      <w:widowControl w:val="0"/>
      <w:suppressAutoHyphens/>
      <w:autoSpaceDE w:val="0"/>
      <w:autoSpaceDN w:val="0"/>
      <w:adjustRightInd w:val="0"/>
      <w:spacing w:line="200" w:lineRule="atLeast"/>
      <w:jc w:val="center"/>
    </w:pPr>
    <w:rPr>
      <w:rFonts w:ascii="Optima LT Std" w:hAnsi="Optima LT Std" w:cs="Optima LT Std"/>
      <w:i/>
      <w:iCs/>
      <w:color w:val="000000"/>
      <w:spacing w:val="14"/>
      <w:sz w:val="14"/>
      <w:szCs w:val="14"/>
    </w:rPr>
  </w:style>
  <w:style w:type="character" w:customStyle="1" w:styleId="parakital">
    <w:name w:val="parak_ital"/>
    <w:uiPriority w:val="99"/>
    <w:rsid w:val="00AA5D57"/>
    <w:rPr>
      <w:rFonts w:ascii="Optima LT Std" w:hAnsi="Optima LT Std" w:cs="Optima LT Std" w:hint="default"/>
      <w:i/>
      <w:iCs/>
    </w:rPr>
  </w:style>
  <w:style w:type="character" w:customStyle="1" w:styleId="paralital">
    <w:name w:val="paral_ital"/>
    <w:uiPriority w:val="99"/>
    <w:rsid w:val="00AA5D57"/>
    <w:rPr>
      <w:rFonts w:ascii="Optima LT Std" w:hAnsi="Optima LT Std" w:cs="Optima LT Std" w:hint="default"/>
      <w:i/>
      <w:iCs/>
    </w:rPr>
  </w:style>
  <w:style w:type="paragraph" w:customStyle="1" w:styleId="Standard">
    <w:name w:val="Standard"/>
    <w:rsid w:val="00B03374"/>
    <w:pPr>
      <w:suppressAutoHyphens/>
      <w:autoSpaceDN w:val="0"/>
      <w:spacing w:after="200" w:line="276" w:lineRule="auto"/>
      <w:textAlignment w:val="baseline"/>
    </w:pPr>
    <w:rPr>
      <w:rFonts w:ascii="Calibri" w:eastAsia="Calibri" w:hAnsi="Calibri"/>
      <w:kern w:val="3"/>
      <w:sz w:val="22"/>
      <w:szCs w:val="22"/>
    </w:rPr>
  </w:style>
  <w:style w:type="character" w:customStyle="1" w:styleId="sb8d990e2">
    <w:name w:val="sb8d990e2"/>
    <w:rsid w:val="002B47FB"/>
  </w:style>
  <w:style w:type="paragraph" w:customStyle="1" w:styleId="Style1">
    <w:name w:val="Style1"/>
    <w:basedOn w:val="Normal"/>
    <w:link w:val="Style1Car"/>
    <w:qFormat/>
    <w:rsid w:val="00167E7E"/>
    <w:pPr>
      <w:numPr>
        <w:numId w:val="13"/>
      </w:numPr>
    </w:pPr>
    <w:rPr>
      <w:rFonts w:ascii="Arial" w:hAnsi="Arial" w:cs="Arial"/>
      <w:bCs/>
      <w:sz w:val="22"/>
      <w:szCs w:val="22"/>
      <w:lang w:val="en-US"/>
    </w:rPr>
  </w:style>
  <w:style w:type="character" w:customStyle="1" w:styleId="Style1Car">
    <w:name w:val="Style1 Car"/>
    <w:basedOn w:val="Policepardfaut"/>
    <w:link w:val="Style1"/>
    <w:rsid w:val="00167E7E"/>
    <w:rPr>
      <w:rFonts w:ascii="Arial" w:hAnsi="Arial" w:cs="Arial"/>
      <w:bCs/>
      <w:sz w:val="22"/>
      <w:szCs w:val="22"/>
      <w:lang w:val="en-US" w:eastAsia="fr-FR"/>
    </w:rPr>
  </w:style>
  <w:style w:type="paragraph" w:styleId="Textebrut">
    <w:name w:val="Plain Text"/>
    <w:basedOn w:val="Normal"/>
    <w:link w:val="TextebrutCar"/>
    <w:uiPriority w:val="99"/>
    <w:unhideWhenUsed/>
    <w:rsid w:val="00C36247"/>
    <w:pPr>
      <w:spacing w:before="0" w:after="0"/>
      <w:ind w:left="0" w:firstLine="0"/>
      <w:jc w:val="left"/>
    </w:pPr>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rsid w:val="00C36247"/>
    <w:rPr>
      <w:rFonts w:ascii="Calibri" w:eastAsiaTheme="minorHAnsi" w:hAnsi="Calibri" w:cs="Consolas"/>
      <w:sz w:val="22"/>
      <w:szCs w:val="21"/>
    </w:rPr>
  </w:style>
  <w:style w:type="character" w:customStyle="1" w:styleId="A1">
    <w:name w:val="A1"/>
    <w:uiPriority w:val="99"/>
    <w:rsid w:val="00630199"/>
    <w:rPr>
      <w:rFonts w:cs="AGaramond Bold"/>
      <w:color w:val="000000"/>
      <w:sz w:val="28"/>
      <w:szCs w:val="28"/>
    </w:rPr>
  </w:style>
  <w:style w:type="character" w:customStyle="1" w:styleId="A4">
    <w:name w:val="A4"/>
    <w:uiPriority w:val="99"/>
    <w:rsid w:val="00630199"/>
    <w:rPr>
      <w:rFonts w:cs="Myriad Pro"/>
      <w:color w:val="000000"/>
      <w:sz w:val="15"/>
      <w:szCs w:val="15"/>
    </w:rPr>
  </w:style>
  <w:style w:type="character" w:customStyle="1" w:styleId="A10">
    <w:name w:val="A10"/>
    <w:uiPriority w:val="99"/>
    <w:rsid w:val="003934F3"/>
    <w:rPr>
      <w:rFonts w:cs="AbsaraSansTF-Bold"/>
      <w:color w:val="000000"/>
      <w:sz w:val="80"/>
      <w:szCs w:val="80"/>
    </w:rPr>
  </w:style>
  <w:style w:type="character" w:customStyle="1" w:styleId="A6">
    <w:name w:val="A6"/>
    <w:uiPriority w:val="99"/>
    <w:rsid w:val="003934F3"/>
    <w:rPr>
      <w:rFonts w:ascii="AbsaraSansTF-Regular" w:hAnsi="AbsaraSansTF-Regular" w:cs="AbsaraSansTF-Regular"/>
      <w:color w:val="000000"/>
      <w:sz w:val="60"/>
      <w:szCs w:val="60"/>
    </w:rPr>
  </w:style>
  <w:style w:type="character" w:customStyle="1" w:styleId="A3">
    <w:name w:val="A3"/>
    <w:uiPriority w:val="99"/>
    <w:rsid w:val="003934F3"/>
    <w:rPr>
      <w:rFonts w:cs="AbsaraSansTF-Bold"/>
      <w:color w:val="000000"/>
      <w:sz w:val="74"/>
      <w:szCs w:val="74"/>
    </w:rPr>
  </w:style>
  <w:style w:type="character" w:customStyle="1" w:styleId="name13">
    <w:name w:val="name13"/>
    <w:basedOn w:val="Policepardfaut"/>
    <w:rsid w:val="00853548"/>
  </w:style>
  <w:style w:type="character" w:customStyle="1" w:styleId="journal-date">
    <w:name w:val="journal-date"/>
    <w:basedOn w:val="Policepardfaut"/>
    <w:rsid w:val="00853548"/>
  </w:style>
  <w:style w:type="character" w:customStyle="1" w:styleId="journal-doi">
    <w:name w:val="journal-doi"/>
    <w:basedOn w:val="Policepardfaut"/>
    <w:rsid w:val="00853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206">
      <w:bodyDiv w:val="1"/>
      <w:marLeft w:val="0"/>
      <w:marRight w:val="0"/>
      <w:marTop w:val="0"/>
      <w:marBottom w:val="0"/>
      <w:divBdr>
        <w:top w:val="none" w:sz="0" w:space="0" w:color="auto"/>
        <w:left w:val="none" w:sz="0" w:space="0" w:color="auto"/>
        <w:bottom w:val="none" w:sz="0" w:space="0" w:color="auto"/>
        <w:right w:val="none" w:sz="0" w:space="0" w:color="auto"/>
      </w:divBdr>
    </w:div>
    <w:div w:id="17508627">
      <w:bodyDiv w:val="1"/>
      <w:marLeft w:val="0"/>
      <w:marRight w:val="0"/>
      <w:marTop w:val="0"/>
      <w:marBottom w:val="0"/>
      <w:divBdr>
        <w:top w:val="none" w:sz="0" w:space="0" w:color="auto"/>
        <w:left w:val="none" w:sz="0" w:space="0" w:color="auto"/>
        <w:bottom w:val="none" w:sz="0" w:space="0" w:color="auto"/>
        <w:right w:val="none" w:sz="0" w:space="0" w:color="auto"/>
      </w:divBdr>
      <w:divsChild>
        <w:div w:id="2126774405">
          <w:marLeft w:val="0"/>
          <w:marRight w:val="0"/>
          <w:marTop w:val="0"/>
          <w:marBottom w:val="0"/>
          <w:divBdr>
            <w:top w:val="none" w:sz="0" w:space="0" w:color="auto"/>
            <w:left w:val="none" w:sz="0" w:space="0" w:color="auto"/>
            <w:bottom w:val="none" w:sz="0" w:space="0" w:color="auto"/>
            <w:right w:val="none" w:sz="0" w:space="0" w:color="auto"/>
          </w:divBdr>
        </w:div>
      </w:divsChild>
    </w:div>
    <w:div w:id="17900033">
      <w:bodyDiv w:val="1"/>
      <w:marLeft w:val="0"/>
      <w:marRight w:val="0"/>
      <w:marTop w:val="0"/>
      <w:marBottom w:val="0"/>
      <w:divBdr>
        <w:top w:val="none" w:sz="0" w:space="0" w:color="auto"/>
        <w:left w:val="none" w:sz="0" w:space="0" w:color="auto"/>
        <w:bottom w:val="none" w:sz="0" w:space="0" w:color="auto"/>
        <w:right w:val="none" w:sz="0" w:space="0" w:color="auto"/>
      </w:divBdr>
      <w:divsChild>
        <w:div w:id="837891119">
          <w:marLeft w:val="0"/>
          <w:marRight w:val="0"/>
          <w:marTop w:val="0"/>
          <w:marBottom w:val="0"/>
          <w:divBdr>
            <w:top w:val="none" w:sz="0" w:space="0" w:color="auto"/>
            <w:left w:val="none" w:sz="0" w:space="0" w:color="auto"/>
            <w:bottom w:val="none" w:sz="0" w:space="0" w:color="auto"/>
            <w:right w:val="none" w:sz="0" w:space="0" w:color="auto"/>
          </w:divBdr>
        </w:div>
      </w:divsChild>
    </w:div>
    <w:div w:id="23405211">
      <w:bodyDiv w:val="1"/>
      <w:marLeft w:val="0"/>
      <w:marRight w:val="0"/>
      <w:marTop w:val="0"/>
      <w:marBottom w:val="0"/>
      <w:divBdr>
        <w:top w:val="none" w:sz="0" w:space="0" w:color="auto"/>
        <w:left w:val="none" w:sz="0" w:space="0" w:color="auto"/>
        <w:bottom w:val="none" w:sz="0" w:space="0" w:color="auto"/>
        <w:right w:val="none" w:sz="0" w:space="0" w:color="auto"/>
      </w:divBdr>
      <w:divsChild>
        <w:div w:id="1601528048">
          <w:marLeft w:val="0"/>
          <w:marRight w:val="0"/>
          <w:marTop w:val="0"/>
          <w:marBottom w:val="0"/>
          <w:divBdr>
            <w:top w:val="none" w:sz="0" w:space="0" w:color="auto"/>
            <w:left w:val="none" w:sz="0" w:space="0" w:color="auto"/>
            <w:bottom w:val="none" w:sz="0" w:space="0" w:color="auto"/>
            <w:right w:val="none" w:sz="0" w:space="0" w:color="auto"/>
          </w:divBdr>
          <w:divsChild>
            <w:div w:id="1126117001">
              <w:marLeft w:val="0"/>
              <w:marRight w:val="0"/>
              <w:marTop w:val="0"/>
              <w:marBottom w:val="0"/>
              <w:divBdr>
                <w:top w:val="none" w:sz="0" w:space="0" w:color="auto"/>
                <w:left w:val="none" w:sz="0" w:space="0" w:color="auto"/>
                <w:bottom w:val="none" w:sz="0" w:space="0" w:color="auto"/>
                <w:right w:val="none" w:sz="0" w:space="0" w:color="auto"/>
              </w:divBdr>
              <w:divsChild>
                <w:div w:id="1585458554">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052116000">
                          <w:marLeft w:val="0"/>
                          <w:marRight w:val="0"/>
                          <w:marTop w:val="0"/>
                          <w:marBottom w:val="0"/>
                          <w:divBdr>
                            <w:top w:val="none" w:sz="0" w:space="0" w:color="auto"/>
                            <w:left w:val="none" w:sz="0" w:space="0" w:color="auto"/>
                            <w:bottom w:val="none" w:sz="0" w:space="0" w:color="auto"/>
                            <w:right w:val="none" w:sz="0" w:space="0" w:color="auto"/>
                          </w:divBdr>
                          <w:divsChild>
                            <w:div w:id="423035562">
                              <w:marLeft w:val="0"/>
                              <w:marRight w:val="0"/>
                              <w:marTop w:val="0"/>
                              <w:marBottom w:val="0"/>
                              <w:divBdr>
                                <w:top w:val="none" w:sz="0" w:space="0" w:color="auto"/>
                                <w:left w:val="none" w:sz="0" w:space="0" w:color="auto"/>
                                <w:bottom w:val="none" w:sz="0" w:space="0" w:color="auto"/>
                                <w:right w:val="none" w:sz="0" w:space="0" w:color="auto"/>
                              </w:divBdr>
                              <w:divsChild>
                                <w:div w:id="1026905878">
                                  <w:marLeft w:val="0"/>
                                  <w:marRight w:val="0"/>
                                  <w:marTop w:val="0"/>
                                  <w:marBottom w:val="0"/>
                                  <w:divBdr>
                                    <w:top w:val="none" w:sz="0" w:space="0" w:color="auto"/>
                                    <w:left w:val="none" w:sz="0" w:space="0" w:color="auto"/>
                                    <w:bottom w:val="none" w:sz="0" w:space="0" w:color="auto"/>
                                    <w:right w:val="none" w:sz="0" w:space="0" w:color="auto"/>
                                  </w:divBdr>
                                  <w:divsChild>
                                    <w:div w:id="212811372">
                                      <w:marLeft w:val="0"/>
                                      <w:marRight w:val="0"/>
                                      <w:marTop w:val="0"/>
                                      <w:marBottom w:val="0"/>
                                      <w:divBdr>
                                        <w:top w:val="none" w:sz="0" w:space="0" w:color="auto"/>
                                        <w:left w:val="none" w:sz="0" w:space="0" w:color="auto"/>
                                        <w:bottom w:val="none" w:sz="0" w:space="0" w:color="auto"/>
                                        <w:right w:val="none" w:sz="0" w:space="0" w:color="auto"/>
                                      </w:divBdr>
                                      <w:divsChild>
                                        <w:div w:id="750665222">
                                          <w:marLeft w:val="0"/>
                                          <w:marRight w:val="0"/>
                                          <w:marTop w:val="0"/>
                                          <w:marBottom w:val="0"/>
                                          <w:divBdr>
                                            <w:top w:val="none" w:sz="0" w:space="0" w:color="auto"/>
                                            <w:left w:val="none" w:sz="0" w:space="0" w:color="auto"/>
                                            <w:bottom w:val="none" w:sz="0" w:space="0" w:color="auto"/>
                                            <w:right w:val="none" w:sz="0" w:space="0" w:color="auto"/>
                                          </w:divBdr>
                                          <w:divsChild>
                                            <w:div w:id="519703013">
                                              <w:marLeft w:val="0"/>
                                              <w:marRight w:val="0"/>
                                              <w:marTop w:val="0"/>
                                              <w:marBottom w:val="0"/>
                                              <w:divBdr>
                                                <w:top w:val="none" w:sz="0" w:space="0" w:color="auto"/>
                                                <w:left w:val="none" w:sz="0" w:space="0" w:color="auto"/>
                                                <w:bottom w:val="none" w:sz="0" w:space="0" w:color="auto"/>
                                                <w:right w:val="none" w:sz="0" w:space="0" w:color="auto"/>
                                              </w:divBdr>
                                              <w:divsChild>
                                                <w:div w:id="21234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5185">
                                          <w:marLeft w:val="0"/>
                                          <w:marRight w:val="0"/>
                                          <w:marTop w:val="0"/>
                                          <w:marBottom w:val="0"/>
                                          <w:divBdr>
                                            <w:top w:val="none" w:sz="0" w:space="0" w:color="auto"/>
                                            <w:left w:val="none" w:sz="0" w:space="0" w:color="auto"/>
                                            <w:bottom w:val="none" w:sz="0" w:space="0" w:color="auto"/>
                                            <w:right w:val="none" w:sz="0" w:space="0" w:color="auto"/>
                                          </w:divBdr>
                                        </w:div>
                                        <w:div w:id="14851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5624">
      <w:bodyDiv w:val="1"/>
      <w:marLeft w:val="0"/>
      <w:marRight w:val="0"/>
      <w:marTop w:val="0"/>
      <w:marBottom w:val="0"/>
      <w:divBdr>
        <w:top w:val="none" w:sz="0" w:space="0" w:color="auto"/>
        <w:left w:val="none" w:sz="0" w:space="0" w:color="auto"/>
        <w:bottom w:val="none" w:sz="0" w:space="0" w:color="auto"/>
        <w:right w:val="none" w:sz="0" w:space="0" w:color="auto"/>
      </w:divBdr>
    </w:div>
    <w:div w:id="79256956">
      <w:bodyDiv w:val="1"/>
      <w:marLeft w:val="0"/>
      <w:marRight w:val="0"/>
      <w:marTop w:val="0"/>
      <w:marBottom w:val="0"/>
      <w:divBdr>
        <w:top w:val="none" w:sz="0" w:space="0" w:color="auto"/>
        <w:left w:val="none" w:sz="0" w:space="0" w:color="auto"/>
        <w:bottom w:val="none" w:sz="0" w:space="0" w:color="auto"/>
        <w:right w:val="none" w:sz="0" w:space="0" w:color="auto"/>
      </w:divBdr>
      <w:divsChild>
        <w:div w:id="661323836">
          <w:marLeft w:val="0"/>
          <w:marRight w:val="0"/>
          <w:marTop w:val="0"/>
          <w:marBottom w:val="0"/>
          <w:divBdr>
            <w:top w:val="none" w:sz="0" w:space="0" w:color="auto"/>
            <w:left w:val="none" w:sz="0" w:space="0" w:color="auto"/>
            <w:bottom w:val="none" w:sz="0" w:space="0" w:color="auto"/>
            <w:right w:val="none" w:sz="0" w:space="0" w:color="auto"/>
          </w:divBdr>
          <w:divsChild>
            <w:div w:id="1584993145">
              <w:marLeft w:val="0"/>
              <w:marRight w:val="0"/>
              <w:marTop w:val="0"/>
              <w:marBottom w:val="0"/>
              <w:divBdr>
                <w:top w:val="none" w:sz="0" w:space="0" w:color="auto"/>
                <w:left w:val="none" w:sz="0" w:space="0" w:color="auto"/>
                <w:bottom w:val="none" w:sz="0" w:space="0" w:color="auto"/>
                <w:right w:val="none" w:sz="0" w:space="0" w:color="auto"/>
              </w:divBdr>
              <w:divsChild>
                <w:div w:id="13552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095">
      <w:bodyDiv w:val="1"/>
      <w:marLeft w:val="0"/>
      <w:marRight w:val="0"/>
      <w:marTop w:val="0"/>
      <w:marBottom w:val="0"/>
      <w:divBdr>
        <w:top w:val="none" w:sz="0" w:space="0" w:color="auto"/>
        <w:left w:val="none" w:sz="0" w:space="0" w:color="auto"/>
        <w:bottom w:val="none" w:sz="0" w:space="0" w:color="auto"/>
        <w:right w:val="none" w:sz="0" w:space="0" w:color="auto"/>
      </w:divBdr>
    </w:div>
    <w:div w:id="114644904">
      <w:bodyDiv w:val="1"/>
      <w:marLeft w:val="0"/>
      <w:marRight w:val="0"/>
      <w:marTop w:val="0"/>
      <w:marBottom w:val="0"/>
      <w:divBdr>
        <w:top w:val="none" w:sz="0" w:space="0" w:color="auto"/>
        <w:left w:val="none" w:sz="0" w:space="0" w:color="auto"/>
        <w:bottom w:val="none" w:sz="0" w:space="0" w:color="auto"/>
        <w:right w:val="none" w:sz="0" w:space="0" w:color="auto"/>
      </w:divBdr>
    </w:div>
    <w:div w:id="117458221">
      <w:bodyDiv w:val="1"/>
      <w:marLeft w:val="0"/>
      <w:marRight w:val="0"/>
      <w:marTop w:val="0"/>
      <w:marBottom w:val="0"/>
      <w:divBdr>
        <w:top w:val="none" w:sz="0" w:space="0" w:color="auto"/>
        <w:left w:val="none" w:sz="0" w:space="0" w:color="auto"/>
        <w:bottom w:val="none" w:sz="0" w:space="0" w:color="auto"/>
        <w:right w:val="none" w:sz="0" w:space="0" w:color="auto"/>
      </w:divBdr>
    </w:div>
    <w:div w:id="117459244">
      <w:bodyDiv w:val="1"/>
      <w:marLeft w:val="0"/>
      <w:marRight w:val="0"/>
      <w:marTop w:val="0"/>
      <w:marBottom w:val="0"/>
      <w:divBdr>
        <w:top w:val="none" w:sz="0" w:space="0" w:color="auto"/>
        <w:left w:val="none" w:sz="0" w:space="0" w:color="auto"/>
        <w:bottom w:val="none" w:sz="0" w:space="0" w:color="auto"/>
        <w:right w:val="none" w:sz="0" w:space="0" w:color="auto"/>
      </w:divBdr>
    </w:div>
    <w:div w:id="140729841">
      <w:bodyDiv w:val="1"/>
      <w:marLeft w:val="0"/>
      <w:marRight w:val="0"/>
      <w:marTop w:val="0"/>
      <w:marBottom w:val="0"/>
      <w:divBdr>
        <w:top w:val="none" w:sz="0" w:space="0" w:color="auto"/>
        <w:left w:val="none" w:sz="0" w:space="0" w:color="auto"/>
        <w:bottom w:val="none" w:sz="0" w:space="0" w:color="auto"/>
        <w:right w:val="none" w:sz="0" w:space="0" w:color="auto"/>
      </w:divBdr>
    </w:div>
    <w:div w:id="141392567">
      <w:bodyDiv w:val="1"/>
      <w:marLeft w:val="0"/>
      <w:marRight w:val="0"/>
      <w:marTop w:val="0"/>
      <w:marBottom w:val="0"/>
      <w:divBdr>
        <w:top w:val="none" w:sz="0" w:space="0" w:color="auto"/>
        <w:left w:val="none" w:sz="0" w:space="0" w:color="auto"/>
        <w:bottom w:val="none" w:sz="0" w:space="0" w:color="auto"/>
        <w:right w:val="none" w:sz="0" w:space="0" w:color="auto"/>
      </w:divBdr>
      <w:divsChild>
        <w:div w:id="882518723">
          <w:marLeft w:val="0"/>
          <w:marRight w:val="0"/>
          <w:marTop w:val="0"/>
          <w:marBottom w:val="0"/>
          <w:divBdr>
            <w:top w:val="none" w:sz="0" w:space="0" w:color="auto"/>
            <w:left w:val="none" w:sz="0" w:space="0" w:color="auto"/>
            <w:bottom w:val="none" w:sz="0" w:space="0" w:color="auto"/>
            <w:right w:val="none" w:sz="0" w:space="0" w:color="auto"/>
          </w:divBdr>
          <w:divsChild>
            <w:div w:id="1310209583">
              <w:marLeft w:val="0"/>
              <w:marRight w:val="0"/>
              <w:marTop w:val="0"/>
              <w:marBottom w:val="0"/>
              <w:divBdr>
                <w:top w:val="none" w:sz="0" w:space="0" w:color="auto"/>
                <w:left w:val="none" w:sz="0" w:space="0" w:color="auto"/>
                <w:bottom w:val="none" w:sz="0" w:space="0" w:color="auto"/>
                <w:right w:val="none" w:sz="0" w:space="0" w:color="auto"/>
              </w:divBdr>
            </w:div>
            <w:div w:id="14969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033">
      <w:bodyDiv w:val="1"/>
      <w:marLeft w:val="0"/>
      <w:marRight w:val="0"/>
      <w:marTop w:val="0"/>
      <w:marBottom w:val="0"/>
      <w:divBdr>
        <w:top w:val="none" w:sz="0" w:space="0" w:color="auto"/>
        <w:left w:val="none" w:sz="0" w:space="0" w:color="auto"/>
        <w:bottom w:val="none" w:sz="0" w:space="0" w:color="auto"/>
        <w:right w:val="none" w:sz="0" w:space="0" w:color="auto"/>
      </w:divBdr>
    </w:div>
    <w:div w:id="215046868">
      <w:bodyDiv w:val="1"/>
      <w:marLeft w:val="0"/>
      <w:marRight w:val="0"/>
      <w:marTop w:val="0"/>
      <w:marBottom w:val="0"/>
      <w:divBdr>
        <w:top w:val="none" w:sz="0" w:space="0" w:color="auto"/>
        <w:left w:val="none" w:sz="0" w:space="0" w:color="auto"/>
        <w:bottom w:val="none" w:sz="0" w:space="0" w:color="auto"/>
        <w:right w:val="none" w:sz="0" w:space="0" w:color="auto"/>
      </w:divBdr>
    </w:div>
    <w:div w:id="222957244">
      <w:bodyDiv w:val="1"/>
      <w:marLeft w:val="0"/>
      <w:marRight w:val="0"/>
      <w:marTop w:val="0"/>
      <w:marBottom w:val="0"/>
      <w:divBdr>
        <w:top w:val="none" w:sz="0" w:space="0" w:color="auto"/>
        <w:left w:val="none" w:sz="0" w:space="0" w:color="auto"/>
        <w:bottom w:val="none" w:sz="0" w:space="0" w:color="auto"/>
        <w:right w:val="none" w:sz="0" w:space="0" w:color="auto"/>
      </w:divBdr>
      <w:divsChild>
        <w:div w:id="1873958279">
          <w:marLeft w:val="0"/>
          <w:marRight w:val="0"/>
          <w:marTop w:val="0"/>
          <w:marBottom w:val="0"/>
          <w:divBdr>
            <w:top w:val="none" w:sz="0" w:space="0" w:color="auto"/>
            <w:left w:val="none" w:sz="0" w:space="0" w:color="auto"/>
            <w:bottom w:val="none" w:sz="0" w:space="0" w:color="auto"/>
            <w:right w:val="none" w:sz="0" w:space="0" w:color="auto"/>
          </w:divBdr>
        </w:div>
        <w:div w:id="1285190568">
          <w:marLeft w:val="0"/>
          <w:marRight w:val="0"/>
          <w:marTop w:val="0"/>
          <w:marBottom w:val="0"/>
          <w:divBdr>
            <w:top w:val="none" w:sz="0" w:space="0" w:color="auto"/>
            <w:left w:val="none" w:sz="0" w:space="0" w:color="auto"/>
            <w:bottom w:val="none" w:sz="0" w:space="0" w:color="auto"/>
            <w:right w:val="none" w:sz="0" w:space="0" w:color="auto"/>
          </w:divBdr>
        </w:div>
      </w:divsChild>
    </w:div>
    <w:div w:id="254439201">
      <w:bodyDiv w:val="1"/>
      <w:marLeft w:val="0"/>
      <w:marRight w:val="0"/>
      <w:marTop w:val="0"/>
      <w:marBottom w:val="0"/>
      <w:divBdr>
        <w:top w:val="none" w:sz="0" w:space="0" w:color="auto"/>
        <w:left w:val="none" w:sz="0" w:space="0" w:color="auto"/>
        <w:bottom w:val="none" w:sz="0" w:space="0" w:color="auto"/>
        <w:right w:val="none" w:sz="0" w:space="0" w:color="auto"/>
      </w:divBdr>
    </w:div>
    <w:div w:id="262149064">
      <w:bodyDiv w:val="1"/>
      <w:marLeft w:val="0"/>
      <w:marRight w:val="0"/>
      <w:marTop w:val="0"/>
      <w:marBottom w:val="0"/>
      <w:divBdr>
        <w:top w:val="none" w:sz="0" w:space="0" w:color="auto"/>
        <w:left w:val="none" w:sz="0" w:space="0" w:color="auto"/>
        <w:bottom w:val="none" w:sz="0" w:space="0" w:color="auto"/>
        <w:right w:val="none" w:sz="0" w:space="0" w:color="auto"/>
      </w:divBdr>
    </w:div>
    <w:div w:id="279530420">
      <w:bodyDiv w:val="1"/>
      <w:marLeft w:val="0"/>
      <w:marRight w:val="0"/>
      <w:marTop w:val="0"/>
      <w:marBottom w:val="0"/>
      <w:divBdr>
        <w:top w:val="none" w:sz="0" w:space="0" w:color="auto"/>
        <w:left w:val="none" w:sz="0" w:space="0" w:color="auto"/>
        <w:bottom w:val="none" w:sz="0" w:space="0" w:color="auto"/>
        <w:right w:val="none" w:sz="0" w:space="0" w:color="auto"/>
      </w:divBdr>
    </w:div>
    <w:div w:id="303124848">
      <w:bodyDiv w:val="1"/>
      <w:marLeft w:val="0"/>
      <w:marRight w:val="0"/>
      <w:marTop w:val="0"/>
      <w:marBottom w:val="0"/>
      <w:divBdr>
        <w:top w:val="none" w:sz="0" w:space="0" w:color="auto"/>
        <w:left w:val="none" w:sz="0" w:space="0" w:color="auto"/>
        <w:bottom w:val="none" w:sz="0" w:space="0" w:color="auto"/>
        <w:right w:val="none" w:sz="0" w:space="0" w:color="auto"/>
      </w:divBdr>
    </w:div>
    <w:div w:id="317029993">
      <w:bodyDiv w:val="1"/>
      <w:marLeft w:val="0"/>
      <w:marRight w:val="0"/>
      <w:marTop w:val="0"/>
      <w:marBottom w:val="0"/>
      <w:divBdr>
        <w:top w:val="none" w:sz="0" w:space="0" w:color="auto"/>
        <w:left w:val="none" w:sz="0" w:space="0" w:color="auto"/>
        <w:bottom w:val="none" w:sz="0" w:space="0" w:color="auto"/>
        <w:right w:val="none" w:sz="0" w:space="0" w:color="auto"/>
      </w:divBdr>
      <w:divsChild>
        <w:div w:id="374550609">
          <w:marLeft w:val="0"/>
          <w:marRight w:val="0"/>
          <w:marTop w:val="0"/>
          <w:marBottom w:val="0"/>
          <w:divBdr>
            <w:top w:val="none" w:sz="0" w:space="0" w:color="auto"/>
            <w:left w:val="none" w:sz="0" w:space="0" w:color="auto"/>
            <w:bottom w:val="none" w:sz="0" w:space="0" w:color="auto"/>
            <w:right w:val="none" w:sz="0" w:space="0" w:color="auto"/>
          </w:divBdr>
          <w:divsChild>
            <w:div w:id="1710452591">
              <w:marLeft w:val="0"/>
              <w:marRight w:val="0"/>
              <w:marTop w:val="0"/>
              <w:marBottom w:val="0"/>
              <w:divBdr>
                <w:top w:val="none" w:sz="0" w:space="0" w:color="auto"/>
                <w:left w:val="none" w:sz="0" w:space="0" w:color="auto"/>
                <w:bottom w:val="none" w:sz="0" w:space="0" w:color="auto"/>
                <w:right w:val="none" w:sz="0" w:space="0" w:color="auto"/>
              </w:divBdr>
              <w:divsChild>
                <w:div w:id="489948777">
                  <w:marLeft w:val="0"/>
                  <w:marRight w:val="0"/>
                  <w:marTop w:val="0"/>
                  <w:marBottom w:val="0"/>
                  <w:divBdr>
                    <w:top w:val="none" w:sz="0" w:space="0" w:color="auto"/>
                    <w:left w:val="none" w:sz="0" w:space="0" w:color="auto"/>
                    <w:bottom w:val="none" w:sz="0" w:space="0" w:color="auto"/>
                    <w:right w:val="none" w:sz="0" w:space="0" w:color="auto"/>
                  </w:divBdr>
                  <w:divsChild>
                    <w:div w:id="648248349">
                      <w:marLeft w:val="0"/>
                      <w:marRight w:val="0"/>
                      <w:marTop w:val="0"/>
                      <w:marBottom w:val="0"/>
                      <w:divBdr>
                        <w:top w:val="none" w:sz="0" w:space="0" w:color="auto"/>
                        <w:left w:val="none" w:sz="0" w:space="0" w:color="auto"/>
                        <w:bottom w:val="none" w:sz="0" w:space="0" w:color="auto"/>
                        <w:right w:val="none" w:sz="0" w:space="0" w:color="auto"/>
                      </w:divBdr>
                      <w:divsChild>
                        <w:div w:id="425269771">
                          <w:marLeft w:val="0"/>
                          <w:marRight w:val="0"/>
                          <w:marTop w:val="0"/>
                          <w:marBottom w:val="0"/>
                          <w:divBdr>
                            <w:top w:val="none" w:sz="0" w:space="0" w:color="auto"/>
                            <w:left w:val="none" w:sz="0" w:space="0" w:color="auto"/>
                            <w:bottom w:val="none" w:sz="0" w:space="0" w:color="auto"/>
                            <w:right w:val="none" w:sz="0" w:space="0" w:color="auto"/>
                          </w:divBdr>
                          <w:divsChild>
                            <w:div w:id="1578518160">
                              <w:marLeft w:val="0"/>
                              <w:marRight w:val="0"/>
                              <w:marTop w:val="0"/>
                              <w:marBottom w:val="0"/>
                              <w:divBdr>
                                <w:top w:val="none" w:sz="0" w:space="0" w:color="auto"/>
                                <w:left w:val="none" w:sz="0" w:space="0" w:color="auto"/>
                                <w:bottom w:val="none" w:sz="0" w:space="0" w:color="auto"/>
                                <w:right w:val="none" w:sz="0" w:space="0" w:color="auto"/>
                              </w:divBdr>
                              <w:divsChild>
                                <w:div w:id="2024435679">
                                  <w:marLeft w:val="0"/>
                                  <w:marRight w:val="0"/>
                                  <w:marTop w:val="0"/>
                                  <w:marBottom w:val="0"/>
                                  <w:divBdr>
                                    <w:top w:val="none" w:sz="0" w:space="0" w:color="auto"/>
                                    <w:left w:val="none" w:sz="0" w:space="0" w:color="auto"/>
                                    <w:bottom w:val="none" w:sz="0" w:space="0" w:color="auto"/>
                                    <w:right w:val="none" w:sz="0" w:space="0" w:color="auto"/>
                                  </w:divBdr>
                                  <w:divsChild>
                                    <w:div w:id="14203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5477">
      <w:bodyDiv w:val="1"/>
      <w:marLeft w:val="0"/>
      <w:marRight w:val="0"/>
      <w:marTop w:val="0"/>
      <w:marBottom w:val="0"/>
      <w:divBdr>
        <w:top w:val="none" w:sz="0" w:space="0" w:color="auto"/>
        <w:left w:val="none" w:sz="0" w:space="0" w:color="auto"/>
        <w:bottom w:val="none" w:sz="0" w:space="0" w:color="auto"/>
        <w:right w:val="none" w:sz="0" w:space="0" w:color="auto"/>
      </w:divBdr>
      <w:divsChild>
        <w:div w:id="1277297882">
          <w:marLeft w:val="0"/>
          <w:marRight w:val="0"/>
          <w:marTop w:val="0"/>
          <w:marBottom w:val="0"/>
          <w:divBdr>
            <w:top w:val="none" w:sz="0" w:space="0" w:color="auto"/>
            <w:left w:val="none" w:sz="0" w:space="0" w:color="auto"/>
            <w:bottom w:val="none" w:sz="0" w:space="0" w:color="auto"/>
            <w:right w:val="none" w:sz="0" w:space="0" w:color="auto"/>
          </w:divBdr>
        </w:div>
      </w:divsChild>
    </w:div>
    <w:div w:id="397362756">
      <w:bodyDiv w:val="1"/>
      <w:marLeft w:val="0"/>
      <w:marRight w:val="0"/>
      <w:marTop w:val="0"/>
      <w:marBottom w:val="0"/>
      <w:divBdr>
        <w:top w:val="none" w:sz="0" w:space="0" w:color="auto"/>
        <w:left w:val="none" w:sz="0" w:space="0" w:color="auto"/>
        <w:bottom w:val="none" w:sz="0" w:space="0" w:color="auto"/>
        <w:right w:val="none" w:sz="0" w:space="0" w:color="auto"/>
      </w:divBdr>
    </w:div>
    <w:div w:id="404766097">
      <w:bodyDiv w:val="1"/>
      <w:marLeft w:val="0"/>
      <w:marRight w:val="0"/>
      <w:marTop w:val="0"/>
      <w:marBottom w:val="0"/>
      <w:divBdr>
        <w:top w:val="none" w:sz="0" w:space="0" w:color="auto"/>
        <w:left w:val="none" w:sz="0" w:space="0" w:color="auto"/>
        <w:bottom w:val="none" w:sz="0" w:space="0" w:color="auto"/>
        <w:right w:val="none" w:sz="0" w:space="0" w:color="auto"/>
      </w:divBdr>
    </w:div>
    <w:div w:id="454099281">
      <w:bodyDiv w:val="1"/>
      <w:marLeft w:val="0"/>
      <w:marRight w:val="0"/>
      <w:marTop w:val="0"/>
      <w:marBottom w:val="0"/>
      <w:divBdr>
        <w:top w:val="none" w:sz="0" w:space="0" w:color="auto"/>
        <w:left w:val="none" w:sz="0" w:space="0" w:color="auto"/>
        <w:bottom w:val="none" w:sz="0" w:space="0" w:color="auto"/>
        <w:right w:val="none" w:sz="0" w:space="0" w:color="auto"/>
      </w:divBdr>
    </w:div>
    <w:div w:id="454493309">
      <w:bodyDiv w:val="1"/>
      <w:marLeft w:val="0"/>
      <w:marRight w:val="0"/>
      <w:marTop w:val="0"/>
      <w:marBottom w:val="0"/>
      <w:divBdr>
        <w:top w:val="none" w:sz="0" w:space="0" w:color="auto"/>
        <w:left w:val="none" w:sz="0" w:space="0" w:color="auto"/>
        <w:bottom w:val="none" w:sz="0" w:space="0" w:color="auto"/>
        <w:right w:val="none" w:sz="0" w:space="0" w:color="auto"/>
      </w:divBdr>
    </w:div>
    <w:div w:id="479614817">
      <w:bodyDiv w:val="1"/>
      <w:marLeft w:val="0"/>
      <w:marRight w:val="0"/>
      <w:marTop w:val="0"/>
      <w:marBottom w:val="0"/>
      <w:divBdr>
        <w:top w:val="none" w:sz="0" w:space="0" w:color="auto"/>
        <w:left w:val="none" w:sz="0" w:space="0" w:color="auto"/>
        <w:bottom w:val="none" w:sz="0" w:space="0" w:color="auto"/>
        <w:right w:val="none" w:sz="0" w:space="0" w:color="auto"/>
      </w:divBdr>
    </w:div>
    <w:div w:id="537669333">
      <w:bodyDiv w:val="1"/>
      <w:marLeft w:val="0"/>
      <w:marRight w:val="0"/>
      <w:marTop w:val="0"/>
      <w:marBottom w:val="0"/>
      <w:divBdr>
        <w:top w:val="none" w:sz="0" w:space="0" w:color="auto"/>
        <w:left w:val="none" w:sz="0" w:space="0" w:color="auto"/>
        <w:bottom w:val="none" w:sz="0" w:space="0" w:color="auto"/>
        <w:right w:val="none" w:sz="0" w:space="0" w:color="auto"/>
      </w:divBdr>
      <w:divsChild>
        <w:div w:id="1624115071">
          <w:marLeft w:val="0"/>
          <w:marRight w:val="0"/>
          <w:marTop w:val="0"/>
          <w:marBottom w:val="0"/>
          <w:divBdr>
            <w:top w:val="none" w:sz="0" w:space="0" w:color="auto"/>
            <w:left w:val="none" w:sz="0" w:space="0" w:color="auto"/>
            <w:bottom w:val="none" w:sz="0" w:space="0" w:color="auto"/>
            <w:right w:val="none" w:sz="0" w:space="0" w:color="auto"/>
          </w:divBdr>
          <w:divsChild>
            <w:div w:id="16935422">
              <w:marLeft w:val="0"/>
              <w:marRight w:val="0"/>
              <w:marTop w:val="0"/>
              <w:marBottom w:val="0"/>
              <w:divBdr>
                <w:top w:val="none" w:sz="0" w:space="0" w:color="auto"/>
                <w:left w:val="none" w:sz="0" w:space="0" w:color="auto"/>
                <w:bottom w:val="none" w:sz="0" w:space="0" w:color="auto"/>
                <w:right w:val="none" w:sz="0" w:space="0" w:color="auto"/>
              </w:divBdr>
            </w:div>
            <w:div w:id="1551650661">
              <w:marLeft w:val="0"/>
              <w:marRight w:val="0"/>
              <w:marTop w:val="0"/>
              <w:marBottom w:val="0"/>
              <w:divBdr>
                <w:top w:val="none" w:sz="0" w:space="0" w:color="auto"/>
                <w:left w:val="none" w:sz="0" w:space="0" w:color="auto"/>
                <w:bottom w:val="none" w:sz="0" w:space="0" w:color="auto"/>
                <w:right w:val="none" w:sz="0" w:space="0" w:color="auto"/>
              </w:divBdr>
            </w:div>
            <w:div w:id="17917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7899">
      <w:bodyDiv w:val="1"/>
      <w:marLeft w:val="0"/>
      <w:marRight w:val="0"/>
      <w:marTop w:val="0"/>
      <w:marBottom w:val="0"/>
      <w:divBdr>
        <w:top w:val="none" w:sz="0" w:space="0" w:color="auto"/>
        <w:left w:val="none" w:sz="0" w:space="0" w:color="auto"/>
        <w:bottom w:val="none" w:sz="0" w:space="0" w:color="auto"/>
        <w:right w:val="none" w:sz="0" w:space="0" w:color="auto"/>
      </w:divBdr>
      <w:divsChild>
        <w:div w:id="225654092">
          <w:marLeft w:val="288"/>
          <w:marRight w:val="0"/>
          <w:marTop w:val="115"/>
          <w:marBottom w:val="0"/>
          <w:divBdr>
            <w:top w:val="none" w:sz="0" w:space="0" w:color="auto"/>
            <w:left w:val="none" w:sz="0" w:space="0" w:color="auto"/>
            <w:bottom w:val="none" w:sz="0" w:space="0" w:color="auto"/>
            <w:right w:val="none" w:sz="0" w:space="0" w:color="auto"/>
          </w:divBdr>
        </w:div>
        <w:div w:id="1387484873">
          <w:marLeft w:val="288"/>
          <w:marRight w:val="0"/>
          <w:marTop w:val="115"/>
          <w:marBottom w:val="0"/>
          <w:divBdr>
            <w:top w:val="none" w:sz="0" w:space="0" w:color="auto"/>
            <w:left w:val="none" w:sz="0" w:space="0" w:color="auto"/>
            <w:bottom w:val="none" w:sz="0" w:space="0" w:color="auto"/>
            <w:right w:val="none" w:sz="0" w:space="0" w:color="auto"/>
          </w:divBdr>
        </w:div>
        <w:div w:id="1563178539">
          <w:marLeft w:val="288"/>
          <w:marRight w:val="0"/>
          <w:marTop w:val="115"/>
          <w:marBottom w:val="0"/>
          <w:divBdr>
            <w:top w:val="none" w:sz="0" w:space="0" w:color="auto"/>
            <w:left w:val="none" w:sz="0" w:space="0" w:color="auto"/>
            <w:bottom w:val="none" w:sz="0" w:space="0" w:color="auto"/>
            <w:right w:val="none" w:sz="0" w:space="0" w:color="auto"/>
          </w:divBdr>
        </w:div>
      </w:divsChild>
    </w:div>
    <w:div w:id="574096779">
      <w:bodyDiv w:val="1"/>
      <w:marLeft w:val="0"/>
      <w:marRight w:val="0"/>
      <w:marTop w:val="0"/>
      <w:marBottom w:val="0"/>
      <w:divBdr>
        <w:top w:val="none" w:sz="0" w:space="0" w:color="auto"/>
        <w:left w:val="none" w:sz="0" w:space="0" w:color="auto"/>
        <w:bottom w:val="none" w:sz="0" w:space="0" w:color="auto"/>
        <w:right w:val="none" w:sz="0" w:space="0" w:color="auto"/>
      </w:divBdr>
    </w:div>
    <w:div w:id="583730742">
      <w:bodyDiv w:val="1"/>
      <w:marLeft w:val="0"/>
      <w:marRight w:val="0"/>
      <w:marTop w:val="0"/>
      <w:marBottom w:val="0"/>
      <w:divBdr>
        <w:top w:val="none" w:sz="0" w:space="0" w:color="auto"/>
        <w:left w:val="none" w:sz="0" w:space="0" w:color="auto"/>
        <w:bottom w:val="none" w:sz="0" w:space="0" w:color="auto"/>
        <w:right w:val="none" w:sz="0" w:space="0" w:color="auto"/>
      </w:divBdr>
      <w:divsChild>
        <w:div w:id="1695302465">
          <w:marLeft w:val="0"/>
          <w:marRight w:val="0"/>
          <w:marTop w:val="0"/>
          <w:marBottom w:val="0"/>
          <w:divBdr>
            <w:top w:val="none" w:sz="0" w:space="0" w:color="auto"/>
            <w:left w:val="none" w:sz="0" w:space="0" w:color="auto"/>
            <w:bottom w:val="none" w:sz="0" w:space="0" w:color="auto"/>
            <w:right w:val="none" w:sz="0" w:space="0" w:color="auto"/>
          </w:divBdr>
          <w:divsChild>
            <w:div w:id="635453067">
              <w:marLeft w:val="300"/>
              <w:marRight w:val="0"/>
              <w:marTop w:val="0"/>
              <w:marBottom w:val="0"/>
              <w:divBdr>
                <w:top w:val="none" w:sz="0" w:space="0" w:color="auto"/>
                <w:left w:val="none" w:sz="0" w:space="0" w:color="auto"/>
                <w:bottom w:val="none" w:sz="0" w:space="0" w:color="auto"/>
                <w:right w:val="none" w:sz="0" w:space="0" w:color="auto"/>
              </w:divBdr>
              <w:divsChild>
                <w:div w:id="9247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8691">
      <w:bodyDiv w:val="1"/>
      <w:marLeft w:val="0"/>
      <w:marRight w:val="0"/>
      <w:marTop w:val="0"/>
      <w:marBottom w:val="0"/>
      <w:divBdr>
        <w:top w:val="none" w:sz="0" w:space="0" w:color="auto"/>
        <w:left w:val="none" w:sz="0" w:space="0" w:color="auto"/>
        <w:bottom w:val="none" w:sz="0" w:space="0" w:color="auto"/>
        <w:right w:val="none" w:sz="0" w:space="0" w:color="auto"/>
      </w:divBdr>
      <w:divsChild>
        <w:div w:id="1548058237">
          <w:marLeft w:val="0"/>
          <w:marRight w:val="0"/>
          <w:marTop w:val="0"/>
          <w:marBottom w:val="0"/>
          <w:divBdr>
            <w:top w:val="none" w:sz="0" w:space="0" w:color="auto"/>
            <w:left w:val="none" w:sz="0" w:space="0" w:color="auto"/>
            <w:bottom w:val="none" w:sz="0" w:space="0" w:color="auto"/>
            <w:right w:val="none" w:sz="0" w:space="0" w:color="auto"/>
          </w:divBdr>
        </w:div>
      </w:divsChild>
    </w:div>
    <w:div w:id="635835478">
      <w:bodyDiv w:val="1"/>
      <w:marLeft w:val="0"/>
      <w:marRight w:val="0"/>
      <w:marTop w:val="0"/>
      <w:marBottom w:val="0"/>
      <w:divBdr>
        <w:top w:val="none" w:sz="0" w:space="0" w:color="auto"/>
        <w:left w:val="none" w:sz="0" w:space="0" w:color="auto"/>
        <w:bottom w:val="none" w:sz="0" w:space="0" w:color="auto"/>
        <w:right w:val="none" w:sz="0" w:space="0" w:color="auto"/>
      </w:divBdr>
    </w:div>
    <w:div w:id="640842058">
      <w:bodyDiv w:val="1"/>
      <w:marLeft w:val="0"/>
      <w:marRight w:val="0"/>
      <w:marTop w:val="0"/>
      <w:marBottom w:val="0"/>
      <w:divBdr>
        <w:top w:val="none" w:sz="0" w:space="0" w:color="auto"/>
        <w:left w:val="none" w:sz="0" w:space="0" w:color="auto"/>
        <w:bottom w:val="none" w:sz="0" w:space="0" w:color="auto"/>
        <w:right w:val="none" w:sz="0" w:space="0" w:color="auto"/>
      </w:divBdr>
      <w:divsChild>
        <w:div w:id="1365130405">
          <w:marLeft w:val="0"/>
          <w:marRight w:val="0"/>
          <w:marTop w:val="0"/>
          <w:marBottom w:val="0"/>
          <w:divBdr>
            <w:top w:val="none" w:sz="0" w:space="0" w:color="auto"/>
            <w:left w:val="none" w:sz="0" w:space="0" w:color="auto"/>
            <w:bottom w:val="none" w:sz="0" w:space="0" w:color="auto"/>
            <w:right w:val="none" w:sz="0" w:space="0" w:color="auto"/>
          </w:divBdr>
          <w:divsChild>
            <w:div w:id="4136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39408">
      <w:bodyDiv w:val="1"/>
      <w:marLeft w:val="0"/>
      <w:marRight w:val="0"/>
      <w:marTop w:val="0"/>
      <w:marBottom w:val="0"/>
      <w:divBdr>
        <w:top w:val="none" w:sz="0" w:space="0" w:color="auto"/>
        <w:left w:val="none" w:sz="0" w:space="0" w:color="auto"/>
        <w:bottom w:val="none" w:sz="0" w:space="0" w:color="auto"/>
        <w:right w:val="none" w:sz="0" w:space="0" w:color="auto"/>
      </w:divBdr>
    </w:div>
    <w:div w:id="668020807">
      <w:bodyDiv w:val="1"/>
      <w:marLeft w:val="0"/>
      <w:marRight w:val="0"/>
      <w:marTop w:val="0"/>
      <w:marBottom w:val="0"/>
      <w:divBdr>
        <w:top w:val="none" w:sz="0" w:space="0" w:color="auto"/>
        <w:left w:val="none" w:sz="0" w:space="0" w:color="auto"/>
        <w:bottom w:val="none" w:sz="0" w:space="0" w:color="auto"/>
        <w:right w:val="none" w:sz="0" w:space="0" w:color="auto"/>
      </w:divBdr>
    </w:div>
    <w:div w:id="669332421">
      <w:bodyDiv w:val="1"/>
      <w:marLeft w:val="0"/>
      <w:marRight w:val="0"/>
      <w:marTop w:val="0"/>
      <w:marBottom w:val="0"/>
      <w:divBdr>
        <w:top w:val="none" w:sz="0" w:space="0" w:color="auto"/>
        <w:left w:val="none" w:sz="0" w:space="0" w:color="auto"/>
        <w:bottom w:val="none" w:sz="0" w:space="0" w:color="auto"/>
        <w:right w:val="none" w:sz="0" w:space="0" w:color="auto"/>
      </w:divBdr>
      <w:divsChild>
        <w:div w:id="1206867681">
          <w:marLeft w:val="0"/>
          <w:marRight w:val="0"/>
          <w:marTop w:val="0"/>
          <w:marBottom w:val="0"/>
          <w:divBdr>
            <w:top w:val="none" w:sz="0" w:space="0" w:color="auto"/>
            <w:left w:val="none" w:sz="0" w:space="0" w:color="auto"/>
            <w:bottom w:val="none" w:sz="0" w:space="0" w:color="auto"/>
            <w:right w:val="none" w:sz="0" w:space="0" w:color="auto"/>
          </w:divBdr>
        </w:div>
      </w:divsChild>
    </w:div>
    <w:div w:id="673383230">
      <w:bodyDiv w:val="1"/>
      <w:marLeft w:val="0"/>
      <w:marRight w:val="0"/>
      <w:marTop w:val="0"/>
      <w:marBottom w:val="0"/>
      <w:divBdr>
        <w:top w:val="none" w:sz="0" w:space="0" w:color="auto"/>
        <w:left w:val="none" w:sz="0" w:space="0" w:color="auto"/>
        <w:bottom w:val="none" w:sz="0" w:space="0" w:color="auto"/>
        <w:right w:val="none" w:sz="0" w:space="0" w:color="auto"/>
      </w:divBdr>
      <w:divsChild>
        <w:div w:id="705106019">
          <w:marLeft w:val="0"/>
          <w:marRight w:val="0"/>
          <w:marTop w:val="0"/>
          <w:marBottom w:val="0"/>
          <w:divBdr>
            <w:top w:val="none" w:sz="0" w:space="0" w:color="auto"/>
            <w:left w:val="none" w:sz="0" w:space="0" w:color="auto"/>
            <w:bottom w:val="none" w:sz="0" w:space="0" w:color="auto"/>
            <w:right w:val="none" w:sz="0" w:space="0" w:color="auto"/>
          </w:divBdr>
          <w:divsChild>
            <w:div w:id="106657301">
              <w:marLeft w:val="0"/>
              <w:marRight w:val="0"/>
              <w:marTop w:val="0"/>
              <w:marBottom w:val="0"/>
              <w:divBdr>
                <w:top w:val="none" w:sz="0" w:space="0" w:color="auto"/>
                <w:left w:val="none" w:sz="0" w:space="0" w:color="auto"/>
                <w:bottom w:val="none" w:sz="0" w:space="0" w:color="auto"/>
                <w:right w:val="none" w:sz="0" w:space="0" w:color="auto"/>
              </w:divBdr>
              <w:divsChild>
                <w:div w:id="200167887">
                  <w:marLeft w:val="0"/>
                  <w:marRight w:val="0"/>
                  <w:marTop w:val="0"/>
                  <w:marBottom w:val="0"/>
                  <w:divBdr>
                    <w:top w:val="none" w:sz="0" w:space="0" w:color="auto"/>
                    <w:left w:val="none" w:sz="0" w:space="0" w:color="auto"/>
                    <w:bottom w:val="none" w:sz="0" w:space="0" w:color="auto"/>
                    <w:right w:val="none" w:sz="0" w:space="0" w:color="auto"/>
                  </w:divBdr>
                  <w:divsChild>
                    <w:div w:id="967903740">
                      <w:marLeft w:val="0"/>
                      <w:marRight w:val="0"/>
                      <w:marTop w:val="0"/>
                      <w:marBottom w:val="0"/>
                      <w:divBdr>
                        <w:top w:val="none" w:sz="0" w:space="0" w:color="auto"/>
                        <w:left w:val="none" w:sz="0" w:space="0" w:color="auto"/>
                        <w:bottom w:val="none" w:sz="0" w:space="0" w:color="auto"/>
                        <w:right w:val="none" w:sz="0" w:space="0" w:color="auto"/>
                      </w:divBdr>
                      <w:divsChild>
                        <w:div w:id="1106657683">
                          <w:marLeft w:val="0"/>
                          <w:marRight w:val="0"/>
                          <w:marTop w:val="0"/>
                          <w:marBottom w:val="0"/>
                          <w:divBdr>
                            <w:top w:val="none" w:sz="0" w:space="0" w:color="auto"/>
                            <w:left w:val="none" w:sz="0" w:space="0" w:color="auto"/>
                            <w:bottom w:val="none" w:sz="0" w:space="0" w:color="auto"/>
                            <w:right w:val="none" w:sz="0" w:space="0" w:color="auto"/>
                          </w:divBdr>
                          <w:divsChild>
                            <w:div w:id="1563715946">
                              <w:marLeft w:val="0"/>
                              <w:marRight w:val="0"/>
                              <w:marTop w:val="0"/>
                              <w:marBottom w:val="0"/>
                              <w:divBdr>
                                <w:top w:val="none" w:sz="0" w:space="0" w:color="auto"/>
                                <w:left w:val="none" w:sz="0" w:space="0" w:color="auto"/>
                                <w:bottom w:val="none" w:sz="0" w:space="0" w:color="auto"/>
                                <w:right w:val="none" w:sz="0" w:space="0" w:color="auto"/>
                              </w:divBdr>
                              <w:divsChild>
                                <w:div w:id="1823545265">
                                  <w:marLeft w:val="0"/>
                                  <w:marRight w:val="0"/>
                                  <w:marTop w:val="0"/>
                                  <w:marBottom w:val="0"/>
                                  <w:divBdr>
                                    <w:top w:val="none" w:sz="0" w:space="0" w:color="auto"/>
                                    <w:left w:val="none" w:sz="0" w:space="0" w:color="auto"/>
                                    <w:bottom w:val="none" w:sz="0" w:space="0" w:color="auto"/>
                                    <w:right w:val="none" w:sz="0" w:space="0" w:color="auto"/>
                                  </w:divBdr>
                                  <w:divsChild>
                                    <w:div w:id="167212583">
                                      <w:marLeft w:val="0"/>
                                      <w:marRight w:val="0"/>
                                      <w:marTop w:val="0"/>
                                      <w:marBottom w:val="0"/>
                                      <w:divBdr>
                                        <w:top w:val="none" w:sz="0" w:space="0" w:color="auto"/>
                                        <w:left w:val="none" w:sz="0" w:space="0" w:color="auto"/>
                                        <w:bottom w:val="none" w:sz="0" w:space="0" w:color="auto"/>
                                        <w:right w:val="none" w:sz="0" w:space="0" w:color="auto"/>
                                      </w:divBdr>
                                      <w:divsChild>
                                        <w:div w:id="1668901389">
                                          <w:marLeft w:val="0"/>
                                          <w:marRight w:val="0"/>
                                          <w:marTop w:val="0"/>
                                          <w:marBottom w:val="0"/>
                                          <w:divBdr>
                                            <w:top w:val="none" w:sz="0" w:space="0" w:color="auto"/>
                                            <w:left w:val="none" w:sz="0" w:space="0" w:color="auto"/>
                                            <w:bottom w:val="none" w:sz="0" w:space="0" w:color="auto"/>
                                            <w:right w:val="none" w:sz="0" w:space="0" w:color="auto"/>
                                          </w:divBdr>
                                          <w:divsChild>
                                            <w:div w:id="500851621">
                                              <w:marLeft w:val="0"/>
                                              <w:marRight w:val="0"/>
                                              <w:marTop w:val="0"/>
                                              <w:marBottom w:val="0"/>
                                              <w:divBdr>
                                                <w:top w:val="none" w:sz="0" w:space="0" w:color="auto"/>
                                                <w:left w:val="none" w:sz="0" w:space="0" w:color="auto"/>
                                                <w:bottom w:val="none" w:sz="0" w:space="0" w:color="auto"/>
                                                <w:right w:val="none" w:sz="0" w:space="0" w:color="auto"/>
                                              </w:divBdr>
                                              <w:divsChild>
                                                <w:div w:id="1052848529">
                                                  <w:marLeft w:val="0"/>
                                                  <w:marRight w:val="0"/>
                                                  <w:marTop w:val="0"/>
                                                  <w:marBottom w:val="0"/>
                                                  <w:divBdr>
                                                    <w:top w:val="none" w:sz="0" w:space="0" w:color="auto"/>
                                                    <w:left w:val="none" w:sz="0" w:space="0" w:color="auto"/>
                                                    <w:bottom w:val="none" w:sz="0" w:space="0" w:color="auto"/>
                                                    <w:right w:val="none" w:sz="0" w:space="0" w:color="auto"/>
                                                  </w:divBdr>
                                                  <w:divsChild>
                                                    <w:div w:id="1623732169">
                                                      <w:marLeft w:val="0"/>
                                                      <w:marRight w:val="0"/>
                                                      <w:marTop w:val="0"/>
                                                      <w:marBottom w:val="0"/>
                                                      <w:divBdr>
                                                        <w:top w:val="none" w:sz="0" w:space="0" w:color="auto"/>
                                                        <w:left w:val="none" w:sz="0" w:space="0" w:color="auto"/>
                                                        <w:bottom w:val="none" w:sz="0" w:space="0" w:color="auto"/>
                                                        <w:right w:val="none" w:sz="0" w:space="0" w:color="auto"/>
                                                      </w:divBdr>
                                                      <w:divsChild>
                                                        <w:div w:id="1069235126">
                                                          <w:marLeft w:val="0"/>
                                                          <w:marRight w:val="0"/>
                                                          <w:marTop w:val="0"/>
                                                          <w:marBottom w:val="0"/>
                                                          <w:divBdr>
                                                            <w:top w:val="none" w:sz="0" w:space="0" w:color="auto"/>
                                                            <w:left w:val="none" w:sz="0" w:space="0" w:color="auto"/>
                                                            <w:bottom w:val="none" w:sz="0" w:space="0" w:color="auto"/>
                                                            <w:right w:val="none" w:sz="0" w:space="0" w:color="auto"/>
                                                          </w:divBdr>
                                                          <w:divsChild>
                                                            <w:div w:id="1020476545">
                                                              <w:marLeft w:val="0"/>
                                                              <w:marRight w:val="150"/>
                                                              <w:marTop w:val="0"/>
                                                              <w:marBottom w:val="150"/>
                                                              <w:divBdr>
                                                                <w:top w:val="none" w:sz="0" w:space="0" w:color="auto"/>
                                                                <w:left w:val="none" w:sz="0" w:space="0" w:color="auto"/>
                                                                <w:bottom w:val="none" w:sz="0" w:space="0" w:color="auto"/>
                                                                <w:right w:val="none" w:sz="0" w:space="0" w:color="auto"/>
                                                              </w:divBdr>
                                                              <w:divsChild>
                                                                <w:div w:id="1253052128">
                                                                  <w:marLeft w:val="0"/>
                                                                  <w:marRight w:val="0"/>
                                                                  <w:marTop w:val="0"/>
                                                                  <w:marBottom w:val="0"/>
                                                                  <w:divBdr>
                                                                    <w:top w:val="none" w:sz="0" w:space="0" w:color="auto"/>
                                                                    <w:left w:val="none" w:sz="0" w:space="0" w:color="auto"/>
                                                                    <w:bottom w:val="none" w:sz="0" w:space="0" w:color="auto"/>
                                                                    <w:right w:val="none" w:sz="0" w:space="0" w:color="auto"/>
                                                                  </w:divBdr>
                                                                  <w:divsChild>
                                                                    <w:div w:id="1527131851">
                                                                      <w:marLeft w:val="0"/>
                                                                      <w:marRight w:val="0"/>
                                                                      <w:marTop w:val="0"/>
                                                                      <w:marBottom w:val="0"/>
                                                                      <w:divBdr>
                                                                        <w:top w:val="none" w:sz="0" w:space="0" w:color="auto"/>
                                                                        <w:left w:val="none" w:sz="0" w:space="0" w:color="auto"/>
                                                                        <w:bottom w:val="none" w:sz="0" w:space="0" w:color="auto"/>
                                                                        <w:right w:val="none" w:sz="0" w:space="0" w:color="auto"/>
                                                                      </w:divBdr>
                                                                      <w:divsChild>
                                                                        <w:div w:id="1839496310">
                                                                          <w:marLeft w:val="0"/>
                                                                          <w:marRight w:val="0"/>
                                                                          <w:marTop w:val="0"/>
                                                                          <w:marBottom w:val="0"/>
                                                                          <w:divBdr>
                                                                            <w:top w:val="none" w:sz="0" w:space="0" w:color="auto"/>
                                                                            <w:left w:val="none" w:sz="0" w:space="0" w:color="auto"/>
                                                                            <w:bottom w:val="none" w:sz="0" w:space="0" w:color="auto"/>
                                                                            <w:right w:val="none" w:sz="0" w:space="0" w:color="auto"/>
                                                                          </w:divBdr>
                                                                          <w:divsChild>
                                                                            <w:div w:id="1415008358">
                                                                              <w:marLeft w:val="0"/>
                                                                              <w:marRight w:val="0"/>
                                                                              <w:marTop w:val="0"/>
                                                                              <w:marBottom w:val="0"/>
                                                                              <w:divBdr>
                                                                                <w:top w:val="none" w:sz="0" w:space="0" w:color="auto"/>
                                                                                <w:left w:val="none" w:sz="0" w:space="0" w:color="auto"/>
                                                                                <w:bottom w:val="none" w:sz="0" w:space="0" w:color="auto"/>
                                                                                <w:right w:val="none" w:sz="0" w:space="0" w:color="auto"/>
                                                                              </w:divBdr>
                                                                              <w:divsChild>
                                                                                <w:div w:id="930434532">
                                                                                  <w:marLeft w:val="0"/>
                                                                                  <w:marRight w:val="0"/>
                                                                                  <w:marTop w:val="0"/>
                                                                                  <w:marBottom w:val="0"/>
                                                                                  <w:divBdr>
                                                                                    <w:top w:val="none" w:sz="0" w:space="0" w:color="auto"/>
                                                                                    <w:left w:val="none" w:sz="0" w:space="0" w:color="auto"/>
                                                                                    <w:bottom w:val="none" w:sz="0" w:space="0" w:color="auto"/>
                                                                                    <w:right w:val="none" w:sz="0" w:space="0" w:color="auto"/>
                                                                                  </w:divBdr>
                                                                                  <w:divsChild>
                                                                                    <w:div w:id="21405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310888">
      <w:bodyDiv w:val="1"/>
      <w:marLeft w:val="0"/>
      <w:marRight w:val="0"/>
      <w:marTop w:val="0"/>
      <w:marBottom w:val="0"/>
      <w:divBdr>
        <w:top w:val="none" w:sz="0" w:space="0" w:color="auto"/>
        <w:left w:val="none" w:sz="0" w:space="0" w:color="auto"/>
        <w:bottom w:val="none" w:sz="0" w:space="0" w:color="auto"/>
        <w:right w:val="none" w:sz="0" w:space="0" w:color="auto"/>
      </w:divBdr>
    </w:div>
    <w:div w:id="758521884">
      <w:bodyDiv w:val="1"/>
      <w:marLeft w:val="0"/>
      <w:marRight w:val="0"/>
      <w:marTop w:val="0"/>
      <w:marBottom w:val="0"/>
      <w:divBdr>
        <w:top w:val="none" w:sz="0" w:space="0" w:color="auto"/>
        <w:left w:val="none" w:sz="0" w:space="0" w:color="auto"/>
        <w:bottom w:val="none" w:sz="0" w:space="0" w:color="auto"/>
        <w:right w:val="none" w:sz="0" w:space="0" w:color="auto"/>
      </w:divBdr>
    </w:div>
    <w:div w:id="808131087">
      <w:bodyDiv w:val="1"/>
      <w:marLeft w:val="0"/>
      <w:marRight w:val="0"/>
      <w:marTop w:val="0"/>
      <w:marBottom w:val="0"/>
      <w:divBdr>
        <w:top w:val="none" w:sz="0" w:space="0" w:color="auto"/>
        <w:left w:val="none" w:sz="0" w:space="0" w:color="auto"/>
        <w:bottom w:val="none" w:sz="0" w:space="0" w:color="auto"/>
        <w:right w:val="none" w:sz="0" w:space="0" w:color="auto"/>
      </w:divBdr>
    </w:div>
    <w:div w:id="819151506">
      <w:bodyDiv w:val="1"/>
      <w:marLeft w:val="0"/>
      <w:marRight w:val="0"/>
      <w:marTop w:val="0"/>
      <w:marBottom w:val="0"/>
      <w:divBdr>
        <w:top w:val="none" w:sz="0" w:space="0" w:color="auto"/>
        <w:left w:val="none" w:sz="0" w:space="0" w:color="auto"/>
        <w:bottom w:val="none" w:sz="0" w:space="0" w:color="auto"/>
        <w:right w:val="none" w:sz="0" w:space="0" w:color="auto"/>
      </w:divBdr>
      <w:divsChild>
        <w:div w:id="2046786046">
          <w:marLeft w:val="0"/>
          <w:marRight w:val="0"/>
          <w:marTop w:val="0"/>
          <w:marBottom w:val="0"/>
          <w:divBdr>
            <w:top w:val="none" w:sz="0" w:space="0" w:color="auto"/>
            <w:left w:val="none" w:sz="0" w:space="0" w:color="auto"/>
            <w:bottom w:val="none" w:sz="0" w:space="0" w:color="auto"/>
            <w:right w:val="none" w:sz="0" w:space="0" w:color="auto"/>
          </w:divBdr>
          <w:divsChild>
            <w:div w:id="811947591">
              <w:marLeft w:val="0"/>
              <w:marRight w:val="0"/>
              <w:marTop w:val="0"/>
              <w:marBottom w:val="0"/>
              <w:divBdr>
                <w:top w:val="none" w:sz="0" w:space="0" w:color="auto"/>
                <w:left w:val="none" w:sz="0" w:space="0" w:color="auto"/>
                <w:bottom w:val="none" w:sz="0" w:space="0" w:color="auto"/>
                <w:right w:val="none" w:sz="0" w:space="0" w:color="auto"/>
              </w:divBdr>
              <w:divsChild>
                <w:div w:id="283777901">
                  <w:marLeft w:val="0"/>
                  <w:marRight w:val="0"/>
                  <w:marTop w:val="0"/>
                  <w:marBottom w:val="0"/>
                  <w:divBdr>
                    <w:top w:val="none" w:sz="0" w:space="0" w:color="auto"/>
                    <w:left w:val="none" w:sz="0" w:space="0" w:color="auto"/>
                    <w:bottom w:val="none" w:sz="0" w:space="0" w:color="auto"/>
                    <w:right w:val="none" w:sz="0" w:space="0" w:color="auto"/>
                  </w:divBdr>
                  <w:divsChild>
                    <w:div w:id="11416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43757">
      <w:bodyDiv w:val="1"/>
      <w:marLeft w:val="0"/>
      <w:marRight w:val="0"/>
      <w:marTop w:val="0"/>
      <w:marBottom w:val="0"/>
      <w:divBdr>
        <w:top w:val="none" w:sz="0" w:space="0" w:color="auto"/>
        <w:left w:val="none" w:sz="0" w:space="0" w:color="auto"/>
        <w:bottom w:val="none" w:sz="0" w:space="0" w:color="auto"/>
        <w:right w:val="none" w:sz="0" w:space="0" w:color="auto"/>
      </w:divBdr>
    </w:div>
    <w:div w:id="836919580">
      <w:bodyDiv w:val="1"/>
      <w:marLeft w:val="0"/>
      <w:marRight w:val="0"/>
      <w:marTop w:val="0"/>
      <w:marBottom w:val="0"/>
      <w:divBdr>
        <w:top w:val="none" w:sz="0" w:space="0" w:color="auto"/>
        <w:left w:val="none" w:sz="0" w:space="0" w:color="auto"/>
        <w:bottom w:val="none" w:sz="0" w:space="0" w:color="auto"/>
        <w:right w:val="none" w:sz="0" w:space="0" w:color="auto"/>
      </w:divBdr>
      <w:divsChild>
        <w:div w:id="2071951436">
          <w:marLeft w:val="0"/>
          <w:marRight w:val="0"/>
          <w:marTop w:val="0"/>
          <w:marBottom w:val="0"/>
          <w:divBdr>
            <w:top w:val="none" w:sz="0" w:space="0" w:color="auto"/>
            <w:left w:val="none" w:sz="0" w:space="0" w:color="auto"/>
            <w:bottom w:val="none" w:sz="0" w:space="0" w:color="auto"/>
            <w:right w:val="none" w:sz="0" w:space="0" w:color="auto"/>
          </w:divBdr>
          <w:divsChild>
            <w:div w:id="1965885937">
              <w:marLeft w:val="0"/>
              <w:marRight w:val="0"/>
              <w:marTop w:val="0"/>
              <w:marBottom w:val="0"/>
              <w:divBdr>
                <w:top w:val="none" w:sz="0" w:space="0" w:color="auto"/>
                <w:left w:val="none" w:sz="0" w:space="0" w:color="auto"/>
                <w:bottom w:val="none" w:sz="0" w:space="0" w:color="auto"/>
                <w:right w:val="none" w:sz="0" w:space="0" w:color="auto"/>
              </w:divBdr>
              <w:divsChild>
                <w:div w:id="1795102488">
                  <w:marLeft w:val="0"/>
                  <w:marRight w:val="0"/>
                  <w:marTop w:val="0"/>
                  <w:marBottom w:val="0"/>
                  <w:divBdr>
                    <w:top w:val="none" w:sz="0" w:space="0" w:color="auto"/>
                    <w:left w:val="none" w:sz="0" w:space="0" w:color="auto"/>
                    <w:bottom w:val="none" w:sz="0" w:space="0" w:color="auto"/>
                    <w:right w:val="none" w:sz="0" w:space="0" w:color="auto"/>
                  </w:divBdr>
                  <w:divsChild>
                    <w:div w:id="513348305">
                      <w:marLeft w:val="0"/>
                      <w:marRight w:val="0"/>
                      <w:marTop w:val="0"/>
                      <w:marBottom w:val="0"/>
                      <w:divBdr>
                        <w:top w:val="none" w:sz="0" w:space="0" w:color="auto"/>
                        <w:left w:val="none" w:sz="0" w:space="0" w:color="auto"/>
                        <w:bottom w:val="none" w:sz="0" w:space="0" w:color="auto"/>
                        <w:right w:val="none" w:sz="0" w:space="0" w:color="auto"/>
                      </w:divBdr>
                      <w:divsChild>
                        <w:div w:id="1144469982">
                          <w:marLeft w:val="0"/>
                          <w:marRight w:val="0"/>
                          <w:marTop w:val="0"/>
                          <w:marBottom w:val="0"/>
                          <w:divBdr>
                            <w:top w:val="none" w:sz="0" w:space="0" w:color="auto"/>
                            <w:left w:val="none" w:sz="0" w:space="0" w:color="auto"/>
                            <w:bottom w:val="none" w:sz="0" w:space="0" w:color="auto"/>
                            <w:right w:val="none" w:sz="0" w:space="0" w:color="auto"/>
                          </w:divBdr>
                          <w:divsChild>
                            <w:div w:id="256600240">
                              <w:marLeft w:val="0"/>
                              <w:marRight w:val="0"/>
                              <w:marTop w:val="0"/>
                              <w:marBottom w:val="0"/>
                              <w:divBdr>
                                <w:top w:val="none" w:sz="0" w:space="0" w:color="auto"/>
                                <w:left w:val="none" w:sz="0" w:space="0" w:color="auto"/>
                                <w:bottom w:val="none" w:sz="0" w:space="0" w:color="auto"/>
                                <w:right w:val="none" w:sz="0" w:space="0" w:color="auto"/>
                              </w:divBdr>
                              <w:divsChild>
                                <w:div w:id="599217335">
                                  <w:marLeft w:val="0"/>
                                  <w:marRight w:val="0"/>
                                  <w:marTop w:val="0"/>
                                  <w:marBottom w:val="0"/>
                                  <w:divBdr>
                                    <w:top w:val="none" w:sz="0" w:space="0" w:color="auto"/>
                                    <w:left w:val="none" w:sz="0" w:space="0" w:color="auto"/>
                                    <w:bottom w:val="none" w:sz="0" w:space="0" w:color="auto"/>
                                    <w:right w:val="none" w:sz="0" w:space="0" w:color="auto"/>
                                  </w:divBdr>
                                  <w:divsChild>
                                    <w:div w:id="954556240">
                                      <w:marLeft w:val="0"/>
                                      <w:marRight w:val="0"/>
                                      <w:marTop w:val="0"/>
                                      <w:marBottom w:val="0"/>
                                      <w:divBdr>
                                        <w:top w:val="none" w:sz="0" w:space="0" w:color="auto"/>
                                        <w:left w:val="none" w:sz="0" w:space="0" w:color="auto"/>
                                        <w:bottom w:val="none" w:sz="0" w:space="0" w:color="auto"/>
                                        <w:right w:val="none" w:sz="0" w:space="0" w:color="auto"/>
                                      </w:divBdr>
                                      <w:divsChild>
                                        <w:div w:id="162933467">
                                          <w:marLeft w:val="0"/>
                                          <w:marRight w:val="0"/>
                                          <w:marTop w:val="0"/>
                                          <w:marBottom w:val="0"/>
                                          <w:divBdr>
                                            <w:top w:val="none" w:sz="0" w:space="0" w:color="auto"/>
                                            <w:left w:val="none" w:sz="0" w:space="0" w:color="auto"/>
                                            <w:bottom w:val="none" w:sz="0" w:space="0" w:color="auto"/>
                                            <w:right w:val="none" w:sz="0" w:space="0" w:color="auto"/>
                                          </w:divBdr>
                                          <w:divsChild>
                                            <w:div w:id="159735785">
                                              <w:marLeft w:val="0"/>
                                              <w:marRight w:val="0"/>
                                              <w:marTop w:val="0"/>
                                              <w:marBottom w:val="0"/>
                                              <w:divBdr>
                                                <w:top w:val="none" w:sz="0" w:space="0" w:color="auto"/>
                                                <w:left w:val="none" w:sz="0" w:space="0" w:color="auto"/>
                                                <w:bottom w:val="none" w:sz="0" w:space="0" w:color="auto"/>
                                                <w:right w:val="none" w:sz="0" w:space="0" w:color="auto"/>
                                              </w:divBdr>
                                              <w:divsChild>
                                                <w:div w:id="1506625978">
                                                  <w:marLeft w:val="0"/>
                                                  <w:marRight w:val="0"/>
                                                  <w:marTop w:val="0"/>
                                                  <w:marBottom w:val="0"/>
                                                  <w:divBdr>
                                                    <w:top w:val="none" w:sz="0" w:space="0" w:color="auto"/>
                                                    <w:left w:val="none" w:sz="0" w:space="0" w:color="auto"/>
                                                    <w:bottom w:val="none" w:sz="0" w:space="0" w:color="auto"/>
                                                    <w:right w:val="none" w:sz="0" w:space="0" w:color="auto"/>
                                                  </w:divBdr>
                                                  <w:divsChild>
                                                    <w:div w:id="100036344">
                                                      <w:marLeft w:val="0"/>
                                                      <w:marRight w:val="0"/>
                                                      <w:marTop w:val="0"/>
                                                      <w:marBottom w:val="0"/>
                                                      <w:divBdr>
                                                        <w:top w:val="none" w:sz="0" w:space="0" w:color="auto"/>
                                                        <w:left w:val="none" w:sz="0" w:space="0" w:color="auto"/>
                                                        <w:bottom w:val="none" w:sz="0" w:space="0" w:color="auto"/>
                                                        <w:right w:val="none" w:sz="0" w:space="0" w:color="auto"/>
                                                      </w:divBdr>
                                                      <w:divsChild>
                                                        <w:div w:id="1192651420">
                                                          <w:marLeft w:val="0"/>
                                                          <w:marRight w:val="0"/>
                                                          <w:marTop w:val="0"/>
                                                          <w:marBottom w:val="0"/>
                                                          <w:divBdr>
                                                            <w:top w:val="none" w:sz="0" w:space="0" w:color="auto"/>
                                                            <w:left w:val="none" w:sz="0" w:space="0" w:color="auto"/>
                                                            <w:bottom w:val="none" w:sz="0" w:space="0" w:color="auto"/>
                                                            <w:right w:val="none" w:sz="0" w:space="0" w:color="auto"/>
                                                          </w:divBdr>
                                                          <w:divsChild>
                                                            <w:div w:id="971985594">
                                                              <w:marLeft w:val="0"/>
                                                              <w:marRight w:val="150"/>
                                                              <w:marTop w:val="0"/>
                                                              <w:marBottom w:val="150"/>
                                                              <w:divBdr>
                                                                <w:top w:val="none" w:sz="0" w:space="0" w:color="auto"/>
                                                                <w:left w:val="none" w:sz="0" w:space="0" w:color="auto"/>
                                                                <w:bottom w:val="none" w:sz="0" w:space="0" w:color="auto"/>
                                                                <w:right w:val="none" w:sz="0" w:space="0" w:color="auto"/>
                                                              </w:divBdr>
                                                              <w:divsChild>
                                                                <w:div w:id="2104296456">
                                                                  <w:marLeft w:val="0"/>
                                                                  <w:marRight w:val="0"/>
                                                                  <w:marTop w:val="0"/>
                                                                  <w:marBottom w:val="0"/>
                                                                  <w:divBdr>
                                                                    <w:top w:val="none" w:sz="0" w:space="0" w:color="auto"/>
                                                                    <w:left w:val="none" w:sz="0" w:space="0" w:color="auto"/>
                                                                    <w:bottom w:val="none" w:sz="0" w:space="0" w:color="auto"/>
                                                                    <w:right w:val="none" w:sz="0" w:space="0" w:color="auto"/>
                                                                  </w:divBdr>
                                                                  <w:divsChild>
                                                                    <w:div w:id="743915407">
                                                                      <w:marLeft w:val="0"/>
                                                                      <w:marRight w:val="0"/>
                                                                      <w:marTop w:val="0"/>
                                                                      <w:marBottom w:val="0"/>
                                                                      <w:divBdr>
                                                                        <w:top w:val="none" w:sz="0" w:space="0" w:color="auto"/>
                                                                        <w:left w:val="none" w:sz="0" w:space="0" w:color="auto"/>
                                                                        <w:bottom w:val="none" w:sz="0" w:space="0" w:color="auto"/>
                                                                        <w:right w:val="none" w:sz="0" w:space="0" w:color="auto"/>
                                                                      </w:divBdr>
                                                                      <w:divsChild>
                                                                        <w:div w:id="1852453379">
                                                                          <w:marLeft w:val="0"/>
                                                                          <w:marRight w:val="0"/>
                                                                          <w:marTop w:val="0"/>
                                                                          <w:marBottom w:val="0"/>
                                                                          <w:divBdr>
                                                                            <w:top w:val="none" w:sz="0" w:space="0" w:color="auto"/>
                                                                            <w:left w:val="none" w:sz="0" w:space="0" w:color="auto"/>
                                                                            <w:bottom w:val="none" w:sz="0" w:space="0" w:color="auto"/>
                                                                            <w:right w:val="none" w:sz="0" w:space="0" w:color="auto"/>
                                                                          </w:divBdr>
                                                                          <w:divsChild>
                                                                            <w:div w:id="477771205">
                                                                              <w:marLeft w:val="0"/>
                                                                              <w:marRight w:val="0"/>
                                                                              <w:marTop w:val="0"/>
                                                                              <w:marBottom w:val="0"/>
                                                                              <w:divBdr>
                                                                                <w:top w:val="none" w:sz="0" w:space="0" w:color="auto"/>
                                                                                <w:left w:val="none" w:sz="0" w:space="0" w:color="auto"/>
                                                                                <w:bottom w:val="none" w:sz="0" w:space="0" w:color="auto"/>
                                                                                <w:right w:val="none" w:sz="0" w:space="0" w:color="auto"/>
                                                                              </w:divBdr>
                                                                              <w:divsChild>
                                                                                <w:div w:id="1267731524">
                                                                                  <w:marLeft w:val="0"/>
                                                                                  <w:marRight w:val="0"/>
                                                                                  <w:marTop w:val="0"/>
                                                                                  <w:marBottom w:val="0"/>
                                                                                  <w:divBdr>
                                                                                    <w:top w:val="none" w:sz="0" w:space="0" w:color="auto"/>
                                                                                    <w:left w:val="none" w:sz="0" w:space="0" w:color="auto"/>
                                                                                    <w:bottom w:val="none" w:sz="0" w:space="0" w:color="auto"/>
                                                                                    <w:right w:val="none" w:sz="0" w:space="0" w:color="auto"/>
                                                                                  </w:divBdr>
                                                                                  <w:divsChild>
                                                                                    <w:div w:id="6521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75217">
      <w:bodyDiv w:val="1"/>
      <w:marLeft w:val="0"/>
      <w:marRight w:val="0"/>
      <w:marTop w:val="0"/>
      <w:marBottom w:val="0"/>
      <w:divBdr>
        <w:top w:val="none" w:sz="0" w:space="0" w:color="auto"/>
        <w:left w:val="none" w:sz="0" w:space="0" w:color="auto"/>
        <w:bottom w:val="none" w:sz="0" w:space="0" w:color="auto"/>
        <w:right w:val="none" w:sz="0" w:space="0" w:color="auto"/>
      </w:divBdr>
      <w:divsChild>
        <w:div w:id="596868059">
          <w:marLeft w:val="0"/>
          <w:marRight w:val="0"/>
          <w:marTop w:val="0"/>
          <w:marBottom w:val="0"/>
          <w:divBdr>
            <w:top w:val="none" w:sz="0" w:space="0" w:color="auto"/>
            <w:left w:val="none" w:sz="0" w:space="0" w:color="auto"/>
            <w:bottom w:val="none" w:sz="0" w:space="0" w:color="auto"/>
            <w:right w:val="none" w:sz="0" w:space="0" w:color="auto"/>
          </w:divBdr>
          <w:divsChild>
            <w:div w:id="1766729708">
              <w:marLeft w:val="0"/>
              <w:marRight w:val="0"/>
              <w:marTop w:val="0"/>
              <w:marBottom w:val="0"/>
              <w:divBdr>
                <w:top w:val="none" w:sz="0" w:space="0" w:color="auto"/>
                <w:left w:val="none" w:sz="0" w:space="0" w:color="auto"/>
                <w:bottom w:val="none" w:sz="0" w:space="0" w:color="auto"/>
                <w:right w:val="none" w:sz="0" w:space="0" w:color="auto"/>
              </w:divBdr>
              <w:divsChild>
                <w:div w:id="1363436517">
                  <w:marLeft w:val="0"/>
                  <w:marRight w:val="0"/>
                  <w:marTop w:val="0"/>
                  <w:marBottom w:val="0"/>
                  <w:divBdr>
                    <w:top w:val="none" w:sz="0" w:space="0" w:color="auto"/>
                    <w:left w:val="none" w:sz="0" w:space="0" w:color="auto"/>
                    <w:bottom w:val="none" w:sz="0" w:space="0" w:color="auto"/>
                    <w:right w:val="none" w:sz="0" w:space="0" w:color="auto"/>
                  </w:divBdr>
                  <w:divsChild>
                    <w:div w:id="8767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888444">
      <w:bodyDiv w:val="1"/>
      <w:marLeft w:val="0"/>
      <w:marRight w:val="0"/>
      <w:marTop w:val="0"/>
      <w:marBottom w:val="0"/>
      <w:divBdr>
        <w:top w:val="none" w:sz="0" w:space="0" w:color="auto"/>
        <w:left w:val="none" w:sz="0" w:space="0" w:color="auto"/>
        <w:bottom w:val="none" w:sz="0" w:space="0" w:color="auto"/>
        <w:right w:val="none" w:sz="0" w:space="0" w:color="auto"/>
      </w:divBdr>
      <w:divsChild>
        <w:div w:id="989673164">
          <w:marLeft w:val="0"/>
          <w:marRight w:val="0"/>
          <w:marTop w:val="0"/>
          <w:marBottom w:val="0"/>
          <w:divBdr>
            <w:top w:val="none" w:sz="0" w:space="0" w:color="auto"/>
            <w:left w:val="none" w:sz="0" w:space="0" w:color="auto"/>
            <w:bottom w:val="none" w:sz="0" w:space="0" w:color="auto"/>
            <w:right w:val="none" w:sz="0" w:space="0" w:color="auto"/>
          </w:divBdr>
          <w:divsChild>
            <w:div w:id="25252608">
              <w:marLeft w:val="0"/>
              <w:marRight w:val="0"/>
              <w:marTop w:val="0"/>
              <w:marBottom w:val="0"/>
              <w:divBdr>
                <w:top w:val="none" w:sz="0" w:space="0" w:color="auto"/>
                <w:left w:val="none" w:sz="0" w:space="0" w:color="auto"/>
                <w:bottom w:val="none" w:sz="0" w:space="0" w:color="auto"/>
                <w:right w:val="none" w:sz="0" w:space="0" w:color="auto"/>
              </w:divBdr>
              <w:divsChild>
                <w:div w:id="1211066308">
                  <w:marLeft w:val="0"/>
                  <w:marRight w:val="0"/>
                  <w:marTop w:val="0"/>
                  <w:marBottom w:val="0"/>
                  <w:divBdr>
                    <w:top w:val="none" w:sz="0" w:space="0" w:color="auto"/>
                    <w:left w:val="none" w:sz="0" w:space="0" w:color="auto"/>
                    <w:bottom w:val="none" w:sz="0" w:space="0" w:color="auto"/>
                    <w:right w:val="none" w:sz="0" w:space="0" w:color="auto"/>
                  </w:divBdr>
                  <w:divsChild>
                    <w:div w:id="176309925">
                      <w:marLeft w:val="0"/>
                      <w:marRight w:val="0"/>
                      <w:marTop w:val="0"/>
                      <w:marBottom w:val="0"/>
                      <w:divBdr>
                        <w:top w:val="none" w:sz="0" w:space="0" w:color="auto"/>
                        <w:left w:val="none" w:sz="0" w:space="0" w:color="auto"/>
                        <w:bottom w:val="none" w:sz="0" w:space="0" w:color="auto"/>
                        <w:right w:val="none" w:sz="0" w:space="0" w:color="auto"/>
                      </w:divBdr>
                      <w:divsChild>
                        <w:div w:id="120223906">
                          <w:marLeft w:val="0"/>
                          <w:marRight w:val="0"/>
                          <w:marTop w:val="0"/>
                          <w:marBottom w:val="0"/>
                          <w:divBdr>
                            <w:top w:val="none" w:sz="0" w:space="0" w:color="auto"/>
                            <w:left w:val="none" w:sz="0" w:space="0" w:color="auto"/>
                            <w:bottom w:val="none" w:sz="0" w:space="0" w:color="auto"/>
                            <w:right w:val="none" w:sz="0" w:space="0" w:color="auto"/>
                          </w:divBdr>
                          <w:divsChild>
                            <w:div w:id="1594312636">
                              <w:marLeft w:val="0"/>
                              <w:marRight w:val="0"/>
                              <w:marTop w:val="0"/>
                              <w:marBottom w:val="0"/>
                              <w:divBdr>
                                <w:top w:val="none" w:sz="0" w:space="0" w:color="auto"/>
                                <w:left w:val="none" w:sz="0" w:space="0" w:color="auto"/>
                                <w:bottom w:val="none" w:sz="0" w:space="0" w:color="auto"/>
                                <w:right w:val="none" w:sz="0" w:space="0" w:color="auto"/>
                              </w:divBdr>
                              <w:divsChild>
                                <w:div w:id="214590073">
                                  <w:marLeft w:val="0"/>
                                  <w:marRight w:val="0"/>
                                  <w:marTop w:val="0"/>
                                  <w:marBottom w:val="0"/>
                                  <w:divBdr>
                                    <w:top w:val="none" w:sz="0" w:space="0" w:color="auto"/>
                                    <w:left w:val="none" w:sz="0" w:space="0" w:color="auto"/>
                                    <w:bottom w:val="none" w:sz="0" w:space="0" w:color="auto"/>
                                    <w:right w:val="none" w:sz="0" w:space="0" w:color="auto"/>
                                  </w:divBdr>
                                  <w:divsChild>
                                    <w:div w:id="1526098641">
                                      <w:marLeft w:val="0"/>
                                      <w:marRight w:val="0"/>
                                      <w:marTop w:val="0"/>
                                      <w:marBottom w:val="0"/>
                                      <w:divBdr>
                                        <w:top w:val="none" w:sz="0" w:space="0" w:color="auto"/>
                                        <w:left w:val="none" w:sz="0" w:space="0" w:color="auto"/>
                                        <w:bottom w:val="none" w:sz="0" w:space="0" w:color="auto"/>
                                        <w:right w:val="none" w:sz="0" w:space="0" w:color="auto"/>
                                      </w:divBdr>
                                    </w:div>
                                    <w:div w:id="1762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32741">
      <w:bodyDiv w:val="1"/>
      <w:marLeft w:val="0"/>
      <w:marRight w:val="0"/>
      <w:marTop w:val="0"/>
      <w:marBottom w:val="0"/>
      <w:divBdr>
        <w:top w:val="none" w:sz="0" w:space="0" w:color="auto"/>
        <w:left w:val="none" w:sz="0" w:space="0" w:color="auto"/>
        <w:bottom w:val="none" w:sz="0" w:space="0" w:color="auto"/>
        <w:right w:val="none" w:sz="0" w:space="0" w:color="auto"/>
      </w:divBdr>
      <w:divsChild>
        <w:div w:id="1934704829">
          <w:marLeft w:val="0"/>
          <w:marRight w:val="0"/>
          <w:marTop w:val="0"/>
          <w:marBottom w:val="0"/>
          <w:divBdr>
            <w:top w:val="none" w:sz="0" w:space="0" w:color="auto"/>
            <w:left w:val="none" w:sz="0" w:space="0" w:color="auto"/>
            <w:bottom w:val="none" w:sz="0" w:space="0" w:color="auto"/>
            <w:right w:val="none" w:sz="0" w:space="0" w:color="auto"/>
          </w:divBdr>
          <w:divsChild>
            <w:div w:id="1655790955">
              <w:marLeft w:val="0"/>
              <w:marRight w:val="0"/>
              <w:marTop w:val="0"/>
              <w:marBottom w:val="0"/>
              <w:divBdr>
                <w:top w:val="single" w:sz="18" w:space="15" w:color="FFFFFF"/>
                <w:left w:val="none" w:sz="0" w:space="0" w:color="auto"/>
                <w:bottom w:val="single" w:sz="18" w:space="15" w:color="FFFFFF"/>
                <w:right w:val="none" w:sz="0" w:space="0" w:color="auto"/>
              </w:divBdr>
              <w:divsChild>
                <w:div w:id="2113428772">
                  <w:marLeft w:val="0"/>
                  <w:marRight w:val="0"/>
                  <w:marTop w:val="100"/>
                  <w:marBottom w:val="100"/>
                  <w:divBdr>
                    <w:top w:val="single" w:sz="24" w:space="0" w:color="FFFFFF"/>
                    <w:left w:val="single" w:sz="24" w:space="0" w:color="FFFFFF"/>
                    <w:bottom w:val="single" w:sz="24" w:space="0" w:color="FFFFFF"/>
                    <w:right w:val="single" w:sz="24" w:space="0" w:color="FFFFFF"/>
                  </w:divBdr>
                  <w:divsChild>
                    <w:div w:id="519584508">
                      <w:marLeft w:val="0"/>
                      <w:marRight w:val="0"/>
                      <w:marTop w:val="0"/>
                      <w:marBottom w:val="0"/>
                      <w:divBdr>
                        <w:top w:val="none" w:sz="0" w:space="0" w:color="auto"/>
                        <w:left w:val="none" w:sz="0" w:space="0" w:color="auto"/>
                        <w:bottom w:val="none" w:sz="0" w:space="0" w:color="auto"/>
                        <w:right w:val="none" w:sz="0" w:space="0" w:color="auto"/>
                      </w:divBdr>
                      <w:divsChild>
                        <w:div w:id="2129464805">
                          <w:marLeft w:val="0"/>
                          <w:marRight w:val="0"/>
                          <w:marTop w:val="0"/>
                          <w:marBottom w:val="0"/>
                          <w:divBdr>
                            <w:top w:val="none" w:sz="0" w:space="0" w:color="auto"/>
                            <w:left w:val="none" w:sz="0" w:space="0" w:color="auto"/>
                            <w:bottom w:val="none" w:sz="0" w:space="0" w:color="auto"/>
                            <w:right w:val="none" w:sz="0" w:space="0" w:color="auto"/>
                          </w:divBdr>
                          <w:divsChild>
                            <w:div w:id="1122265362">
                              <w:marLeft w:val="0"/>
                              <w:marRight w:val="0"/>
                              <w:marTop w:val="0"/>
                              <w:marBottom w:val="0"/>
                              <w:divBdr>
                                <w:top w:val="none" w:sz="0" w:space="0" w:color="auto"/>
                                <w:left w:val="none" w:sz="0" w:space="0" w:color="auto"/>
                                <w:bottom w:val="none" w:sz="0" w:space="0" w:color="auto"/>
                                <w:right w:val="none" w:sz="0" w:space="0" w:color="auto"/>
                              </w:divBdr>
                              <w:divsChild>
                                <w:div w:id="335350933">
                                  <w:marLeft w:val="0"/>
                                  <w:marRight w:val="0"/>
                                  <w:marTop w:val="0"/>
                                  <w:marBottom w:val="0"/>
                                  <w:divBdr>
                                    <w:top w:val="none" w:sz="0" w:space="0" w:color="auto"/>
                                    <w:left w:val="none" w:sz="0" w:space="0" w:color="auto"/>
                                    <w:bottom w:val="none" w:sz="0" w:space="0" w:color="auto"/>
                                    <w:right w:val="none" w:sz="0" w:space="0" w:color="auto"/>
                                  </w:divBdr>
                                  <w:divsChild>
                                    <w:div w:id="572591849">
                                      <w:marLeft w:val="0"/>
                                      <w:marRight w:val="0"/>
                                      <w:marTop w:val="0"/>
                                      <w:marBottom w:val="0"/>
                                      <w:divBdr>
                                        <w:top w:val="none" w:sz="0" w:space="0" w:color="auto"/>
                                        <w:left w:val="none" w:sz="0" w:space="0" w:color="auto"/>
                                        <w:bottom w:val="none" w:sz="0" w:space="0" w:color="auto"/>
                                        <w:right w:val="none" w:sz="0" w:space="0" w:color="auto"/>
                                      </w:divBdr>
                                      <w:divsChild>
                                        <w:div w:id="99110611">
                                          <w:marLeft w:val="0"/>
                                          <w:marRight w:val="0"/>
                                          <w:marTop w:val="0"/>
                                          <w:marBottom w:val="0"/>
                                          <w:divBdr>
                                            <w:top w:val="none" w:sz="0" w:space="0" w:color="auto"/>
                                            <w:left w:val="none" w:sz="0" w:space="0" w:color="auto"/>
                                            <w:bottom w:val="none" w:sz="0" w:space="0" w:color="auto"/>
                                            <w:right w:val="none" w:sz="0" w:space="0" w:color="auto"/>
                                          </w:divBdr>
                                          <w:divsChild>
                                            <w:div w:id="1334793616">
                                              <w:marLeft w:val="0"/>
                                              <w:marRight w:val="0"/>
                                              <w:marTop w:val="0"/>
                                              <w:marBottom w:val="0"/>
                                              <w:divBdr>
                                                <w:top w:val="none" w:sz="0" w:space="0" w:color="auto"/>
                                                <w:left w:val="none" w:sz="0" w:space="0" w:color="auto"/>
                                                <w:bottom w:val="none" w:sz="0" w:space="0" w:color="auto"/>
                                                <w:right w:val="none" w:sz="0" w:space="0" w:color="auto"/>
                                              </w:divBdr>
                                              <w:divsChild>
                                                <w:div w:id="9002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389872">
      <w:bodyDiv w:val="1"/>
      <w:marLeft w:val="0"/>
      <w:marRight w:val="0"/>
      <w:marTop w:val="0"/>
      <w:marBottom w:val="0"/>
      <w:divBdr>
        <w:top w:val="none" w:sz="0" w:space="0" w:color="auto"/>
        <w:left w:val="none" w:sz="0" w:space="0" w:color="auto"/>
        <w:bottom w:val="none" w:sz="0" w:space="0" w:color="auto"/>
        <w:right w:val="none" w:sz="0" w:space="0" w:color="auto"/>
      </w:divBdr>
      <w:divsChild>
        <w:div w:id="1388646479">
          <w:marLeft w:val="0"/>
          <w:marRight w:val="0"/>
          <w:marTop w:val="0"/>
          <w:marBottom w:val="0"/>
          <w:divBdr>
            <w:top w:val="none" w:sz="0" w:space="0" w:color="auto"/>
            <w:left w:val="none" w:sz="0" w:space="0" w:color="auto"/>
            <w:bottom w:val="none" w:sz="0" w:space="0" w:color="auto"/>
            <w:right w:val="none" w:sz="0" w:space="0" w:color="auto"/>
          </w:divBdr>
          <w:divsChild>
            <w:div w:id="66921019">
              <w:marLeft w:val="0"/>
              <w:marRight w:val="0"/>
              <w:marTop w:val="0"/>
              <w:marBottom w:val="0"/>
              <w:divBdr>
                <w:top w:val="none" w:sz="0" w:space="0" w:color="auto"/>
                <w:left w:val="none" w:sz="0" w:space="0" w:color="auto"/>
                <w:bottom w:val="none" w:sz="0" w:space="0" w:color="auto"/>
                <w:right w:val="none" w:sz="0" w:space="0" w:color="auto"/>
              </w:divBdr>
              <w:divsChild>
                <w:div w:id="1494562426">
                  <w:marLeft w:val="0"/>
                  <w:marRight w:val="0"/>
                  <w:marTop w:val="0"/>
                  <w:marBottom w:val="0"/>
                  <w:divBdr>
                    <w:top w:val="none" w:sz="0" w:space="0" w:color="auto"/>
                    <w:left w:val="none" w:sz="0" w:space="0" w:color="auto"/>
                    <w:bottom w:val="none" w:sz="0" w:space="0" w:color="auto"/>
                    <w:right w:val="none" w:sz="0" w:space="0" w:color="auto"/>
                  </w:divBdr>
                  <w:divsChild>
                    <w:div w:id="1086997691">
                      <w:marLeft w:val="0"/>
                      <w:marRight w:val="0"/>
                      <w:marTop w:val="0"/>
                      <w:marBottom w:val="0"/>
                      <w:divBdr>
                        <w:top w:val="none" w:sz="0" w:space="0" w:color="auto"/>
                        <w:left w:val="none" w:sz="0" w:space="0" w:color="auto"/>
                        <w:bottom w:val="none" w:sz="0" w:space="0" w:color="auto"/>
                        <w:right w:val="none" w:sz="0" w:space="0" w:color="auto"/>
                      </w:divBdr>
                      <w:divsChild>
                        <w:div w:id="1012683298">
                          <w:marLeft w:val="0"/>
                          <w:marRight w:val="0"/>
                          <w:marTop w:val="0"/>
                          <w:marBottom w:val="0"/>
                          <w:divBdr>
                            <w:top w:val="none" w:sz="0" w:space="0" w:color="auto"/>
                            <w:left w:val="none" w:sz="0" w:space="0" w:color="auto"/>
                            <w:bottom w:val="none" w:sz="0" w:space="0" w:color="auto"/>
                            <w:right w:val="none" w:sz="0" w:space="0" w:color="auto"/>
                          </w:divBdr>
                        </w:div>
                        <w:div w:id="1620645394">
                          <w:marLeft w:val="0"/>
                          <w:marRight w:val="0"/>
                          <w:marTop w:val="0"/>
                          <w:marBottom w:val="0"/>
                          <w:divBdr>
                            <w:top w:val="none" w:sz="0" w:space="0" w:color="auto"/>
                            <w:left w:val="none" w:sz="0" w:space="0" w:color="auto"/>
                            <w:bottom w:val="none" w:sz="0" w:space="0" w:color="auto"/>
                            <w:right w:val="none" w:sz="0" w:space="0" w:color="auto"/>
                          </w:divBdr>
                        </w:div>
                        <w:div w:id="20780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03567">
      <w:bodyDiv w:val="1"/>
      <w:marLeft w:val="0"/>
      <w:marRight w:val="0"/>
      <w:marTop w:val="0"/>
      <w:marBottom w:val="0"/>
      <w:divBdr>
        <w:top w:val="none" w:sz="0" w:space="0" w:color="auto"/>
        <w:left w:val="none" w:sz="0" w:space="0" w:color="auto"/>
        <w:bottom w:val="none" w:sz="0" w:space="0" w:color="auto"/>
        <w:right w:val="none" w:sz="0" w:space="0" w:color="auto"/>
      </w:divBdr>
      <w:divsChild>
        <w:div w:id="669254588">
          <w:marLeft w:val="0"/>
          <w:marRight w:val="0"/>
          <w:marTop w:val="0"/>
          <w:marBottom w:val="0"/>
          <w:divBdr>
            <w:top w:val="none" w:sz="0" w:space="0" w:color="auto"/>
            <w:left w:val="none" w:sz="0" w:space="0" w:color="auto"/>
            <w:bottom w:val="none" w:sz="0" w:space="0" w:color="auto"/>
            <w:right w:val="none" w:sz="0" w:space="0" w:color="auto"/>
          </w:divBdr>
        </w:div>
      </w:divsChild>
    </w:div>
    <w:div w:id="1002584903">
      <w:bodyDiv w:val="1"/>
      <w:marLeft w:val="0"/>
      <w:marRight w:val="0"/>
      <w:marTop w:val="0"/>
      <w:marBottom w:val="0"/>
      <w:divBdr>
        <w:top w:val="none" w:sz="0" w:space="0" w:color="auto"/>
        <w:left w:val="none" w:sz="0" w:space="0" w:color="auto"/>
        <w:bottom w:val="none" w:sz="0" w:space="0" w:color="auto"/>
        <w:right w:val="none" w:sz="0" w:space="0" w:color="auto"/>
      </w:divBdr>
    </w:div>
    <w:div w:id="1034617889">
      <w:bodyDiv w:val="1"/>
      <w:marLeft w:val="0"/>
      <w:marRight w:val="0"/>
      <w:marTop w:val="0"/>
      <w:marBottom w:val="0"/>
      <w:divBdr>
        <w:top w:val="none" w:sz="0" w:space="0" w:color="auto"/>
        <w:left w:val="none" w:sz="0" w:space="0" w:color="auto"/>
        <w:bottom w:val="none" w:sz="0" w:space="0" w:color="auto"/>
        <w:right w:val="none" w:sz="0" w:space="0" w:color="auto"/>
      </w:divBdr>
      <w:divsChild>
        <w:div w:id="982857987">
          <w:marLeft w:val="0"/>
          <w:marRight w:val="0"/>
          <w:marTop w:val="0"/>
          <w:marBottom w:val="0"/>
          <w:divBdr>
            <w:top w:val="none" w:sz="0" w:space="0" w:color="auto"/>
            <w:left w:val="none" w:sz="0" w:space="0" w:color="auto"/>
            <w:bottom w:val="none" w:sz="0" w:space="0" w:color="auto"/>
            <w:right w:val="none" w:sz="0" w:space="0" w:color="auto"/>
          </w:divBdr>
        </w:div>
      </w:divsChild>
    </w:div>
    <w:div w:id="1085611246">
      <w:bodyDiv w:val="1"/>
      <w:marLeft w:val="0"/>
      <w:marRight w:val="0"/>
      <w:marTop w:val="0"/>
      <w:marBottom w:val="0"/>
      <w:divBdr>
        <w:top w:val="none" w:sz="0" w:space="0" w:color="auto"/>
        <w:left w:val="none" w:sz="0" w:space="0" w:color="auto"/>
        <w:bottom w:val="none" w:sz="0" w:space="0" w:color="auto"/>
        <w:right w:val="none" w:sz="0" w:space="0" w:color="auto"/>
      </w:divBdr>
      <w:divsChild>
        <w:div w:id="419640369">
          <w:marLeft w:val="0"/>
          <w:marRight w:val="0"/>
          <w:marTop w:val="0"/>
          <w:marBottom w:val="0"/>
          <w:divBdr>
            <w:top w:val="none" w:sz="0" w:space="0" w:color="auto"/>
            <w:left w:val="none" w:sz="0" w:space="0" w:color="auto"/>
            <w:bottom w:val="none" w:sz="0" w:space="0" w:color="auto"/>
            <w:right w:val="none" w:sz="0" w:space="0" w:color="auto"/>
          </w:divBdr>
          <w:divsChild>
            <w:div w:id="1374573277">
              <w:marLeft w:val="0"/>
              <w:marRight w:val="0"/>
              <w:marTop w:val="0"/>
              <w:marBottom w:val="0"/>
              <w:divBdr>
                <w:top w:val="none" w:sz="0" w:space="0" w:color="auto"/>
                <w:left w:val="none" w:sz="0" w:space="0" w:color="auto"/>
                <w:bottom w:val="none" w:sz="0" w:space="0" w:color="auto"/>
                <w:right w:val="none" w:sz="0" w:space="0" w:color="auto"/>
              </w:divBdr>
              <w:divsChild>
                <w:div w:id="246430449">
                  <w:marLeft w:val="0"/>
                  <w:marRight w:val="0"/>
                  <w:marTop w:val="0"/>
                  <w:marBottom w:val="0"/>
                  <w:divBdr>
                    <w:top w:val="none" w:sz="0" w:space="0" w:color="auto"/>
                    <w:left w:val="none" w:sz="0" w:space="0" w:color="auto"/>
                    <w:bottom w:val="none" w:sz="0" w:space="0" w:color="auto"/>
                    <w:right w:val="none" w:sz="0" w:space="0" w:color="auto"/>
                  </w:divBdr>
                  <w:divsChild>
                    <w:div w:id="1047029270">
                      <w:marLeft w:val="0"/>
                      <w:marRight w:val="0"/>
                      <w:marTop w:val="0"/>
                      <w:marBottom w:val="0"/>
                      <w:divBdr>
                        <w:top w:val="none" w:sz="0" w:space="0" w:color="auto"/>
                        <w:left w:val="none" w:sz="0" w:space="0" w:color="auto"/>
                        <w:bottom w:val="none" w:sz="0" w:space="0" w:color="auto"/>
                        <w:right w:val="none" w:sz="0" w:space="0" w:color="auto"/>
                      </w:divBdr>
                      <w:divsChild>
                        <w:div w:id="1223058410">
                          <w:marLeft w:val="0"/>
                          <w:marRight w:val="0"/>
                          <w:marTop w:val="0"/>
                          <w:marBottom w:val="0"/>
                          <w:divBdr>
                            <w:top w:val="none" w:sz="0" w:space="0" w:color="auto"/>
                            <w:left w:val="none" w:sz="0" w:space="0" w:color="auto"/>
                            <w:bottom w:val="none" w:sz="0" w:space="0" w:color="auto"/>
                            <w:right w:val="none" w:sz="0" w:space="0" w:color="auto"/>
                          </w:divBdr>
                          <w:divsChild>
                            <w:div w:id="100805390">
                              <w:marLeft w:val="0"/>
                              <w:marRight w:val="0"/>
                              <w:marTop w:val="0"/>
                              <w:marBottom w:val="0"/>
                              <w:divBdr>
                                <w:top w:val="none" w:sz="0" w:space="0" w:color="auto"/>
                                <w:left w:val="none" w:sz="0" w:space="0" w:color="auto"/>
                                <w:bottom w:val="none" w:sz="0" w:space="0" w:color="auto"/>
                                <w:right w:val="none" w:sz="0" w:space="0" w:color="auto"/>
                              </w:divBdr>
                            </w:div>
                          </w:divsChild>
                        </w:div>
                        <w:div w:id="17690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834162">
      <w:bodyDiv w:val="1"/>
      <w:marLeft w:val="0"/>
      <w:marRight w:val="0"/>
      <w:marTop w:val="0"/>
      <w:marBottom w:val="0"/>
      <w:divBdr>
        <w:top w:val="none" w:sz="0" w:space="0" w:color="auto"/>
        <w:left w:val="none" w:sz="0" w:space="0" w:color="auto"/>
        <w:bottom w:val="none" w:sz="0" w:space="0" w:color="auto"/>
        <w:right w:val="none" w:sz="0" w:space="0" w:color="auto"/>
      </w:divBdr>
      <w:divsChild>
        <w:div w:id="925072998">
          <w:marLeft w:val="0"/>
          <w:marRight w:val="0"/>
          <w:marTop w:val="0"/>
          <w:marBottom w:val="0"/>
          <w:divBdr>
            <w:top w:val="none" w:sz="0" w:space="0" w:color="auto"/>
            <w:left w:val="none" w:sz="0" w:space="0" w:color="auto"/>
            <w:bottom w:val="none" w:sz="0" w:space="0" w:color="auto"/>
            <w:right w:val="none" w:sz="0" w:space="0" w:color="auto"/>
          </w:divBdr>
          <w:divsChild>
            <w:div w:id="555287123">
              <w:marLeft w:val="0"/>
              <w:marRight w:val="0"/>
              <w:marTop w:val="0"/>
              <w:marBottom w:val="0"/>
              <w:divBdr>
                <w:top w:val="none" w:sz="0" w:space="0" w:color="auto"/>
                <w:left w:val="none" w:sz="0" w:space="0" w:color="auto"/>
                <w:bottom w:val="none" w:sz="0" w:space="0" w:color="auto"/>
                <w:right w:val="none" w:sz="0" w:space="0" w:color="auto"/>
              </w:divBdr>
              <w:divsChild>
                <w:div w:id="191889752">
                  <w:marLeft w:val="0"/>
                  <w:marRight w:val="0"/>
                  <w:marTop w:val="0"/>
                  <w:marBottom w:val="0"/>
                  <w:divBdr>
                    <w:top w:val="none" w:sz="0" w:space="0" w:color="auto"/>
                    <w:left w:val="none" w:sz="0" w:space="0" w:color="auto"/>
                    <w:bottom w:val="none" w:sz="0" w:space="0" w:color="auto"/>
                    <w:right w:val="none" w:sz="0" w:space="0" w:color="auto"/>
                  </w:divBdr>
                  <w:divsChild>
                    <w:div w:id="2119444389">
                      <w:marLeft w:val="0"/>
                      <w:marRight w:val="0"/>
                      <w:marTop w:val="0"/>
                      <w:marBottom w:val="0"/>
                      <w:divBdr>
                        <w:top w:val="none" w:sz="0" w:space="0" w:color="auto"/>
                        <w:left w:val="none" w:sz="0" w:space="0" w:color="auto"/>
                        <w:bottom w:val="none" w:sz="0" w:space="0" w:color="auto"/>
                        <w:right w:val="none" w:sz="0" w:space="0" w:color="auto"/>
                      </w:divBdr>
                      <w:divsChild>
                        <w:div w:id="12468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6222">
      <w:bodyDiv w:val="1"/>
      <w:marLeft w:val="0"/>
      <w:marRight w:val="0"/>
      <w:marTop w:val="0"/>
      <w:marBottom w:val="0"/>
      <w:divBdr>
        <w:top w:val="none" w:sz="0" w:space="0" w:color="auto"/>
        <w:left w:val="none" w:sz="0" w:space="0" w:color="auto"/>
        <w:bottom w:val="none" w:sz="0" w:space="0" w:color="auto"/>
        <w:right w:val="none" w:sz="0" w:space="0" w:color="auto"/>
      </w:divBdr>
    </w:div>
    <w:div w:id="1105466091">
      <w:bodyDiv w:val="1"/>
      <w:marLeft w:val="0"/>
      <w:marRight w:val="0"/>
      <w:marTop w:val="0"/>
      <w:marBottom w:val="0"/>
      <w:divBdr>
        <w:top w:val="none" w:sz="0" w:space="0" w:color="auto"/>
        <w:left w:val="none" w:sz="0" w:space="0" w:color="auto"/>
        <w:bottom w:val="none" w:sz="0" w:space="0" w:color="auto"/>
        <w:right w:val="none" w:sz="0" w:space="0" w:color="auto"/>
      </w:divBdr>
      <w:divsChild>
        <w:div w:id="408818042">
          <w:marLeft w:val="0"/>
          <w:marRight w:val="0"/>
          <w:marTop w:val="0"/>
          <w:marBottom w:val="0"/>
          <w:divBdr>
            <w:top w:val="none" w:sz="0" w:space="0" w:color="auto"/>
            <w:left w:val="none" w:sz="0" w:space="0" w:color="auto"/>
            <w:bottom w:val="none" w:sz="0" w:space="0" w:color="auto"/>
            <w:right w:val="none" w:sz="0" w:space="0" w:color="auto"/>
          </w:divBdr>
          <w:divsChild>
            <w:div w:id="909003855">
              <w:marLeft w:val="0"/>
              <w:marRight w:val="0"/>
              <w:marTop w:val="0"/>
              <w:marBottom w:val="0"/>
              <w:divBdr>
                <w:top w:val="none" w:sz="0" w:space="0" w:color="auto"/>
                <w:left w:val="none" w:sz="0" w:space="0" w:color="auto"/>
                <w:bottom w:val="none" w:sz="0" w:space="0" w:color="auto"/>
                <w:right w:val="none" w:sz="0" w:space="0" w:color="auto"/>
              </w:divBdr>
              <w:divsChild>
                <w:div w:id="1985501005">
                  <w:marLeft w:val="0"/>
                  <w:marRight w:val="0"/>
                  <w:marTop w:val="0"/>
                  <w:marBottom w:val="0"/>
                  <w:divBdr>
                    <w:top w:val="none" w:sz="0" w:space="0" w:color="auto"/>
                    <w:left w:val="none" w:sz="0" w:space="0" w:color="auto"/>
                    <w:bottom w:val="none" w:sz="0" w:space="0" w:color="auto"/>
                    <w:right w:val="none" w:sz="0" w:space="0" w:color="auto"/>
                  </w:divBdr>
                  <w:divsChild>
                    <w:div w:id="1297830637">
                      <w:marLeft w:val="0"/>
                      <w:marRight w:val="0"/>
                      <w:marTop w:val="0"/>
                      <w:marBottom w:val="0"/>
                      <w:divBdr>
                        <w:top w:val="none" w:sz="0" w:space="0" w:color="auto"/>
                        <w:left w:val="none" w:sz="0" w:space="0" w:color="auto"/>
                        <w:bottom w:val="none" w:sz="0" w:space="0" w:color="auto"/>
                        <w:right w:val="none" w:sz="0" w:space="0" w:color="auto"/>
                      </w:divBdr>
                      <w:divsChild>
                        <w:div w:id="1183980851">
                          <w:marLeft w:val="0"/>
                          <w:marRight w:val="0"/>
                          <w:marTop w:val="0"/>
                          <w:marBottom w:val="0"/>
                          <w:divBdr>
                            <w:top w:val="none" w:sz="0" w:space="0" w:color="auto"/>
                            <w:left w:val="none" w:sz="0" w:space="0" w:color="auto"/>
                            <w:bottom w:val="none" w:sz="0" w:space="0" w:color="auto"/>
                            <w:right w:val="none" w:sz="0" w:space="0" w:color="auto"/>
                          </w:divBdr>
                          <w:divsChild>
                            <w:div w:id="536551782">
                              <w:marLeft w:val="0"/>
                              <w:marRight w:val="0"/>
                              <w:marTop w:val="0"/>
                              <w:marBottom w:val="0"/>
                              <w:divBdr>
                                <w:top w:val="none" w:sz="0" w:space="0" w:color="auto"/>
                                <w:left w:val="none" w:sz="0" w:space="0" w:color="auto"/>
                                <w:bottom w:val="none" w:sz="0" w:space="0" w:color="auto"/>
                                <w:right w:val="none" w:sz="0" w:space="0" w:color="auto"/>
                              </w:divBdr>
                              <w:divsChild>
                                <w:div w:id="1593973706">
                                  <w:marLeft w:val="0"/>
                                  <w:marRight w:val="0"/>
                                  <w:marTop w:val="0"/>
                                  <w:marBottom w:val="0"/>
                                  <w:divBdr>
                                    <w:top w:val="none" w:sz="0" w:space="0" w:color="auto"/>
                                    <w:left w:val="none" w:sz="0" w:space="0" w:color="auto"/>
                                    <w:bottom w:val="none" w:sz="0" w:space="0" w:color="auto"/>
                                    <w:right w:val="none" w:sz="0" w:space="0" w:color="auto"/>
                                  </w:divBdr>
                                  <w:divsChild>
                                    <w:div w:id="1234122595">
                                      <w:marLeft w:val="0"/>
                                      <w:marRight w:val="0"/>
                                      <w:marTop w:val="0"/>
                                      <w:marBottom w:val="0"/>
                                      <w:divBdr>
                                        <w:top w:val="none" w:sz="0" w:space="0" w:color="auto"/>
                                        <w:left w:val="none" w:sz="0" w:space="0" w:color="auto"/>
                                        <w:bottom w:val="none" w:sz="0" w:space="0" w:color="auto"/>
                                        <w:right w:val="none" w:sz="0" w:space="0" w:color="auto"/>
                                      </w:divBdr>
                                      <w:divsChild>
                                        <w:div w:id="340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975906">
      <w:bodyDiv w:val="1"/>
      <w:marLeft w:val="0"/>
      <w:marRight w:val="0"/>
      <w:marTop w:val="0"/>
      <w:marBottom w:val="0"/>
      <w:divBdr>
        <w:top w:val="none" w:sz="0" w:space="0" w:color="auto"/>
        <w:left w:val="none" w:sz="0" w:space="0" w:color="auto"/>
        <w:bottom w:val="none" w:sz="0" w:space="0" w:color="auto"/>
        <w:right w:val="none" w:sz="0" w:space="0" w:color="auto"/>
      </w:divBdr>
      <w:divsChild>
        <w:div w:id="634528799">
          <w:marLeft w:val="0"/>
          <w:marRight w:val="0"/>
          <w:marTop w:val="0"/>
          <w:marBottom w:val="0"/>
          <w:divBdr>
            <w:top w:val="none" w:sz="0" w:space="0" w:color="auto"/>
            <w:left w:val="none" w:sz="0" w:space="0" w:color="auto"/>
            <w:bottom w:val="none" w:sz="0" w:space="0" w:color="auto"/>
            <w:right w:val="none" w:sz="0" w:space="0" w:color="auto"/>
          </w:divBdr>
          <w:divsChild>
            <w:div w:id="152064307">
              <w:marLeft w:val="0"/>
              <w:marRight w:val="0"/>
              <w:marTop w:val="0"/>
              <w:marBottom w:val="75"/>
              <w:divBdr>
                <w:top w:val="none" w:sz="0" w:space="0" w:color="auto"/>
                <w:left w:val="none" w:sz="0" w:space="0" w:color="auto"/>
                <w:bottom w:val="none" w:sz="0" w:space="0" w:color="auto"/>
                <w:right w:val="none" w:sz="0" w:space="0" w:color="auto"/>
              </w:divBdr>
              <w:divsChild>
                <w:div w:id="1126846920">
                  <w:marLeft w:val="0"/>
                  <w:marRight w:val="0"/>
                  <w:marTop w:val="0"/>
                  <w:marBottom w:val="0"/>
                  <w:divBdr>
                    <w:top w:val="none" w:sz="0" w:space="0" w:color="auto"/>
                    <w:left w:val="single" w:sz="6" w:space="7" w:color="DC000F"/>
                    <w:bottom w:val="none" w:sz="0" w:space="0" w:color="auto"/>
                    <w:right w:val="single" w:sz="6" w:space="7" w:color="C2CFE0"/>
                  </w:divBdr>
                  <w:divsChild>
                    <w:div w:id="834147748">
                      <w:marLeft w:val="0"/>
                      <w:marRight w:val="0"/>
                      <w:marTop w:val="180"/>
                      <w:marBottom w:val="0"/>
                      <w:divBdr>
                        <w:top w:val="none" w:sz="0" w:space="0" w:color="auto"/>
                        <w:left w:val="none" w:sz="0" w:space="0" w:color="auto"/>
                        <w:bottom w:val="none" w:sz="0" w:space="0" w:color="auto"/>
                        <w:right w:val="none" w:sz="0" w:space="0" w:color="auto"/>
                      </w:divBdr>
                      <w:divsChild>
                        <w:div w:id="987519774">
                          <w:marLeft w:val="0"/>
                          <w:marRight w:val="0"/>
                          <w:marTop w:val="0"/>
                          <w:marBottom w:val="0"/>
                          <w:divBdr>
                            <w:top w:val="none" w:sz="0" w:space="0" w:color="auto"/>
                            <w:left w:val="none" w:sz="0" w:space="0" w:color="auto"/>
                            <w:bottom w:val="none" w:sz="0" w:space="0" w:color="auto"/>
                            <w:right w:val="none" w:sz="0" w:space="0" w:color="auto"/>
                          </w:divBdr>
                          <w:divsChild>
                            <w:div w:id="1227301024">
                              <w:marLeft w:val="0"/>
                              <w:marRight w:val="0"/>
                              <w:marTop w:val="0"/>
                              <w:marBottom w:val="150"/>
                              <w:divBdr>
                                <w:top w:val="none" w:sz="0" w:space="0" w:color="auto"/>
                                <w:left w:val="none" w:sz="0" w:space="0" w:color="auto"/>
                                <w:bottom w:val="dashed" w:sz="6" w:space="8" w:color="333333"/>
                                <w:right w:val="none" w:sz="0" w:space="0" w:color="auto"/>
                              </w:divBdr>
                              <w:divsChild>
                                <w:div w:id="520437709">
                                  <w:marLeft w:val="0"/>
                                  <w:marRight w:val="0"/>
                                  <w:marTop w:val="75"/>
                                  <w:marBottom w:val="75"/>
                                  <w:divBdr>
                                    <w:top w:val="none" w:sz="0" w:space="0" w:color="auto"/>
                                    <w:left w:val="none" w:sz="0" w:space="0" w:color="auto"/>
                                    <w:bottom w:val="none" w:sz="0" w:space="0" w:color="auto"/>
                                    <w:right w:val="none" w:sz="0" w:space="0" w:color="auto"/>
                                  </w:divBdr>
                                  <w:divsChild>
                                    <w:div w:id="2095541333">
                                      <w:marLeft w:val="0"/>
                                      <w:marRight w:val="0"/>
                                      <w:marTop w:val="0"/>
                                      <w:marBottom w:val="0"/>
                                      <w:divBdr>
                                        <w:top w:val="none" w:sz="0" w:space="0" w:color="auto"/>
                                        <w:left w:val="none" w:sz="0" w:space="0" w:color="auto"/>
                                        <w:bottom w:val="none" w:sz="0" w:space="0" w:color="auto"/>
                                        <w:right w:val="none" w:sz="0" w:space="0" w:color="auto"/>
                                      </w:divBdr>
                                      <w:divsChild>
                                        <w:div w:id="1837306628">
                                          <w:marLeft w:val="0"/>
                                          <w:marRight w:val="0"/>
                                          <w:marTop w:val="0"/>
                                          <w:marBottom w:val="0"/>
                                          <w:divBdr>
                                            <w:top w:val="none" w:sz="0" w:space="0" w:color="auto"/>
                                            <w:left w:val="none" w:sz="0" w:space="0" w:color="auto"/>
                                            <w:bottom w:val="none" w:sz="0" w:space="0" w:color="auto"/>
                                            <w:right w:val="none" w:sz="0" w:space="0" w:color="auto"/>
                                          </w:divBdr>
                                          <w:divsChild>
                                            <w:div w:id="20052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00725">
      <w:bodyDiv w:val="1"/>
      <w:marLeft w:val="0"/>
      <w:marRight w:val="0"/>
      <w:marTop w:val="0"/>
      <w:marBottom w:val="0"/>
      <w:divBdr>
        <w:top w:val="none" w:sz="0" w:space="0" w:color="auto"/>
        <w:left w:val="none" w:sz="0" w:space="0" w:color="auto"/>
        <w:bottom w:val="none" w:sz="0" w:space="0" w:color="auto"/>
        <w:right w:val="none" w:sz="0" w:space="0" w:color="auto"/>
      </w:divBdr>
    </w:div>
    <w:div w:id="1162740084">
      <w:bodyDiv w:val="1"/>
      <w:marLeft w:val="0"/>
      <w:marRight w:val="0"/>
      <w:marTop w:val="0"/>
      <w:marBottom w:val="0"/>
      <w:divBdr>
        <w:top w:val="none" w:sz="0" w:space="0" w:color="auto"/>
        <w:left w:val="none" w:sz="0" w:space="0" w:color="auto"/>
        <w:bottom w:val="none" w:sz="0" w:space="0" w:color="auto"/>
        <w:right w:val="none" w:sz="0" w:space="0" w:color="auto"/>
      </w:divBdr>
    </w:div>
    <w:div w:id="1207722829">
      <w:bodyDiv w:val="1"/>
      <w:marLeft w:val="0"/>
      <w:marRight w:val="0"/>
      <w:marTop w:val="0"/>
      <w:marBottom w:val="0"/>
      <w:divBdr>
        <w:top w:val="none" w:sz="0" w:space="0" w:color="auto"/>
        <w:left w:val="none" w:sz="0" w:space="0" w:color="auto"/>
        <w:bottom w:val="none" w:sz="0" w:space="0" w:color="auto"/>
        <w:right w:val="none" w:sz="0" w:space="0" w:color="auto"/>
      </w:divBdr>
      <w:divsChild>
        <w:div w:id="847255399">
          <w:marLeft w:val="0"/>
          <w:marRight w:val="0"/>
          <w:marTop w:val="1410"/>
          <w:marBottom w:val="0"/>
          <w:divBdr>
            <w:top w:val="none" w:sz="0" w:space="0" w:color="auto"/>
            <w:left w:val="none" w:sz="0" w:space="0" w:color="auto"/>
            <w:bottom w:val="none" w:sz="0" w:space="0" w:color="auto"/>
            <w:right w:val="none" w:sz="0" w:space="0" w:color="auto"/>
          </w:divBdr>
          <w:divsChild>
            <w:div w:id="1401056658">
              <w:marLeft w:val="0"/>
              <w:marRight w:val="0"/>
              <w:marTop w:val="0"/>
              <w:marBottom w:val="0"/>
              <w:divBdr>
                <w:top w:val="none" w:sz="0" w:space="0" w:color="auto"/>
                <w:left w:val="none" w:sz="0" w:space="0" w:color="auto"/>
                <w:bottom w:val="none" w:sz="0" w:space="0" w:color="auto"/>
                <w:right w:val="none" w:sz="0" w:space="0" w:color="auto"/>
              </w:divBdr>
              <w:divsChild>
                <w:div w:id="777869664">
                  <w:marLeft w:val="0"/>
                  <w:marRight w:val="0"/>
                  <w:marTop w:val="0"/>
                  <w:marBottom w:val="0"/>
                  <w:divBdr>
                    <w:top w:val="none" w:sz="0" w:space="0" w:color="auto"/>
                    <w:left w:val="none" w:sz="0" w:space="0" w:color="auto"/>
                    <w:bottom w:val="none" w:sz="0" w:space="0" w:color="auto"/>
                    <w:right w:val="none" w:sz="0" w:space="0" w:color="auto"/>
                  </w:divBdr>
                  <w:divsChild>
                    <w:div w:id="1896042082">
                      <w:marLeft w:val="0"/>
                      <w:marRight w:val="0"/>
                      <w:marTop w:val="0"/>
                      <w:marBottom w:val="0"/>
                      <w:divBdr>
                        <w:top w:val="none" w:sz="0" w:space="0" w:color="auto"/>
                        <w:left w:val="none" w:sz="0" w:space="0" w:color="auto"/>
                        <w:bottom w:val="none" w:sz="0" w:space="0" w:color="auto"/>
                        <w:right w:val="none" w:sz="0" w:space="0" w:color="auto"/>
                      </w:divBdr>
                      <w:divsChild>
                        <w:div w:id="108742247">
                          <w:marLeft w:val="0"/>
                          <w:marRight w:val="0"/>
                          <w:marTop w:val="0"/>
                          <w:marBottom w:val="0"/>
                          <w:divBdr>
                            <w:top w:val="none" w:sz="0" w:space="0" w:color="auto"/>
                            <w:left w:val="none" w:sz="0" w:space="0" w:color="auto"/>
                            <w:bottom w:val="none" w:sz="0" w:space="0" w:color="auto"/>
                            <w:right w:val="none" w:sz="0" w:space="0" w:color="auto"/>
                          </w:divBdr>
                          <w:divsChild>
                            <w:div w:id="386496310">
                              <w:marLeft w:val="0"/>
                              <w:marRight w:val="0"/>
                              <w:marTop w:val="0"/>
                              <w:marBottom w:val="0"/>
                              <w:divBdr>
                                <w:top w:val="none" w:sz="0" w:space="0" w:color="auto"/>
                                <w:left w:val="none" w:sz="0" w:space="0" w:color="auto"/>
                                <w:bottom w:val="none" w:sz="0" w:space="0" w:color="auto"/>
                                <w:right w:val="none" w:sz="0" w:space="0" w:color="auto"/>
                              </w:divBdr>
                              <w:divsChild>
                                <w:div w:id="150029074">
                                  <w:marLeft w:val="0"/>
                                  <w:marRight w:val="0"/>
                                  <w:marTop w:val="0"/>
                                  <w:marBottom w:val="0"/>
                                  <w:divBdr>
                                    <w:top w:val="none" w:sz="0" w:space="0" w:color="auto"/>
                                    <w:left w:val="none" w:sz="0" w:space="0" w:color="auto"/>
                                    <w:bottom w:val="none" w:sz="0" w:space="0" w:color="auto"/>
                                    <w:right w:val="none" w:sz="0" w:space="0" w:color="auto"/>
                                  </w:divBdr>
                                  <w:divsChild>
                                    <w:div w:id="1761413785">
                                      <w:marLeft w:val="150"/>
                                      <w:marRight w:val="150"/>
                                      <w:marTop w:val="0"/>
                                      <w:marBottom w:val="450"/>
                                      <w:divBdr>
                                        <w:top w:val="none" w:sz="0" w:space="0" w:color="auto"/>
                                        <w:left w:val="none" w:sz="0" w:space="0" w:color="auto"/>
                                        <w:bottom w:val="none" w:sz="0" w:space="0" w:color="auto"/>
                                        <w:right w:val="none" w:sz="0" w:space="0" w:color="auto"/>
                                      </w:divBdr>
                                      <w:divsChild>
                                        <w:div w:id="477067058">
                                          <w:marLeft w:val="0"/>
                                          <w:marRight w:val="0"/>
                                          <w:marTop w:val="0"/>
                                          <w:marBottom w:val="0"/>
                                          <w:divBdr>
                                            <w:top w:val="none" w:sz="0" w:space="0" w:color="auto"/>
                                            <w:left w:val="none" w:sz="0" w:space="0" w:color="auto"/>
                                            <w:bottom w:val="none" w:sz="0" w:space="0" w:color="auto"/>
                                            <w:right w:val="none" w:sz="0" w:space="0" w:color="auto"/>
                                          </w:divBdr>
                                          <w:divsChild>
                                            <w:div w:id="1050306504">
                                              <w:marLeft w:val="0"/>
                                              <w:marRight w:val="0"/>
                                              <w:marTop w:val="0"/>
                                              <w:marBottom w:val="0"/>
                                              <w:divBdr>
                                                <w:top w:val="none" w:sz="0" w:space="0" w:color="auto"/>
                                                <w:left w:val="none" w:sz="0" w:space="0" w:color="auto"/>
                                                <w:bottom w:val="none" w:sz="0" w:space="0" w:color="auto"/>
                                                <w:right w:val="none" w:sz="0" w:space="0" w:color="auto"/>
                                              </w:divBdr>
                                              <w:divsChild>
                                                <w:div w:id="919483844">
                                                  <w:marLeft w:val="0"/>
                                                  <w:marRight w:val="0"/>
                                                  <w:marTop w:val="0"/>
                                                  <w:marBottom w:val="0"/>
                                                  <w:divBdr>
                                                    <w:top w:val="none" w:sz="0" w:space="0" w:color="auto"/>
                                                    <w:left w:val="none" w:sz="0" w:space="0" w:color="auto"/>
                                                    <w:bottom w:val="none" w:sz="0" w:space="0" w:color="auto"/>
                                                    <w:right w:val="none" w:sz="0" w:space="0" w:color="auto"/>
                                                  </w:divBdr>
                                                  <w:divsChild>
                                                    <w:div w:id="501623772">
                                                      <w:marLeft w:val="0"/>
                                                      <w:marRight w:val="0"/>
                                                      <w:marTop w:val="0"/>
                                                      <w:marBottom w:val="0"/>
                                                      <w:divBdr>
                                                        <w:top w:val="none" w:sz="0" w:space="0" w:color="auto"/>
                                                        <w:left w:val="none" w:sz="0" w:space="0" w:color="auto"/>
                                                        <w:bottom w:val="none" w:sz="0" w:space="0" w:color="auto"/>
                                                        <w:right w:val="none" w:sz="0" w:space="0" w:color="auto"/>
                                                      </w:divBdr>
                                                      <w:divsChild>
                                                        <w:div w:id="155732891">
                                                          <w:marLeft w:val="0"/>
                                                          <w:marRight w:val="0"/>
                                                          <w:marTop w:val="0"/>
                                                          <w:marBottom w:val="0"/>
                                                          <w:divBdr>
                                                            <w:top w:val="none" w:sz="0" w:space="0" w:color="auto"/>
                                                            <w:left w:val="none" w:sz="0" w:space="0" w:color="auto"/>
                                                            <w:bottom w:val="none" w:sz="0" w:space="0" w:color="auto"/>
                                                            <w:right w:val="none" w:sz="0" w:space="0" w:color="auto"/>
                                                          </w:divBdr>
                                                          <w:divsChild>
                                                            <w:div w:id="921913890">
                                                              <w:marLeft w:val="0"/>
                                                              <w:marRight w:val="0"/>
                                                              <w:marTop w:val="0"/>
                                                              <w:marBottom w:val="0"/>
                                                              <w:divBdr>
                                                                <w:top w:val="none" w:sz="0" w:space="0" w:color="auto"/>
                                                                <w:left w:val="none" w:sz="0" w:space="0" w:color="auto"/>
                                                                <w:bottom w:val="none" w:sz="0" w:space="0" w:color="auto"/>
                                                                <w:right w:val="none" w:sz="0" w:space="0" w:color="auto"/>
                                                              </w:divBdr>
                                                              <w:divsChild>
                                                                <w:div w:id="743187144">
                                                                  <w:marLeft w:val="0"/>
                                                                  <w:marRight w:val="0"/>
                                                                  <w:marTop w:val="0"/>
                                                                  <w:marBottom w:val="0"/>
                                                                  <w:divBdr>
                                                                    <w:top w:val="none" w:sz="0" w:space="0" w:color="auto"/>
                                                                    <w:left w:val="none" w:sz="0" w:space="0" w:color="auto"/>
                                                                    <w:bottom w:val="none" w:sz="0" w:space="0" w:color="auto"/>
                                                                    <w:right w:val="none" w:sz="0" w:space="0" w:color="auto"/>
                                                                  </w:divBdr>
                                                                  <w:divsChild>
                                                                    <w:div w:id="19823330">
                                                                      <w:marLeft w:val="0"/>
                                                                      <w:marRight w:val="0"/>
                                                                      <w:marTop w:val="0"/>
                                                                      <w:marBottom w:val="0"/>
                                                                      <w:divBdr>
                                                                        <w:top w:val="none" w:sz="0" w:space="0" w:color="auto"/>
                                                                        <w:left w:val="none" w:sz="0" w:space="0" w:color="auto"/>
                                                                        <w:bottom w:val="none" w:sz="0" w:space="0" w:color="auto"/>
                                                                        <w:right w:val="none" w:sz="0" w:space="0" w:color="auto"/>
                                                                      </w:divBdr>
                                                                      <w:divsChild>
                                                                        <w:div w:id="796145881">
                                                                          <w:marLeft w:val="0"/>
                                                                          <w:marRight w:val="0"/>
                                                                          <w:marTop w:val="0"/>
                                                                          <w:marBottom w:val="0"/>
                                                                          <w:divBdr>
                                                                            <w:top w:val="none" w:sz="0" w:space="0" w:color="auto"/>
                                                                            <w:left w:val="none" w:sz="0" w:space="0" w:color="auto"/>
                                                                            <w:bottom w:val="none" w:sz="0" w:space="0" w:color="auto"/>
                                                                            <w:right w:val="none" w:sz="0" w:space="0" w:color="auto"/>
                                                                          </w:divBdr>
                                                                          <w:divsChild>
                                                                            <w:div w:id="1916236942">
                                                                              <w:marLeft w:val="0"/>
                                                                              <w:marRight w:val="0"/>
                                                                              <w:marTop w:val="0"/>
                                                                              <w:marBottom w:val="0"/>
                                                                              <w:divBdr>
                                                                                <w:top w:val="none" w:sz="0" w:space="0" w:color="auto"/>
                                                                                <w:left w:val="none" w:sz="0" w:space="0" w:color="auto"/>
                                                                                <w:bottom w:val="none" w:sz="0" w:space="0" w:color="auto"/>
                                                                                <w:right w:val="none" w:sz="0" w:space="0" w:color="auto"/>
                                                                              </w:divBdr>
                                                                            </w:div>
                                                                            <w:div w:id="1532067126">
                                                                              <w:marLeft w:val="0"/>
                                                                              <w:marRight w:val="0"/>
                                                                              <w:marTop w:val="0"/>
                                                                              <w:marBottom w:val="0"/>
                                                                              <w:divBdr>
                                                                                <w:top w:val="none" w:sz="0" w:space="0" w:color="auto"/>
                                                                                <w:left w:val="none" w:sz="0" w:space="0" w:color="auto"/>
                                                                                <w:bottom w:val="none" w:sz="0" w:space="0" w:color="auto"/>
                                                                                <w:right w:val="none" w:sz="0" w:space="0" w:color="auto"/>
                                                                              </w:divBdr>
                                                                              <w:divsChild>
                                                                                <w:div w:id="312174521">
                                                                                  <w:marLeft w:val="0"/>
                                                                                  <w:marRight w:val="0"/>
                                                                                  <w:marTop w:val="0"/>
                                                                                  <w:marBottom w:val="0"/>
                                                                                  <w:divBdr>
                                                                                    <w:top w:val="none" w:sz="0" w:space="0" w:color="auto"/>
                                                                                    <w:left w:val="none" w:sz="0" w:space="0" w:color="auto"/>
                                                                                    <w:bottom w:val="none" w:sz="0" w:space="0" w:color="auto"/>
                                                                                    <w:right w:val="none" w:sz="0" w:space="0" w:color="auto"/>
                                                                                  </w:divBdr>
                                                                                  <w:divsChild>
                                                                                    <w:div w:id="704524462">
                                                                                      <w:marLeft w:val="0"/>
                                                                                      <w:marRight w:val="0"/>
                                                                                      <w:marTop w:val="0"/>
                                                                                      <w:marBottom w:val="0"/>
                                                                                      <w:divBdr>
                                                                                        <w:top w:val="none" w:sz="0" w:space="0" w:color="auto"/>
                                                                                        <w:left w:val="none" w:sz="0" w:space="0" w:color="auto"/>
                                                                                        <w:bottom w:val="none" w:sz="0" w:space="0" w:color="auto"/>
                                                                                        <w:right w:val="none" w:sz="0" w:space="0" w:color="auto"/>
                                                                                      </w:divBdr>
                                                                                      <w:divsChild>
                                                                                        <w:div w:id="477649831">
                                                                                          <w:marLeft w:val="0"/>
                                                                                          <w:marRight w:val="0"/>
                                                                                          <w:marTop w:val="0"/>
                                                                                          <w:marBottom w:val="0"/>
                                                                                          <w:divBdr>
                                                                                            <w:top w:val="none" w:sz="0" w:space="0" w:color="auto"/>
                                                                                            <w:left w:val="none" w:sz="0" w:space="0" w:color="auto"/>
                                                                                            <w:bottom w:val="none" w:sz="0" w:space="0" w:color="auto"/>
                                                                                            <w:right w:val="none" w:sz="0" w:space="0" w:color="auto"/>
                                                                                          </w:divBdr>
                                                                                          <w:divsChild>
                                                                                            <w:div w:id="116333573">
                                                                                              <w:marLeft w:val="0"/>
                                                                                              <w:marRight w:val="0"/>
                                                                                              <w:marTop w:val="0"/>
                                                                                              <w:marBottom w:val="0"/>
                                                                                              <w:divBdr>
                                                                                                <w:top w:val="none" w:sz="0" w:space="0" w:color="auto"/>
                                                                                                <w:left w:val="none" w:sz="0" w:space="0" w:color="auto"/>
                                                                                                <w:bottom w:val="none" w:sz="0" w:space="0" w:color="auto"/>
                                                                                                <w:right w:val="none" w:sz="0" w:space="0" w:color="auto"/>
                                                                                              </w:divBdr>
                                                                                            </w:div>
                                                                                            <w:div w:id="1738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16775">
                                                                      <w:marLeft w:val="0"/>
                                                                      <w:marRight w:val="0"/>
                                                                      <w:marTop w:val="0"/>
                                                                      <w:marBottom w:val="0"/>
                                                                      <w:divBdr>
                                                                        <w:top w:val="none" w:sz="0" w:space="0" w:color="auto"/>
                                                                        <w:left w:val="none" w:sz="0" w:space="0" w:color="auto"/>
                                                                        <w:bottom w:val="none" w:sz="0" w:space="0" w:color="auto"/>
                                                                        <w:right w:val="none" w:sz="0" w:space="0" w:color="auto"/>
                                                                      </w:divBdr>
                                                                      <w:divsChild>
                                                                        <w:div w:id="17523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0609">
                                                                  <w:marLeft w:val="0"/>
                                                                  <w:marRight w:val="0"/>
                                                                  <w:marTop w:val="0"/>
                                                                  <w:marBottom w:val="0"/>
                                                                  <w:divBdr>
                                                                    <w:top w:val="none" w:sz="0" w:space="0" w:color="auto"/>
                                                                    <w:left w:val="none" w:sz="0" w:space="0" w:color="auto"/>
                                                                    <w:bottom w:val="none" w:sz="0" w:space="0" w:color="auto"/>
                                                                    <w:right w:val="none" w:sz="0" w:space="0" w:color="auto"/>
                                                                  </w:divBdr>
                                                                  <w:divsChild>
                                                                    <w:div w:id="17637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8280725">
      <w:bodyDiv w:val="1"/>
      <w:marLeft w:val="0"/>
      <w:marRight w:val="0"/>
      <w:marTop w:val="0"/>
      <w:marBottom w:val="0"/>
      <w:divBdr>
        <w:top w:val="none" w:sz="0" w:space="0" w:color="auto"/>
        <w:left w:val="none" w:sz="0" w:space="0" w:color="auto"/>
        <w:bottom w:val="none" w:sz="0" w:space="0" w:color="auto"/>
        <w:right w:val="none" w:sz="0" w:space="0" w:color="auto"/>
      </w:divBdr>
    </w:div>
    <w:div w:id="1221095120">
      <w:bodyDiv w:val="1"/>
      <w:marLeft w:val="0"/>
      <w:marRight w:val="0"/>
      <w:marTop w:val="0"/>
      <w:marBottom w:val="0"/>
      <w:divBdr>
        <w:top w:val="none" w:sz="0" w:space="0" w:color="auto"/>
        <w:left w:val="none" w:sz="0" w:space="0" w:color="auto"/>
        <w:bottom w:val="none" w:sz="0" w:space="0" w:color="auto"/>
        <w:right w:val="none" w:sz="0" w:space="0" w:color="auto"/>
      </w:divBdr>
      <w:divsChild>
        <w:div w:id="1712730040">
          <w:marLeft w:val="0"/>
          <w:marRight w:val="0"/>
          <w:marTop w:val="0"/>
          <w:marBottom w:val="0"/>
          <w:divBdr>
            <w:top w:val="none" w:sz="0" w:space="0" w:color="auto"/>
            <w:left w:val="none" w:sz="0" w:space="0" w:color="auto"/>
            <w:bottom w:val="none" w:sz="0" w:space="0" w:color="auto"/>
            <w:right w:val="none" w:sz="0" w:space="0" w:color="auto"/>
          </w:divBdr>
        </w:div>
      </w:divsChild>
    </w:div>
    <w:div w:id="1234319859">
      <w:bodyDiv w:val="1"/>
      <w:marLeft w:val="0"/>
      <w:marRight w:val="0"/>
      <w:marTop w:val="0"/>
      <w:marBottom w:val="0"/>
      <w:divBdr>
        <w:top w:val="none" w:sz="0" w:space="0" w:color="auto"/>
        <w:left w:val="none" w:sz="0" w:space="0" w:color="auto"/>
        <w:bottom w:val="none" w:sz="0" w:space="0" w:color="auto"/>
        <w:right w:val="none" w:sz="0" w:space="0" w:color="auto"/>
      </w:divBdr>
      <w:divsChild>
        <w:div w:id="2127693197">
          <w:marLeft w:val="0"/>
          <w:marRight w:val="0"/>
          <w:marTop w:val="0"/>
          <w:marBottom w:val="0"/>
          <w:divBdr>
            <w:top w:val="none" w:sz="0" w:space="0" w:color="auto"/>
            <w:left w:val="none" w:sz="0" w:space="0" w:color="auto"/>
            <w:bottom w:val="none" w:sz="0" w:space="0" w:color="auto"/>
            <w:right w:val="none" w:sz="0" w:space="0" w:color="auto"/>
          </w:divBdr>
        </w:div>
        <w:div w:id="2045866588">
          <w:marLeft w:val="0"/>
          <w:marRight w:val="0"/>
          <w:marTop w:val="0"/>
          <w:marBottom w:val="0"/>
          <w:divBdr>
            <w:top w:val="none" w:sz="0" w:space="0" w:color="auto"/>
            <w:left w:val="none" w:sz="0" w:space="0" w:color="auto"/>
            <w:bottom w:val="none" w:sz="0" w:space="0" w:color="auto"/>
            <w:right w:val="none" w:sz="0" w:space="0" w:color="auto"/>
          </w:divBdr>
        </w:div>
        <w:div w:id="2020154814">
          <w:marLeft w:val="0"/>
          <w:marRight w:val="0"/>
          <w:marTop w:val="0"/>
          <w:marBottom w:val="0"/>
          <w:divBdr>
            <w:top w:val="none" w:sz="0" w:space="0" w:color="auto"/>
            <w:left w:val="none" w:sz="0" w:space="0" w:color="auto"/>
            <w:bottom w:val="none" w:sz="0" w:space="0" w:color="auto"/>
            <w:right w:val="none" w:sz="0" w:space="0" w:color="auto"/>
          </w:divBdr>
          <w:divsChild>
            <w:div w:id="505023085">
              <w:marLeft w:val="0"/>
              <w:marRight w:val="0"/>
              <w:marTop w:val="0"/>
              <w:marBottom w:val="0"/>
              <w:divBdr>
                <w:top w:val="none" w:sz="0" w:space="0" w:color="auto"/>
                <w:left w:val="none" w:sz="0" w:space="0" w:color="auto"/>
                <w:bottom w:val="none" w:sz="0" w:space="0" w:color="auto"/>
                <w:right w:val="none" w:sz="0" w:space="0" w:color="auto"/>
              </w:divBdr>
              <w:divsChild>
                <w:div w:id="8864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0684">
      <w:bodyDiv w:val="1"/>
      <w:marLeft w:val="0"/>
      <w:marRight w:val="0"/>
      <w:marTop w:val="0"/>
      <w:marBottom w:val="0"/>
      <w:divBdr>
        <w:top w:val="none" w:sz="0" w:space="0" w:color="auto"/>
        <w:left w:val="none" w:sz="0" w:space="0" w:color="auto"/>
        <w:bottom w:val="none" w:sz="0" w:space="0" w:color="auto"/>
        <w:right w:val="none" w:sz="0" w:space="0" w:color="auto"/>
      </w:divBdr>
      <w:divsChild>
        <w:div w:id="1477064522">
          <w:marLeft w:val="0"/>
          <w:marRight w:val="0"/>
          <w:marTop w:val="0"/>
          <w:marBottom w:val="0"/>
          <w:divBdr>
            <w:top w:val="none" w:sz="0" w:space="0" w:color="auto"/>
            <w:left w:val="none" w:sz="0" w:space="0" w:color="auto"/>
            <w:bottom w:val="none" w:sz="0" w:space="0" w:color="auto"/>
            <w:right w:val="none" w:sz="0" w:space="0" w:color="auto"/>
          </w:divBdr>
          <w:divsChild>
            <w:div w:id="1191526924">
              <w:marLeft w:val="0"/>
              <w:marRight w:val="0"/>
              <w:marTop w:val="0"/>
              <w:marBottom w:val="0"/>
              <w:divBdr>
                <w:top w:val="none" w:sz="0" w:space="0" w:color="auto"/>
                <w:left w:val="none" w:sz="0" w:space="0" w:color="auto"/>
                <w:bottom w:val="none" w:sz="0" w:space="0" w:color="auto"/>
                <w:right w:val="none" w:sz="0" w:space="0" w:color="auto"/>
              </w:divBdr>
              <w:divsChild>
                <w:div w:id="1915125057">
                  <w:marLeft w:val="0"/>
                  <w:marRight w:val="0"/>
                  <w:marTop w:val="0"/>
                  <w:marBottom w:val="0"/>
                  <w:divBdr>
                    <w:top w:val="none" w:sz="0" w:space="0" w:color="auto"/>
                    <w:left w:val="none" w:sz="0" w:space="0" w:color="auto"/>
                    <w:bottom w:val="none" w:sz="0" w:space="0" w:color="auto"/>
                    <w:right w:val="none" w:sz="0" w:space="0" w:color="auto"/>
                  </w:divBdr>
                  <w:divsChild>
                    <w:div w:id="750738071">
                      <w:marLeft w:val="0"/>
                      <w:marRight w:val="0"/>
                      <w:marTop w:val="0"/>
                      <w:marBottom w:val="0"/>
                      <w:divBdr>
                        <w:top w:val="none" w:sz="0" w:space="0" w:color="auto"/>
                        <w:left w:val="none" w:sz="0" w:space="0" w:color="auto"/>
                        <w:bottom w:val="none" w:sz="0" w:space="0" w:color="auto"/>
                        <w:right w:val="none" w:sz="0" w:space="0" w:color="auto"/>
                      </w:divBdr>
                      <w:divsChild>
                        <w:div w:id="686563568">
                          <w:marLeft w:val="0"/>
                          <w:marRight w:val="0"/>
                          <w:marTop w:val="0"/>
                          <w:marBottom w:val="0"/>
                          <w:divBdr>
                            <w:top w:val="none" w:sz="0" w:space="0" w:color="auto"/>
                            <w:left w:val="none" w:sz="0" w:space="0" w:color="auto"/>
                            <w:bottom w:val="none" w:sz="0" w:space="0" w:color="auto"/>
                            <w:right w:val="none" w:sz="0" w:space="0" w:color="auto"/>
                          </w:divBdr>
                          <w:divsChild>
                            <w:div w:id="123282529">
                              <w:marLeft w:val="0"/>
                              <w:marRight w:val="0"/>
                              <w:marTop w:val="0"/>
                              <w:marBottom w:val="0"/>
                              <w:divBdr>
                                <w:top w:val="none" w:sz="0" w:space="0" w:color="auto"/>
                                <w:left w:val="none" w:sz="0" w:space="0" w:color="auto"/>
                                <w:bottom w:val="none" w:sz="0" w:space="0" w:color="auto"/>
                                <w:right w:val="none" w:sz="0" w:space="0" w:color="auto"/>
                              </w:divBdr>
                              <w:divsChild>
                                <w:div w:id="16190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77">
      <w:bodyDiv w:val="1"/>
      <w:marLeft w:val="0"/>
      <w:marRight w:val="0"/>
      <w:marTop w:val="0"/>
      <w:marBottom w:val="0"/>
      <w:divBdr>
        <w:top w:val="none" w:sz="0" w:space="0" w:color="auto"/>
        <w:left w:val="none" w:sz="0" w:space="0" w:color="auto"/>
        <w:bottom w:val="none" w:sz="0" w:space="0" w:color="auto"/>
        <w:right w:val="none" w:sz="0" w:space="0" w:color="auto"/>
      </w:divBdr>
      <w:divsChild>
        <w:div w:id="253634351">
          <w:marLeft w:val="0"/>
          <w:marRight w:val="0"/>
          <w:marTop w:val="0"/>
          <w:marBottom w:val="0"/>
          <w:divBdr>
            <w:top w:val="none" w:sz="0" w:space="0" w:color="auto"/>
            <w:left w:val="none" w:sz="0" w:space="0" w:color="auto"/>
            <w:bottom w:val="none" w:sz="0" w:space="0" w:color="auto"/>
            <w:right w:val="none" w:sz="0" w:space="0" w:color="auto"/>
          </w:divBdr>
          <w:divsChild>
            <w:div w:id="41751370">
              <w:marLeft w:val="0"/>
              <w:marRight w:val="0"/>
              <w:marTop w:val="0"/>
              <w:marBottom w:val="0"/>
              <w:divBdr>
                <w:top w:val="none" w:sz="0" w:space="0" w:color="auto"/>
                <w:left w:val="none" w:sz="0" w:space="0" w:color="auto"/>
                <w:bottom w:val="none" w:sz="0" w:space="0" w:color="auto"/>
                <w:right w:val="none" w:sz="0" w:space="0" w:color="auto"/>
              </w:divBdr>
              <w:divsChild>
                <w:div w:id="8588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4410">
      <w:bodyDiv w:val="1"/>
      <w:marLeft w:val="0"/>
      <w:marRight w:val="0"/>
      <w:marTop w:val="0"/>
      <w:marBottom w:val="0"/>
      <w:divBdr>
        <w:top w:val="none" w:sz="0" w:space="0" w:color="auto"/>
        <w:left w:val="none" w:sz="0" w:space="0" w:color="auto"/>
        <w:bottom w:val="none" w:sz="0" w:space="0" w:color="auto"/>
        <w:right w:val="none" w:sz="0" w:space="0" w:color="auto"/>
      </w:divBdr>
    </w:div>
    <w:div w:id="1324239545">
      <w:bodyDiv w:val="1"/>
      <w:marLeft w:val="0"/>
      <w:marRight w:val="0"/>
      <w:marTop w:val="0"/>
      <w:marBottom w:val="0"/>
      <w:divBdr>
        <w:top w:val="none" w:sz="0" w:space="0" w:color="auto"/>
        <w:left w:val="none" w:sz="0" w:space="0" w:color="auto"/>
        <w:bottom w:val="none" w:sz="0" w:space="0" w:color="auto"/>
        <w:right w:val="none" w:sz="0" w:space="0" w:color="auto"/>
      </w:divBdr>
      <w:divsChild>
        <w:div w:id="2131052321">
          <w:marLeft w:val="0"/>
          <w:marRight w:val="0"/>
          <w:marTop w:val="0"/>
          <w:marBottom w:val="0"/>
          <w:divBdr>
            <w:top w:val="none" w:sz="0" w:space="0" w:color="auto"/>
            <w:left w:val="none" w:sz="0" w:space="0" w:color="auto"/>
            <w:bottom w:val="none" w:sz="0" w:space="0" w:color="auto"/>
            <w:right w:val="none" w:sz="0" w:space="0" w:color="auto"/>
          </w:divBdr>
        </w:div>
      </w:divsChild>
    </w:div>
    <w:div w:id="1329670449">
      <w:bodyDiv w:val="1"/>
      <w:marLeft w:val="0"/>
      <w:marRight w:val="0"/>
      <w:marTop w:val="0"/>
      <w:marBottom w:val="0"/>
      <w:divBdr>
        <w:top w:val="none" w:sz="0" w:space="0" w:color="auto"/>
        <w:left w:val="none" w:sz="0" w:space="0" w:color="auto"/>
        <w:bottom w:val="none" w:sz="0" w:space="0" w:color="auto"/>
        <w:right w:val="none" w:sz="0" w:space="0" w:color="auto"/>
      </w:divBdr>
      <w:divsChild>
        <w:div w:id="955135802">
          <w:marLeft w:val="0"/>
          <w:marRight w:val="0"/>
          <w:marTop w:val="0"/>
          <w:marBottom w:val="0"/>
          <w:divBdr>
            <w:top w:val="single" w:sz="6" w:space="0" w:color="FFFFFF"/>
            <w:left w:val="none" w:sz="0" w:space="0" w:color="auto"/>
            <w:bottom w:val="none" w:sz="0" w:space="0" w:color="auto"/>
            <w:right w:val="none" w:sz="0" w:space="0" w:color="auto"/>
          </w:divBdr>
          <w:divsChild>
            <w:div w:id="742797877">
              <w:marLeft w:val="0"/>
              <w:marRight w:val="0"/>
              <w:marTop w:val="0"/>
              <w:marBottom w:val="0"/>
              <w:divBdr>
                <w:top w:val="none" w:sz="0" w:space="0" w:color="auto"/>
                <w:left w:val="none" w:sz="0" w:space="0" w:color="auto"/>
                <w:bottom w:val="none" w:sz="0" w:space="0" w:color="auto"/>
                <w:right w:val="none" w:sz="0" w:space="0" w:color="auto"/>
              </w:divBdr>
              <w:divsChild>
                <w:div w:id="691567536">
                  <w:marLeft w:val="0"/>
                  <w:marRight w:val="0"/>
                  <w:marTop w:val="0"/>
                  <w:marBottom w:val="0"/>
                  <w:divBdr>
                    <w:top w:val="none" w:sz="0" w:space="0" w:color="auto"/>
                    <w:left w:val="none" w:sz="0" w:space="0" w:color="auto"/>
                    <w:bottom w:val="none" w:sz="0" w:space="0" w:color="auto"/>
                    <w:right w:val="none" w:sz="0" w:space="0" w:color="auto"/>
                  </w:divBdr>
                  <w:divsChild>
                    <w:div w:id="687872353">
                      <w:marLeft w:val="0"/>
                      <w:marRight w:val="0"/>
                      <w:marTop w:val="0"/>
                      <w:marBottom w:val="0"/>
                      <w:divBdr>
                        <w:top w:val="none" w:sz="0" w:space="0" w:color="auto"/>
                        <w:left w:val="none" w:sz="0" w:space="0" w:color="auto"/>
                        <w:bottom w:val="none" w:sz="0" w:space="0" w:color="auto"/>
                        <w:right w:val="none" w:sz="0" w:space="0" w:color="auto"/>
                      </w:divBdr>
                    </w:div>
                    <w:div w:id="10626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07600">
      <w:bodyDiv w:val="1"/>
      <w:marLeft w:val="0"/>
      <w:marRight w:val="0"/>
      <w:marTop w:val="0"/>
      <w:marBottom w:val="0"/>
      <w:divBdr>
        <w:top w:val="none" w:sz="0" w:space="0" w:color="auto"/>
        <w:left w:val="none" w:sz="0" w:space="0" w:color="auto"/>
        <w:bottom w:val="none" w:sz="0" w:space="0" w:color="auto"/>
        <w:right w:val="none" w:sz="0" w:space="0" w:color="auto"/>
      </w:divBdr>
      <w:divsChild>
        <w:div w:id="1149395073">
          <w:marLeft w:val="0"/>
          <w:marRight w:val="0"/>
          <w:marTop w:val="0"/>
          <w:marBottom w:val="0"/>
          <w:divBdr>
            <w:top w:val="none" w:sz="0" w:space="0" w:color="auto"/>
            <w:left w:val="none" w:sz="0" w:space="0" w:color="auto"/>
            <w:bottom w:val="none" w:sz="0" w:space="0" w:color="auto"/>
            <w:right w:val="none" w:sz="0" w:space="0" w:color="auto"/>
          </w:divBdr>
          <w:divsChild>
            <w:div w:id="1295913857">
              <w:marLeft w:val="0"/>
              <w:marRight w:val="0"/>
              <w:marTop w:val="0"/>
              <w:marBottom w:val="0"/>
              <w:divBdr>
                <w:top w:val="none" w:sz="0" w:space="0" w:color="auto"/>
                <w:left w:val="none" w:sz="0" w:space="0" w:color="auto"/>
                <w:bottom w:val="none" w:sz="0" w:space="0" w:color="auto"/>
                <w:right w:val="none" w:sz="0" w:space="0" w:color="auto"/>
              </w:divBdr>
              <w:divsChild>
                <w:div w:id="1707482746">
                  <w:marLeft w:val="0"/>
                  <w:marRight w:val="0"/>
                  <w:marTop w:val="0"/>
                  <w:marBottom w:val="0"/>
                  <w:divBdr>
                    <w:top w:val="none" w:sz="0" w:space="0" w:color="auto"/>
                    <w:left w:val="none" w:sz="0" w:space="0" w:color="auto"/>
                    <w:bottom w:val="none" w:sz="0" w:space="0" w:color="auto"/>
                    <w:right w:val="none" w:sz="0" w:space="0" w:color="auto"/>
                  </w:divBdr>
                  <w:divsChild>
                    <w:div w:id="726145412">
                      <w:marLeft w:val="0"/>
                      <w:marRight w:val="0"/>
                      <w:marTop w:val="0"/>
                      <w:marBottom w:val="0"/>
                      <w:divBdr>
                        <w:top w:val="none" w:sz="0" w:space="0" w:color="auto"/>
                        <w:left w:val="none" w:sz="0" w:space="0" w:color="auto"/>
                        <w:bottom w:val="none" w:sz="0" w:space="0" w:color="auto"/>
                        <w:right w:val="none" w:sz="0" w:space="0" w:color="auto"/>
                      </w:divBdr>
                      <w:divsChild>
                        <w:div w:id="936712728">
                          <w:marLeft w:val="0"/>
                          <w:marRight w:val="0"/>
                          <w:marTop w:val="45"/>
                          <w:marBottom w:val="0"/>
                          <w:divBdr>
                            <w:top w:val="none" w:sz="0" w:space="0" w:color="auto"/>
                            <w:left w:val="none" w:sz="0" w:space="0" w:color="auto"/>
                            <w:bottom w:val="none" w:sz="0" w:space="0" w:color="auto"/>
                            <w:right w:val="none" w:sz="0" w:space="0" w:color="auto"/>
                          </w:divBdr>
                          <w:divsChild>
                            <w:div w:id="1559516194">
                              <w:marLeft w:val="0"/>
                              <w:marRight w:val="0"/>
                              <w:marTop w:val="0"/>
                              <w:marBottom w:val="0"/>
                              <w:divBdr>
                                <w:top w:val="none" w:sz="0" w:space="0" w:color="auto"/>
                                <w:left w:val="none" w:sz="0" w:space="0" w:color="auto"/>
                                <w:bottom w:val="none" w:sz="0" w:space="0" w:color="auto"/>
                                <w:right w:val="none" w:sz="0" w:space="0" w:color="auto"/>
                              </w:divBdr>
                              <w:divsChild>
                                <w:div w:id="1116557507">
                                  <w:marLeft w:val="2070"/>
                                  <w:marRight w:val="3960"/>
                                  <w:marTop w:val="0"/>
                                  <w:marBottom w:val="0"/>
                                  <w:divBdr>
                                    <w:top w:val="none" w:sz="0" w:space="0" w:color="auto"/>
                                    <w:left w:val="none" w:sz="0" w:space="0" w:color="auto"/>
                                    <w:bottom w:val="none" w:sz="0" w:space="0" w:color="auto"/>
                                    <w:right w:val="none" w:sz="0" w:space="0" w:color="auto"/>
                                  </w:divBdr>
                                  <w:divsChild>
                                    <w:div w:id="1923561507">
                                      <w:marLeft w:val="0"/>
                                      <w:marRight w:val="0"/>
                                      <w:marTop w:val="0"/>
                                      <w:marBottom w:val="0"/>
                                      <w:divBdr>
                                        <w:top w:val="none" w:sz="0" w:space="0" w:color="auto"/>
                                        <w:left w:val="none" w:sz="0" w:space="0" w:color="auto"/>
                                        <w:bottom w:val="none" w:sz="0" w:space="0" w:color="auto"/>
                                        <w:right w:val="none" w:sz="0" w:space="0" w:color="auto"/>
                                      </w:divBdr>
                                      <w:divsChild>
                                        <w:div w:id="342437897">
                                          <w:marLeft w:val="0"/>
                                          <w:marRight w:val="0"/>
                                          <w:marTop w:val="0"/>
                                          <w:marBottom w:val="0"/>
                                          <w:divBdr>
                                            <w:top w:val="none" w:sz="0" w:space="0" w:color="auto"/>
                                            <w:left w:val="none" w:sz="0" w:space="0" w:color="auto"/>
                                            <w:bottom w:val="none" w:sz="0" w:space="0" w:color="auto"/>
                                            <w:right w:val="none" w:sz="0" w:space="0" w:color="auto"/>
                                          </w:divBdr>
                                          <w:divsChild>
                                            <w:div w:id="1819152572">
                                              <w:marLeft w:val="0"/>
                                              <w:marRight w:val="0"/>
                                              <w:marTop w:val="0"/>
                                              <w:marBottom w:val="0"/>
                                              <w:divBdr>
                                                <w:top w:val="none" w:sz="0" w:space="0" w:color="auto"/>
                                                <w:left w:val="none" w:sz="0" w:space="0" w:color="auto"/>
                                                <w:bottom w:val="none" w:sz="0" w:space="0" w:color="auto"/>
                                                <w:right w:val="none" w:sz="0" w:space="0" w:color="auto"/>
                                              </w:divBdr>
                                              <w:divsChild>
                                                <w:div w:id="1072700047">
                                                  <w:marLeft w:val="0"/>
                                                  <w:marRight w:val="0"/>
                                                  <w:marTop w:val="0"/>
                                                  <w:marBottom w:val="0"/>
                                                  <w:divBdr>
                                                    <w:top w:val="none" w:sz="0" w:space="0" w:color="auto"/>
                                                    <w:left w:val="none" w:sz="0" w:space="0" w:color="auto"/>
                                                    <w:bottom w:val="none" w:sz="0" w:space="0" w:color="auto"/>
                                                    <w:right w:val="none" w:sz="0" w:space="0" w:color="auto"/>
                                                  </w:divBdr>
                                                  <w:divsChild>
                                                    <w:div w:id="710692541">
                                                      <w:marLeft w:val="0"/>
                                                      <w:marRight w:val="0"/>
                                                      <w:marTop w:val="0"/>
                                                      <w:marBottom w:val="0"/>
                                                      <w:divBdr>
                                                        <w:top w:val="none" w:sz="0" w:space="0" w:color="auto"/>
                                                        <w:left w:val="none" w:sz="0" w:space="0" w:color="auto"/>
                                                        <w:bottom w:val="none" w:sz="0" w:space="0" w:color="auto"/>
                                                        <w:right w:val="none" w:sz="0" w:space="0" w:color="auto"/>
                                                      </w:divBdr>
                                                      <w:divsChild>
                                                        <w:div w:id="13171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3624460">
      <w:bodyDiv w:val="1"/>
      <w:marLeft w:val="0"/>
      <w:marRight w:val="0"/>
      <w:marTop w:val="0"/>
      <w:marBottom w:val="0"/>
      <w:divBdr>
        <w:top w:val="none" w:sz="0" w:space="0" w:color="auto"/>
        <w:left w:val="none" w:sz="0" w:space="0" w:color="auto"/>
        <w:bottom w:val="none" w:sz="0" w:space="0" w:color="auto"/>
        <w:right w:val="none" w:sz="0" w:space="0" w:color="auto"/>
      </w:divBdr>
    </w:div>
    <w:div w:id="1353607602">
      <w:bodyDiv w:val="1"/>
      <w:marLeft w:val="0"/>
      <w:marRight w:val="0"/>
      <w:marTop w:val="0"/>
      <w:marBottom w:val="0"/>
      <w:divBdr>
        <w:top w:val="none" w:sz="0" w:space="0" w:color="auto"/>
        <w:left w:val="none" w:sz="0" w:space="0" w:color="auto"/>
        <w:bottom w:val="none" w:sz="0" w:space="0" w:color="auto"/>
        <w:right w:val="none" w:sz="0" w:space="0" w:color="auto"/>
      </w:divBdr>
    </w:div>
    <w:div w:id="1372418479">
      <w:bodyDiv w:val="1"/>
      <w:marLeft w:val="0"/>
      <w:marRight w:val="0"/>
      <w:marTop w:val="0"/>
      <w:marBottom w:val="0"/>
      <w:divBdr>
        <w:top w:val="none" w:sz="0" w:space="0" w:color="auto"/>
        <w:left w:val="none" w:sz="0" w:space="0" w:color="auto"/>
        <w:bottom w:val="none" w:sz="0" w:space="0" w:color="auto"/>
        <w:right w:val="none" w:sz="0" w:space="0" w:color="auto"/>
      </w:divBdr>
    </w:div>
    <w:div w:id="1373919045">
      <w:bodyDiv w:val="1"/>
      <w:marLeft w:val="0"/>
      <w:marRight w:val="0"/>
      <w:marTop w:val="0"/>
      <w:marBottom w:val="0"/>
      <w:divBdr>
        <w:top w:val="none" w:sz="0" w:space="0" w:color="auto"/>
        <w:left w:val="none" w:sz="0" w:space="0" w:color="auto"/>
        <w:bottom w:val="none" w:sz="0" w:space="0" w:color="auto"/>
        <w:right w:val="none" w:sz="0" w:space="0" w:color="auto"/>
      </w:divBdr>
    </w:div>
    <w:div w:id="1389378743">
      <w:bodyDiv w:val="1"/>
      <w:marLeft w:val="0"/>
      <w:marRight w:val="0"/>
      <w:marTop w:val="0"/>
      <w:marBottom w:val="0"/>
      <w:divBdr>
        <w:top w:val="none" w:sz="0" w:space="0" w:color="auto"/>
        <w:left w:val="none" w:sz="0" w:space="0" w:color="auto"/>
        <w:bottom w:val="none" w:sz="0" w:space="0" w:color="auto"/>
        <w:right w:val="none" w:sz="0" w:space="0" w:color="auto"/>
      </w:divBdr>
    </w:div>
    <w:div w:id="1426876943">
      <w:bodyDiv w:val="1"/>
      <w:marLeft w:val="0"/>
      <w:marRight w:val="0"/>
      <w:marTop w:val="0"/>
      <w:marBottom w:val="0"/>
      <w:divBdr>
        <w:top w:val="none" w:sz="0" w:space="0" w:color="auto"/>
        <w:left w:val="none" w:sz="0" w:space="0" w:color="auto"/>
        <w:bottom w:val="none" w:sz="0" w:space="0" w:color="auto"/>
        <w:right w:val="none" w:sz="0" w:space="0" w:color="auto"/>
      </w:divBdr>
      <w:divsChild>
        <w:div w:id="183829723">
          <w:marLeft w:val="0"/>
          <w:marRight w:val="0"/>
          <w:marTop w:val="0"/>
          <w:marBottom w:val="0"/>
          <w:divBdr>
            <w:top w:val="none" w:sz="0" w:space="0" w:color="auto"/>
            <w:left w:val="none" w:sz="0" w:space="0" w:color="auto"/>
            <w:bottom w:val="none" w:sz="0" w:space="0" w:color="auto"/>
            <w:right w:val="none" w:sz="0" w:space="0" w:color="auto"/>
          </w:divBdr>
        </w:div>
      </w:divsChild>
    </w:div>
    <w:div w:id="1443845068">
      <w:bodyDiv w:val="1"/>
      <w:marLeft w:val="0"/>
      <w:marRight w:val="0"/>
      <w:marTop w:val="0"/>
      <w:marBottom w:val="0"/>
      <w:divBdr>
        <w:top w:val="none" w:sz="0" w:space="0" w:color="auto"/>
        <w:left w:val="none" w:sz="0" w:space="0" w:color="auto"/>
        <w:bottom w:val="none" w:sz="0" w:space="0" w:color="auto"/>
        <w:right w:val="none" w:sz="0" w:space="0" w:color="auto"/>
      </w:divBdr>
    </w:div>
    <w:div w:id="1455054598">
      <w:bodyDiv w:val="1"/>
      <w:marLeft w:val="0"/>
      <w:marRight w:val="0"/>
      <w:marTop w:val="0"/>
      <w:marBottom w:val="0"/>
      <w:divBdr>
        <w:top w:val="none" w:sz="0" w:space="0" w:color="auto"/>
        <w:left w:val="none" w:sz="0" w:space="0" w:color="auto"/>
        <w:bottom w:val="none" w:sz="0" w:space="0" w:color="auto"/>
        <w:right w:val="none" w:sz="0" w:space="0" w:color="auto"/>
      </w:divBdr>
      <w:divsChild>
        <w:div w:id="333918814">
          <w:marLeft w:val="0"/>
          <w:marRight w:val="0"/>
          <w:marTop w:val="0"/>
          <w:marBottom w:val="0"/>
          <w:divBdr>
            <w:top w:val="none" w:sz="0" w:space="0" w:color="auto"/>
            <w:left w:val="none" w:sz="0" w:space="0" w:color="auto"/>
            <w:bottom w:val="none" w:sz="0" w:space="0" w:color="auto"/>
            <w:right w:val="none" w:sz="0" w:space="0" w:color="auto"/>
          </w:divBdr>
          <w:divsChild>
            <w:div w:id="2040423898">
              <w:marLeft w:val="450"/>
              <w:marRight w:val="0"/>
              <w:marTop w:val="75"/>
              <w:marBottom w:val="0"/>
              <w:divBdr>
                <w:top w:val="none" w:sz="0" w:space="0" w:color="auto"/>
                <w:left w:val="none" w:sz="0" w:space="0" w:color="auto"/>
                <w:bottom w:val="none" w:sz="0" w:space="0" w:color="auto"/>
                <w:right w:val="none" w:sz="0" w:space="0" w:color="auto"/>
              </w:divBdr>
              <w:divsChild>
                <w:div w:id="2062748436">
                  <w:marLeft w:val="0"/>
                  <w:marRight w:val="0"/>
                  <w:marTop w:val="0"/>
                  <w:marBottom w:val="0"/>
                  <w:divBdr>
                    <w:top w:val="none" w:sz="0" w:space="0" w:color="auto"/>
                    <w:left w:val="none" w:sz="0" w:space="0" w:color="auto"/>
                    <w:bottom w:val="none" w:sz="0" w:space="0" w:color="auto"/>
                    <w:right w:val="none" w:sz="0" w:space="0" w:color="auto"/>
                  </w:divBdr>
                  <w:divsChild>
                    <w:div w:id="927037468">
                      <w:marLeft w:val="0"/>
                      <w:marRight w:val="0"/>
                      <w:marTop w:val="0"/>
                      <w:marBottom w:val="0"/>
                      <w:divBdr>
                        <w:top w:val="none" w:sz="0" w:space="0" w:color="auto"/>
                        <w:left w:val="none" w:sz="0" w:space="0" w:color="auto"/>
                        <w:bottom w:val="none" w:sz="0" w:space="0" w:color="auto"/>
                        <w:right w:val="none" w:sz="0" w:space="0" w:color="auto"/>
                      </w:divBdr>
                      <w:divsChild>
                        <w:div w:id="95830969">
                          <w:marLeft w:val="0"/>
                          <w:marRight w:val="0"/>
                          <w:marTop w:val="0"/>
                          <w:marBottom w:val="0"/>
                          <w:divBdr>
                            <w:top w:val="none" w:sz="0" w:space="0" w:color="auto"/>
                            <w:left w:val="none" w:sz="0" w:space="0" w:color="auto"/>
                            <w:bottom w:val="none" w:sz="0" w:space="0" w:color="auto"/>
                            <w:right w:val="none" w:sz="0" w:space="0" w:color="auto"/>
                          </w:divBdr>
                          <w:divsChild>
                            <w:div w:id="9143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47558">
      <w:bodyDiv w:val="1"/>
      <w:marLeft w:val="0"/>
      <w:marRight w:val="0"/>
      <w:marTop w:val="0"/>
      <w:marBottom w:val="0"/>
      <w:divBdr>
        <w:top w:val="none" w:sz="0" w:space="0" w:color="auto"/>
        <w:left w:val="none" w:sz="0" w:space="0" w:color="auto"/>
        <w:bottom w:val="none" w:sz="0" w:space="0" w:color="auto"/>
        <w:right w:val="none" w:sz="0" w:space="0" w:color="auto"/>
      </w:divBdr>
      <w:divsChild>
        <w:div w:id="1705055312">
          <w:marLeft w:val="0"/>
          <w:marRight w:val="0"/>
          <w:marTop w:val="0"/>
          <w:marBottom w:val="0"/>
          <w:divBdr>
            <w:top w:val="none" w:sz="0" w:space="0" w:color="auto"/>
            <w:left w:val="none" w:sz="0" w:space="0" w:color="auto"/>
            <w:bottom w:val="none" w:sz="0" w:space="0" w:color="auto"/>
            <w:right w:val="none" w:sz="0" w:space="0" w:color="auto"/>
          </w:divBdr>
          <w:divsChild>
            <w:div w:id="740175057">
              <w:marLeft w:val="0"/>
              <w:marRight w:val="0"/>
              <w:marTop w:val="0"/>
              <w:marBottom w:val="0"/>
              <w:divBdr>
                <w:top w:val="none" w:sz="0" w:space="0" w:color="auto"/>
                <w:left w:val="none" w:sz="0" w:space="0" w:color="auto"/>
                <w:bottom w:val="none" w:sz="0" w:space="0" w:color="auto"/>
                <w:right w:val="none" w:sz="0" w:space="0" w:color="auto"/>
              </w:divBdr>
              <w:divsChild>
                <w:div w:id="70589545">
                  <w:marLeft w:val="0"/>
                  <w:marRight w:val="0"/>
                  <w:marTop w:val="0"/>
                  <w:marBottom w:val="0"/>
                  <w:divBdr>
                    <w:top w:val="none" w:sz="0" w:space="0" w:color="auto"/>
                    <w:left w:val="none" w:sz="0" w:space="0" w:color="auto"/>
                    <w:bottom w:val="none" w:sz="0" w:space="0" w:color="auto"/>
                    <w:right w:val="none" w:sz="0" w:space="0" w:color="auto"/>
                  </w:divBdr>
                </w:div>
                <w:div w:id="102117721">
                  <w:marLeft w:val="0"/>
                  <w:marRight w:val="0"/>
                  <w:marTop w:val="0"/>
                  <w:marBottom w:val="0"/>
                  <w:divBdr>
                    <w:top w:val="none" w:sz="0" w:space="0" w:color="auto"/>
                    <w:left w:val="none" w:sz="0" w:space="0" w:color="auto"/>
                    <w:bottom w:val="none" w:sz="0" w:space="0" w:color="auto"/>
                    <w:right w:val="none" w:sz="0" w:space="0" w:color="auto"/>
                  </w:divBdr>
                </w:div>
                <w:div w:id="618223188">
                  <w:marLeft w:val="0"/>
                  <w:marRight w:val="0"/>
                  <w:marTop w:val="0"/>
                  <w:marBottom w:val="0"/>
                  <w:divBdr>
                    <w:top w:val="none" w:sz="0" w:space="0" w:color="auto"/>
                    <w:left w:val="none" w:sz="0" w:space="0" w:color="auto"/>
                    <w:bottom w:val="none" w:sz="0" w:space="0" w:color="auto"/>
                    <w:right w:val="none" w:sz="0" w:space="0" w:color="auto"/>
                  </w:divBdr>
                </w:div>
                <w:div w:id="790124931">
                  <w:marLeft w:val="0"/>
                  <w:marRight w:val="0"/>
                  <w:marTop w:val="0"/>
                  <w:marBottom w:val="0"/>
                  <w:divBdr>
                    <w:top w:val="none" w:sz="0" w:space="0" w:color="auto"/>
                    <w:left w:val="none" w:sz="0" w:space="0" w:color="auto"/>
                    <w:bottom w:val="none" w:sz="0" w:space="0" w:color="auto"/>
                    <w:right w:val="none" w:sz="0" w:space="0" w:color="auto"/>
                  </w:divBdr>
                </w:div>
                <w:div w:id="1294555092">
                  <w:marLeft w:val="0"/>
                  <w:marRight w:val="0"/>
                  <w:marTop w:val="0"/>
                  <w:marBottom w:val="0"/>
                  <w:divBdr>
                    <w:top w:val="none" w:sz="0" w:space="0" w:color="auto"/>
                    <w:left w:val="none" w:sz="0" w:space="0" w:color="auto"/>
                    <w:bottom w:val="none" w:sz="0" w:space="0" w:color="auto"/>
                    <w:right w:val="none" w:sz="0" w:space="0" w:color="auto"/>
                  </w:divBdr>
                </w:div>
                <w:div w:id="18112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376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363">
          <w:marLeft w:val="0"/>
          <w:marRight w:val="0"/>
          <w:marTop w:val="0"/>
          <w:marBottom w:val="0"/>
          <w:divBdr>
            <w:top w:val="none" w:sz="0" w:space="0" w:color="auto"/>
            <w:left w:val="none" w:sz="0" w:space="0" w:color="auto"/>
            <w:bottom w:val="none" w:sz="0" w:space="0" w:color="auto"/>
            <w:right w:val="none" w:sz="0" w:space="0" w:color="auto"/>
          </w:divBdr>
          <w:divsChild>
            <w:div w:id="1992784009">
              <w:marLeft w:val="0"/>
              <w:marRight w:val="0"/>
              <w:marTop w:val="0"/>
              <w:marBottom w:val="0"/>
              <w:divBdr>
                <w:top w:val="none" w:sz="0" w:space="0" w:color="auto"/>
                <w:left w:val="none" w:sz="0" w:space="0" w:color="auto"/>
                <w:bottom w:val="none" w:sz="0" w:space="0" w:color="auto"/>
                <w:right w:val="none" w:sz="0" w:space="0" w:color="auto"/>
              </w:divBdr>
              <w:divsChild>
                <w:div w:id="1861813905">
                  <w:marLeft w:val="0"/>
                  <w:marRight w:val="0"/>
                  <w:marTop w:val="0"/>
                  <w:marBottom w:val="0"/>
                  <w:divBdr>
                    <w:top w:val="none" w:sz="0" w:space="0" w:color="auto"/>
                    <w:left w:val="none" w:sz="0" w:space="0" w:color="auto"/>
                    <w:bottom w:val="none" w:sz="0" w:space="0" w:color="auto"/>
                    <w:right w:val="none" w:sz="0" w:space="0" w:color="auto"/>
                  </w:divBdr>
                  <w:divsChild>
                    <w:div w:id="40445514">
                      <w:marLeft w:val="0"/>
                      <w:marRight w:val="0"/>
                      <w:marTop w:val="0"/>
                      <w:marBottom w:val="0"/>
                      <w:divBdr>
                        <w:top w:val="none" w:sz="0" w:space="0" w:color="auto"/>
                        <w:left w:val="none" w:sz="0" w:space="0" w:color="auto"/>
                        <w:bottom w:val="none" w:sz="0" w:space="0" w:color="auto"/>
                        <w:right w:val="none" w:sz="0" w:space="0" w:color="auto"/>
                      </w:divBdr>
                      <w:divsChild>
                        <w:div w:id="1262879210">
                          <w:marLeft w:val="0"/>
                          <w:marRight w:val="0"/>
                          <w:marTop w:val="0"/>
                          <w:marBottom w:val="0"/>
                          <w:divBdr>
                            <w:top w:val="none" w:sz="0" w:space="0" w:color="auto"/>
                            <w:left w:val="none" w:sz="0" w:space="0" w:color="auto"/>
                            <w:bottom w:val="none" w:sz="0" w:space="0" w:color="auto"/>
                            <w:right w:val="none" w:sz="0" w:space="0" w:color="auto"/>
                          </w:divBdr>
                          <w:divsChild>
                            <w:div w:id="1294170921">
                              <w:marLeft w:val="0"/>
                              <w:marRight w:val="0"/>
                              <w:marTop w:val="0"/>
                              <w:marBottom w:val="0"/>
                              <w:divBdr>
                                <w:top w:val="none" w:sz="0" w:space="0" w:color="auto"/>
                                <w:left w:val="none" w:sz="0" w:space="0" w:color="auto"/>
                                <w:bottom w:val="none" w:sz="0" w:space="0" w:color="auto"/>
                                <w:right w:val="none" w:sz="0" w:space="0" w:color="auto"/>
                              </w:divBdr>
                            </w:div>
                            <w:div w:id="20225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723657">
      <w:bodyDiv w:val="1"/>
      <w:marLeft w:val="0"/>
      <w:marRight w:val="0"/>
      <w:marTop w:val="0"/>
      <w:marBottom w:val="0"/>
      <w:divBdr>
        <w:top w:val="none" w:sz="0" w:space="0" w:color="auto"/>
        <w:left w:val="none" w:sz="0" w:space="0" w:color="auto"/>
        <w:bottom w:val="none" w:sz="0" w:space="0" w:color="auto"/>
        <w:right w:val="none" w:sz="0" w:space="0" w:color="auto"/>
      </w:divBdr>
      <w:divsChild>
        <w:div w:id="1163813900">
          <w:marLeft w:val="0"/>
          <w:marRight w:val="0"/>
          <w:marTop w:val="0"/>
          <w:marBottom w:val="0"/>
          <w:divBdr>
            <w:top w:val="none" w:sz="0" w:space="0" w:color="auto"/>
            <w:left w:val="none" w:sz="0" w:space="0" w:color="auto"/>
            <w:bottom w:val="none" w:sz="0" w:space="0" w:color="auto"/>
            <w:right w:val="none" w:sz="0" w:space="0" w:color="auto"/>
          </w:divBdr>
          <w:divsChild>
            <w:div w:id="1721393671">
              <w:marLeft w:val="0"/>
              <w:marRight w:val="0"/>
              <w:marTop w:val="0"/>
              <w:marBottom w:val="0"/>
              <w:divBdr>
                <w:top w:val="none" w:sz="0" w:space="0" w:color="auto"/>
                <w:left w:val="none" w:sz="0" w:space="0" w:color="auto"/>
                <w:bottom w:val="none" w:sz="0" w:space="0" w:color="auto"/>
                <w:right w:val="none" w:sz="0" w:space="0" w:color="auto"/>
              </w:divBdr>
              <w:divsChild>
                <w:div w:id="2128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31493">
      <w:bodyDiv w:val="1"/>
      <w:marLeft w:val="0"/>
      <w:marRight w:val="0"/>
      <w:marTop w:val="0"/>
      <w:marBottom w:val="0"/>
      <w:divBdr>
        <w:top w:val="none" w:sz="0" w:space="0" w:color="auto"/>
        <w:left w:val="none" w:sz="0" w:space="0" w:color="auto"/>
        <w:bottom w:val="none" w:sz="0" w:space="0" w:color="auto"/>
        <w:right w:val="none" w:sz="0" w:space="0" w:color="auto"/>
      </w:divBdr>
      <w:divsChild>
        <w:div w:id="1977222924">
          <w:marLeft w:val="0"/>
          <w:marRight w:val="0"/>
          <w:marTop w:val="0"/>
          <w:marBottom w:val="0"/>
          <w:divBdr>
            <w:top w:val="none" w:sz="0" w:space="0" w:color="auto"/>
            <w:left w:val="none" w:sz="0" w:space="0" w:color="auto"/>
            <w:bottom w:val="none" w:sz="0" w:space="0" w:color="auto"/>
            <w:right w:val="none" w:sz="0" w:space="0" w:color="auto"/>
          </w:divBdr>
          <w:divsChild>
            <w:div w:id="126319664">
              <w:marLeft w:val="0"/>
              <w:marRight w:val="0"/>
              <w:marTop w:val="0"/>
              <w:marBottom w:val="0"/>
              <w:divBdr>
                <w:top w:val="none" w:sz="0" w:space="0" w:color="auto"/>
                <w:left w:val="none" w:sz="0" w:space="0" w:color="auto"/>
                <w:bottom w:val="none" w:sz="0" w:space="0" w:color="auto"/>
                <w:right w:val="none" w:sz="0" w:space="0" w:color="auto"/>
              </w:divBdr>
              <w:divsChild>
                <w:div w:id="9277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4991">
      <w:bodyDiv w:val="1"/>
      <w:marLeft w:val="0"/>
      <w:marRight w:val="0"/>
      <w:marTop w:val="0"/>
      <w:marBottom w:val="0"/>
      <w:divBdr>
        <w:top w:val="none" w:sz="0" w:space="0" w:color="auto"/>
        <w:left w:val="none" w:sz="0" w:space="0" w:color="auto"/>
        <w:bottom w:val="none" w:sz="0" w:space="0" w:color="auto"/>
        <w:right w:val="none" w:sz="0" w:space="0" w:color="auto"/>
      </w:divBdr>
    </w:div>
    <w:div w:id="1582063987">
      <w:bodyDiv w:val="1"/>
      <w:marLeft w:val="0"/>
      <w:marRight w:val="0"/>
      <w:marTop w:val="0"/>
      <w:marBottom w:val="0"/>
      <w:divBdr>
        <w:top w:val="none" w:sz="0" w:space="0" w:color="auto"/>
        <w:left w:val="none" w:sz="0" w:space="0" w:color="auto"/>
        <w:bottom w:val="none" w:sz="0" w:space="0" w:color="auto"/>
        <w:right w:val="none" w:sz="0" w:space="0" w:color="auto"/>
      </w:divBdr>
    </w:div>
    <w:div w:id="1597442792">
      <w:bodyDiv w:val="1"/>
      <w:marLeft w:val="0"/>
      <w:marRight w:val="0"/>
      <w:marTop w:val="0"/>
      <w:marBottom w:val="0"/>
      <w:divBdr>
        <w:top w:val="none" w:sz="0" w:space="0" w:color="auto"/>
        <w:left w:val="none" w:sz="0" w:space="0" w:color="auto"/>
        <w:bottom w:val="none" w:sz="0" w:space="0" w:color="auto"/>
        <w:right w:val="none" w:sz="0" w:space="0" w:color="auto"/>
      </w:divBdr>
    </w:div>
    <w:div w:id="1600798778">
      <w:bodyDiv w:val="1"/>
      <w:marLeft w:val="0"/>
      <w:marRight w:val="0"/>
      <w:marTop w:val="0"/>
      <w:marBottom w:val="0"/>
      <w:divBdr>
        <w:top w:val="none" w:sz="0" w:space="0" w:color="auto"/>
        <w:left w:val="none" w:sz="0" w:space="0" w:color="auto"/>
        <w:bottom w:val="none" w:sz="0" w:space="0" w:color="auto"/>
        <w:right w:val="none" w:sz="0" w:space="0" w:color="auto"/>
      </w:divBdr>
      <w:divsChild>
        <w:div w:id="321199062">
          <w:marLeft w:val="0"/>
          <w:marRight w:val="0"/>
          <w:marTop w:val="0"/>
          <w:marBottom w:val="0"/>
          <w:divBdr>
            <w:top w:val="none" w:sz="0" w:space="0" w:color="auto"/>
            <w:left w:val="none" w:sz="0" w:space="0" w:color="auto"/>
            <w:bottom w:val="none" w:sz="0" w:space="0" w:color="auto"/>
            <w:right w:val="none" w:sz="0" w:space="0" w:color="auto"/>
          </w:divBdr>
          <w:divsChild>
            <w:div w:id="1991444574">
              <w:marLeft w:val="0"/>
              <w:marRight w:val="0"/>
              <w:marTop w:val="0"/>
              <w:marBottom w:val="0"/>
              <w:divBdr>
                <w:top w:val="none" w:sz="0" w:space="0" w:color="auto"/>
                <w:left w:val="none" w:sz="0" w:space="0" w:color="auto"/>
                <w:bottom w:val="none" w:sz="0" w:space="0" w:color="auto"/>
                <w:right w:val="none" w:sz="0" w:space="0" w:color="auto"/>
              </w:divBdr>
              <w:divsChild>
                <w:div w:id="542330792">
                  <w:marLeft w:val="0"/>
                  <w:marRight w:val="0"/>
                  <w:marTop w:val="0"/>
                  <w:marBottom w:val="0"/>
                  <w:divBdr>
                    <w:top w:val="none" w:sz="0" w:space="0" w:color="auto"/>
                    <w:left w:val="none" w:sz="0" w:space="0" w:color="auto"/>
                    <w:bottom w:val="none" w:sz="0" w:space="0" w:color="auto"/>
                    <w:right w:val="none" w:sz="0" w:space="0" w:color="auto"/>
                  </w:divBdr>
                  <w:divsChild>
                    <w:div w:id="1078399618">
                      <w:marLeft w:val="0"/>
                      <w:marRight w:val="0"/>
                      <w:marTop w:val="0"/>
                      <w:marBottom w:val="0"/>
                      <w:divBdr>
                        <w:top w:val="none" w:sz="0" w:space="0" w:color="auto"/>
                        <w:left w:val="none" w:sz="0" w:space="0" w:color="auto"/>
                        <w:bottom w:val="none" w:sz="0" w:space="0" w:color="auto"/>
                        <w:right w:val="none" w:sz="0" w:space="0" w:color="auto"/>
                      </w:divBdr>
                      <w:divsChild>
                        <w:div w:id="15541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228141">
      <w:bodyDiv w:val="1"/>
      <w:marLeft w:val="0"/>
      <w:marRight w:val="0"/>
      <w:marTop w:val="0"/>
      <w:marBottom w:val="0"/>
      <w:divBdr>
        <w:top w:val="none" w:sz="0" w:space="0" w:color="auto"/>
        <w:left w:val="none" w:sz="0" w:space="0" w:color="auto"/>
        <w:bottom w:val="none" w:sz="0" w:space="0" w:color="auto"/>
        <w:right w:val="none" w:sz="0" w:space="0" w:color="auto"/>
      </w:divBdr>
    </w:div>
    <w:div w:id="1624649209">
      <w:bodyDiv w:val="1"/>
      <w:marLeft w:val="0"/>
      <w:marRight w:val="0"/>
      <w:marTop w:val="0"/>
      <w:marBottom w:val="0"/>
      <w:divBdr>
        <w:top w:val="none" w:sz="0" w:space="0" w:color="auto"/>
        <w:left w:val="none" w:sz="0" w:space="0" w:color="auto"/>
        <w:bottom w:val="none" w:sz="0" w:space="0" w:color="auto"/>
        <w:right w:val="none" w:sz="0" w:space="0" w:color="auto"/>
      </w:divBdr>
    </w:div>
    <w:div w:id="1639452252">
      <w:bodyDiv w:val="1"/>
      <w:marLeft w:val="0"/>
      <w:marRight w:val="0"/>
      <w:marTop w:val="0"/>
      <w:marBottom w:val="0"/>
      <w:divBdr>
        <w:top w:val="none" w:sz="0" w:space="0" w:color="auto"/>
        <w:left w:val="none" w:sz="0" w:space="0" w:color="auto"/>
        <w:bottom w:val="none" w:sz="0" w:space="0" w:color="auto"/>
        <w:right w:val="none" w:sz="0" w:space="0" w:color="auto"/>
      </w:divBdr>
    </w:div>
    <w:div w:id="1642542621">
      <w:bodyDiv w:val="1"/>
      <w:marLeft w:val="0"/>
      <w:marRight w:val="0"/>
      <w:marTop w:val="0"/>
      <w:marBottom w:val="0"/>
      <w:divBdr>
        <w:top w:val="none" w:sz="0" w:space="0" w:color="auto"/>
        <w:left w:val="none" w:sz="0" w:space="0" w:color="auto"/>
        <w:bottom w:val="none" w:sz="0" w:space="0" w:color="auto"/>
        <w:right w:val="none" w:sz="0" w:space="0" w:color="auto"/>
      </w:divBdr>
    </w:div>
    <w:div w:id="1665931586">
      <w:bodyDiv w:val="1"/>
      <w:marLeft w:val="0"/>
      <w:marRight w:val="0"/>
      <w:marTop w:val="0"/>
      <w:marBottom w:val="0"/>
      <w:divBdr>
        <w:top w:val="none" w:sz="0" w:space="0" w:color="auto"/>
        <w:left w:val="none" w:sz="0" w:space="0" w:color="auto"/>
        <w:bottom w:val="none" w:sz="0" w:space="0" w:color="auto"/>
        <w:right w:val="none" w:sz="0" w:space="0" w:color="auto"/>
      </w:divBdr>
      <w:divsChild>
        <w:div w:id="1127358002">
          <w:marLeft w:val="0"/>
          <w:marRight w:val="0"/>
          <w:marTop w:val="0"/>
          <w:marBottom w:val="0"/>
          <w:divBdr>
            <w:top w:val="none" w:sz="0" w:space="0" w:color="auto"/>
            <w:left w:val="none" w:sz="0" w:space="0" w:color="auto"/>
            <w:bottom w:val="none" w:sz="0" w:space="0" w:color="auto"/>
            <w:right w:val="none" w:sz="0" w:space="0" w:color="auto"/>
          </w:divBdr>
          <w:divsChild>
            <w:div w:id="879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333">
      <w:bodyDiv w:val="1"/>
      <w:marLeft w:val="0"/>
      <w:marRight w:val="0"/>
      <w:marTop w:val="0"/>
      <w:marBottom w:val="0"/>
      <w:divBdr>
        <w:top w:val="none" w:sz="0" w:space="0" w:color="auto"/>
        <w:left w:val="none" w:sz="0" w:space="0" w:color="auto"/>
        <w:bottom w:val="none" w:sz="0" w:space="0" w:color="auto"/>
        <w:right w:val="none" w:sz="0" w:space="0" w:color="auto"/>
      </w:divBdr>
      <w:divsChild>
        <w:div w:id="281763660">
          <w:marLeft w:val="0"/>
          <w:marRight w:val="0"/>
          <w:marTop w:val="0"/>
          <w:marBottom w:val="0"/>
          <w:divBdr>
            <w:top w:val="none" w:sz="0" w:space="0" w:color="auto"/>
            <w:left w:val="none" w:sz="0" w:space="0" w:color="auto"/>
            <w:bottom w:val="none" w:sz="0" w:space="0" w:color="auto"/>
            <w:right w:val="none" w:sz="0" w:space="0" w:color="auto"/>
          </w:divBdr>
          <w:divsChild>
            <w:div w:id="122693156">
              <w:marLeft w:val="0"/>
              <w:marRight w:val="0"/>
              <w:marTop w:val="0"/>
              <w:marBottom w:val="0"/>
              <w:divBdr>
                <w:top w:val="none" w:sz="0" w:space="0" w:color="auto"/>
                <w:left w:val="none" w:sz="0" w:space="0" w:color="auto"/>
                <w:bottom w:val="none" w:sz="0" w:space="0" w:color="auto"/>
                <w:right w:val="none" w:sz="0" w:space="0" w:color="auto"/>
              </w:divBdr>
            </w:div>
            <w:div w:id="673847272">
              <w:marLeft w:val="0"/>
              <w:marRight w:val="0"/>
              <w:marTop w:val="0"/>
              <w:marBottom w:val="0"/>
              <w:divBdr>
                <w:top w:val="none" w:sz="0" w:space="0" w:color="auto"/>
                <w:left w:val="none" w:sz="0" w:space="0" w:color="auto"/>
                <w:bottom w:val="none" w:sz="0" w:space="0" w:color="auto"/>
                <w:right w:val="none" w:sz="0" w:space="0" w:color="auto"/>
              </w:divBdr>
            </w:div>
            <w:div w:id="689916972">
              <w:marLeft w:val="0"/>
              <w:marRight w:val="0"/>
              <w:marTop w:val="0"/>
              <w:marBottom w:val="0"/>
              <w:divBdr>
                <w:top w:val="none" w:sz="0" w:space="0" w:color="auto"/>
                <w:left w:val="none" w:sz="0" w:space="0" w:color="auto"/>
                <w:bottom w:val="none" w:sz="0" w:space="0" w:color="auto"/>
                <w:right w:val="none" w:sz="0" w:space="0" w:color="auto"/>
              </w:divBdr>
            </w:div>
            <w:div w:id="1287815001">
              <w:marLeft w:val="0"/>
              <w:marRight w:val="0"/>
              <w:marTop w:val="0"/>
              <w:marBottom w:val="0"/>
              <w:divBdr>
                <w:top w:val="none" w:sz="0" w:space="0" w:color="auto"/>
                <w:left w:val="none" w:sz="0" w:space="0" w:color="auto"/>
                <w:bottom w:val="none" w:sz="0" w:space="0" w:color="auto"/>
                <w:right w:val="none" w:sz="0" w:space="0" w:color="auto"/>
              </w:divBdr>
            </w:div>
            <w:div w:id="1309820983">
              <w:marLeft w:val="0"/>
              <w:marRight w:val="0"/>
              <w:marTop w:val="0"/>
              <w:marBottom w:val="0"/>
              <w:divBdr>
                <w:top w:val="none" w:sz="0" w:space="0" w:color="auto"/>
                <w:left w:val="none" w:sz="0" w:space="0" w:color="auto"/>
                <w:bottom w:val="none" w:sz="0" w:space="0" w:color="auto"/>
                <w:right w:val="none" w:sz="0" w:space="0" w:color="auto"/>
              </w:divBdr>
            </w:div>
          </w:divsChild>
        </w:div>
        <w:div w:id="487553809">
          <w:marLeft w:val="0"/>
          <w:marRight w:val="0"/>
          <w:marTop w:val="0"/>
          <w:marBottom w:val="0"/>
          <w:divBdr>
            <w:top w:val="none" w:sz="0" w:space="0" w:color="auto"/>
            <w:left w:val="none" w:sz="0" w:space="0" w:color="auto"/>
            <w:bottom w:val="none" w:sz="0" w:space="0" w:color="auto"/>
            <w:right w:val="none" w:sz="0" w:space="0" w:color="auto"/>
          </w:divBdr>
        </w:div>
        <w:div w:id="1476488529">
          <w:marLeft w:val="0"/>
          <w:marRight w:val="0"/>
          <w:marTop w:val="0"/>
          <w:marBottom w:val="0"/>
          <w:divBdr>
            <w:top w:val="none" w:sz="0" w:space="0" w:color="auto"/>
            <w:left w:val="none" w:sz="0" w:space="0" w:color="auto"/>
            <w:bottom w:val="none" w:sz="0" w:space="0" w:color="auto"/>
            <w:right w:val="none" w:sz="0" w:space="0" w:color="auto"/>
          </w:divBdr>
        </w:div>
      </w:divsChild>
    </w:div>
    <w:div w:id="1684554287">
      <w:bodyDiv w:val="1"/>
      <w:marLeft w:val="0"/>
      <w:marRight w:val="0"/>
      <w:marTop w:val="0"/>
      <w:marBottom w:val="0"/>
      <w:divBdr>
        <w:top w:val="none" w:sz="0" w:space="0" w:color="auto"/>
        <w:left w:val="none" w:sz="0" w:space="0" w:color="auto"/>
        <w:bottom w:val="none" w:sz="0" w:space="0" w:color="auto"/>
        <w:right w:val="none" w:sz="0" w:space="0" w:color="auto"/>
      </w:divBdr>
    </w:div>
    <w:div w:id="1685354128">
      <w:bodyDiv w:val="1"/>
      <w:marLeft w:val="0"/>
      <w:marRight w:val="0"/>
      <w:marTop w:val="0"/>
      <w:marBottom w:val="0"/>
      <w:divBdr>
        <w:top w:val="none" w:sz="0" w:space="0" w:color="auto"/>
        <w:left w:val="none" w:sz="0" w:space="0" w:color="auto"/>
        <w:bottom w:val="none" w:sz="0" w:space="0" w:color="auto"/>
        <w:right w:val="none" w:sz="0" w:space="0" w:color="auto"/>
      </w:divBdr>
    </w:div>
    <w:div w:id="1692755006">
      <w:bodyDiv w:val="1"/>
      <w:marLeft w:val="0"/>
      <w:marRight w:val="0"/>
      <w:marTop w:val="0"/>
      <w:marBottom w:val="0"/>
      <w:divBdr>
        <w:top w:val="none" w:sz="0" w:space="0" w:color="auto"/>
        <w:left w:val="none" w:sz="0" w:space="0" w:color="auto"/>
        <w:bottom w:val="none" w:sz="0" w:space="0" w:color="auto"/>
        <w:right w:val="none" w:sz="0" w:space="0" w:color="auto"/>
      </w:divBdr>
    </w:div>
    <w:div w:id="1702778863">
      <w:bodyDiv w:val="1"/>
      <w:marLeft w:val="0"/>
      <w:marRight w:val="0"/>
      <w:marTop w:val="0"/>
      <w:marBottom w:val="0"/>
      <w:divBdr>
        <w:top w:val="none" w:sz="0" w:space="0" w:color="auto"/>
        <w:left w:val="none" w:sz="0" w:space="0" w:color="auto"/>
        <w:bottom w:val="none" w:sz="0" w:space="0" w:color="auto"/>
        <w:right w:val="none" w:sz="0" w:space="0" w:color="auto"/>
      </w:divBdr>
    </w:div>
    <w:div w:id="1732849877">
      <w:bodyDiv w:val="1"/>
      <w:marLeft w:val="0"/>
      <w:marRight w:val="0"/>
      <w:marTop w:val="0"/>
      <w:marBottom w:val="0"/>
      <w:divBdr>
        <w:top w:val="none" w:sz="0" w:space="0" w:color="auto"/>
        <w:left w:val="none" w:sz="0" w:space="0" w:color="auto"/>
        <w:bottom w:val="none" w:sz="0" w:space="0" w:color="auto"/>
        <w:right w:val="none" w:sz="0" w:space="0" w:color="auto"/>
      </w:divBdr>
    </w:div>
    <w:div w:id="1746415343">
      <w:bodyDiv w:val="1"/>
      <w:marLeft w:val="0"/>
      <w:marRight w:val="0"/>
      <w:marTop w:val="0"/>
      <w:marBottom w:val="0"/>
      <w:divBdr>
        <w:top w:val="none" w:sz="0" w:space="0" w:color="auto"/>
        <w:left w:val="none" w:sz="0" w:space="0" w:color="auto"/>
        <w:bottom w:val="none" w:sz="0" w:space="0" w:color="auto"/>
        <w:right w:val="none" w:sz="0" w:space="0" w:color="auto"/>
      </w:divBdr>
    </w:div>
    <w:div w:id="1763141451">
      <w:bodyDiv w:val="1"/>
      <w:marLeft w:val="0"/>
      <w:marRight w:val="0"/>
      <w:marTop w:val="0"/>
      <w:marBottom w:val="0"/>
      <w:divBdr>
        <w:top w:val="none" w:sz="0" w:space="0" w:color="auto"/>
        <w:left w:val="none" w:sz="0" w:space="0" w:color="auto"/>
        <w:bottom w:val="none" w:sz="0" w:space="0" w:color="auto"/>
        <w:right w:val="none" w:sz="0" w:space="0" w:color="auto"/>
      </w:divBdr>
      <w:divsChild>
        <w:div w:id="780303892">
          <w:marLeft w:val="0"/>
          <w:marRight w:val="0"/>
          <w:marTop w:val="0"/>
          <w:marBottom w:val="0"/>
          <w:divBdr>
            <w:top w:val="none" w:sz="0" w:space="0" w:color="auto"/>
            <w:left w:val="none" w:sz="0" w:space="0" w:color="auto"/>
            <w:bottom w:val="none" w:sz="0" w:space="0" w:color="auto"/>
            <w:right w:val="none" w:sz="0" w:space="0" w:color="auto"/>
          </w:divBdr>
          <w:divsChild>
            <w:div w:id="756367616">
              <w:marLeft w:val="0"/>
              <w:marRight w:val="0"/>
              <w:marTop w:val="0"/>
              <w:marBottom w:val="0"/>
              <w:divBdr>
                <w:top w:val="none" w:sz="0" w:space="0" w:color="auto"/>
                <w:left w:val="none" w:sz="0" w:space="0" w:color="auto"/>
                <w:bottom w:val="none" w:sz="0" w:space="0" w:color="auto"/>
                <w:right w:val="none" w:sz="0" w:space="0" w:color="auto"/>
              </w:divBdr>
              <w:divsChild>
                <w:div w:id="1988900545">
                  <w:marLeft w:val="0"/>
                  <w:marRight w:val="0"/>
                  <w:marTop w:val="0"/>
                  <w:marBottom w:val="0"/>
                  <w:divBdr>
                    <w:top w:val="none" w:sz="0" w:space="0" w:color="auto"/>
                    <w:left w:val="none" w:sz="0" w:space="0" w:color="auto"/>
                    <w:bottom w:val="none" w:sz="0" w:space="0" w:color="auto"/>
                    <w:right w:val="none" w:sz="0" w:space="0" w:color="auto"/>
                  </w:divBdr>
                  <w:divsChild>
                    <w:div w:id="1418164599">
                      <w:marLeft w:val="0"/>
                      <w:marRight w:val="0"/>
                      <w:marTop w:val="0"/>
                      <w:marBottom w:val="0"/>
                      <w:divBdr>
                        <w:top w:val="none" w:sz="0" w:space="0" w:color="auto"/>
                        <w:left w:val="none" w:sz="0" w:space="0" w:color="auto"/>
                        <w:bottom w:val="none" w:sz="0" w:space="0" w:color="auto"/>
                        <w:right w:val="none" w:sz="0" w:space="0" w:color="auto"/>
                      </w:divBdr>
                      <w:divsChild>
                        <w:div w:id="1354529135">
                          <w:marLeft w:val="0"/>
                          <w:marRight w:val="0"/>
                          <w:marTop w:val="0"/>
                          <w:marBottom w:val="0"/>
                          <w:divBdr>
                            <w:top w:val="none" w:sz="0" w:space="0" w:color="auto"/>
                            <w:left w:val="none" w:sz="0" w:space="0" w:color="auto"/>
                            <w:bottom w:val="none" w:sz="0" w:space="0" w:color="auto"/>
                            <w:right w:val="none" w:sz="0" w:space="0" w:color="auto"/>
                          </w:divBdr>
                        </w:div>
                        <w:div w:id="1681663414">
                          <w:marLeft w:val="0"/>
                          <w:marRight w:val="0"/>
                          <w:marTop w:val="0"/>
                          <w:marBottom w:val="0"/>
                          <w:divBdr>
                            <w:top w:val="none" w:sz="0" w:space="0" w:color="auto"/>
                            <w:left w:val="none" w:sz="0" w:space="0" w:color="auto"/>
                            <w:bottom w:val="none" w:sz="0" w:space="0" w:color="auto"/>
                            <w:right w:val="none" w:sz="0" w:space="0" w:color="auto"/>
                          </w:divBdr>
                          <w:divsChild>
                            <w:div w:id="1573348185">
                              <w:marLeft w:val="0"/>
                              <w:marRight w:val="0"/>
                              <w:marTop w:val="0"/>
                              <w:marBottom w:val="0"/>
                              <w:divBdr>
                                <w:top w:val="none" w:sz="0" w:space="0" w:color="auto"/>
                                <w:left w:val="none" w:sz="0" w:space="0" w:color="auto"/>
                                <w:bottom w:val="none" w:sz="0" w:space="0" w:color="auto"/>
                                <w:right w:val="none" w:sz="0" w:space="0" w:color="auto"/>
                              </w:divBdr>
                              <w:divsChild>
                                <w:div w:id="48304578">
                                  <w:marLeft w:val="0"/>
                                  <w:marRight w:val="0"/>
                                  <w:marTop w:val="0"/>
                                  <w:marBottom w:val="0"/>
                                  <w:divBdr>
                                    <w:top w:val="none" w:sz="0" w:space="0" w:color="auto"/>
                                    <w:left w:val="none" w:sz="0" w:space="0" w:color="auto"/>
                                    <w:bottom w:val="none" w:sz="0" w:space="0" w:color="auto"/>
                                    <w:right w:val="none" w:sz="0" w:space="0" w:color="auto"/>
                                  </w:divBdr>
                                </w:div>
                                <w:div w:id="291718361">
                                  <w:marLeft w:val="0"/>
                                  <w:marRight w:val="0"/>
                                  <w:marTop w:val="0"/>
                                  <w:marBottom w:val="0"/>
                                  <w:divBdr>
                                    <w:top w:val="none" w:sz="0" w:space="0" w:color="auto"/>
                                    <w:left w:val="none" w:sz="0" w:space="0" w:color="auto"/>
                                    <w:bottom w:val="none" w:sz="0" w:space="0" w:color="auto"/>
                                    <w:right w:val="none" w:sz="0" w:space="0" w:color="auto"/>
                                  </w:divBdr>
                                </w:div>
                                <w:div w:id="861288080">
                                  <w:marLeft w:val="0"/>
                                  <w:marRight w:val="0"/>
                                  <w:marTop w:val="0"/>
                                  <w:marBottom w:val="0"/>
                                  <w:divBdr>
                                    <w:top w:val="none" w:sz="0" w:space="0" w:color="auto"/>
                                    <w:left w:val="none" w:sz="0" w:space="0" w:color="auto"/>
                                    <w:bottom w:val="none" w:sz="0" w:space="0" w:color="auto"/>
                                    <w:right w:val="none" w:sz="0" w:space="0" w:color="auto"/>
                                  </w:divBdr>
                                </w:div>
                                <w:div w:id="1274435120">
                                  <w:marLeft w:val="0"/>
                                  <w:marRight w:val="0"/>
                                  <w:marTop w:val="0"/>
                                  <w:marBottom w:val="0"/>
                                  <w:divBdr>
                                    <w:top w:val="none" w:sz="0" w:space="0" w:color="auto"/>
                                    <w:left w:val="none" w:sz="0" w:space="0" w:color="auto"/>
                                    <w:bottom w:val="none" w:sz="0" w:space="0" w:color="auto"/>
                                    <w:right w:val="none" w:sz="0" w:space="0" w:color="auto"/>
                                  </w:divBdr>
                                </w:div>
                                <w:div w:id="14113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409474">
      <w:bodyDiv w:val="1"/>
      <w:marLeft w:val="0"/>
      <w:marRight w:val="0"/>
      <w:marTop w:val="0"/>
      <w:marBottom w:val="0"/>
      <w:divBdr>
        <w:top w:val="none" w:sz="0" w:space="0" w:color="auto"/>
        <w:left w:val="none" w:sz="0" w:space="0" w:color="auto"/>
        <w:bottom w:val="none" w:sz="0" w:space="0" w:color="auto"/>
        <w:right w:val="none" w:sz="0" w:space="0" w:color="auto"/>
      </w:divBdr>
    </w:div>
    <w:div w:id="1834490663">
      <w:bodyDiv w:val="1"/>
      <w:marLeft w:val="0"/>
      <w:marRight w:val="0"/>
      <w:marTop w:val="0"/>
      <w:marBottom w:val="0"/>
      <w:divBdr>
        <w:top w:val="none" w:sz="0" w:space="0" w:color="auto"/>
        <w:left w:val="none" w:sz="0" w:space="0" w:color="auto"/>
        <w:bottom w:val="none" w:sz="0" w:space="0" w:color="auto"/>
        <w:right w:val="none" w:sz="0" w:space="0" w:color="auto"/>
      </w:divBdr>
      <w:divsChild>
        <w:div w:id="1907569340">
          <w:marLeft w:val="0"/>
          <w:marRight w:val="0"/>
          <w:marTop w:val="0"/>
          <w:marBottom w:val="0"/>
          <w:divBdr>
            <w:top w:val="none" w:sz="0" w:space="0" w:color="auto"/>
            <w:left w:val="none" w:sz="0" w:space="0" w:color="auto"/>
            <w:bottom w:val="none" w:sz="0" w:space="0" w:color="auto"/>
            <w:right w:val="none" w:sz="0" w:space="0" w:color="auto"/>
          </w:divBdr>
        </w:div>
      </w:divsChild>
    </w:div>
    <w:div w:id="1860661595">
      <w:bodyDiv w:val="1"/>
      <w:marLeft w:val="0"/>
      <w:marRight w:val="0"/>
      <w:marTop w:val="0"/>
      <w:marBottom w:val="0"/>
      <w:divBdr>
        <w:top w:val="none" w:sz="0" w:space="0" w:color="auto"/>
        <w:left w:val="none" w:sz="0" w:space="0" w:color="auto"/>
        <w:bottom w:val="none" w:sz="0" w:space="0" w:color="auto"/>
        <w:right w:val="none" w:sz="0" w:space="0" w:color="auto"/>
      </w:divBdr>
    </w:div>
    <w:div w:id="1944148282">
      <w:bodyDiv w:val="1"/>
      <w:marLeft w:val="0"/>
      <w:marRight w:val="0"/>
      <w:marTop w:val="0"/>
      <w:marBottom w:val="0"/>
      <w:divBdr>
        <w:top w:val="none" w:sz="0" w:space="0" w:color="auto"/>
        <w:left w:val="none" w:sz="0" w:space="0" w:color="auto"/>
        <w:bottom w:val="none" w:sz="0" w:space="0" w:color="auto"/>
        <w:right w:val="none" w:sz="0" w:space="0" w:color="auto"/>
      </w:divBdr>
      <w:divsChild>
        <w:div w:id="1411732706">
          <w:marLeft w:val="0"/>
          <w:marRight w:val="0"/>
          <w:marTop w:val="0"/>
          <w:marBottom w:val="0"/>
          <w:divBdr>
            <w:top w:val="none" w:sz="0" w:space="0" w:color="auto"/>
            <w:left w:val="none" w:sz="0" w:space="0" w:color="auto"/>
            <w:bottom w:val="none" w:sz="0" w:space="0" w:color="auto"/>
            <w:right w:val="none" w:sz="0" w:space="0" w:color="auto"/>
          </w:divBdr>
        </w:div>
      </w:divsChild>
    </w:div>
    <w:div w:id="1983778144">
      <w:bodyDiv w:val="1"/>
      <w:marLeft w:val="0"/>
      <w:marRight w:val="0"/>
      <w:marTop w:val="0"/>
      <w:marBottom w:val="0"/>
      <w:divBdr>
        <w:top w:val="none" w:sz="0" w:space="0" w:color="auto"/>
        <w:left w:val="none" w:sz="0" w:space="0" w:color="auto"/>
        <w:bottom w:val="none" w:sz="0" w:space="0" w:color="auto"/>
        <w:right w:val="none" w:sz="0" w:space="0" w:color="auto"/>
      </w:divBdr>
    </w:div>
    <w:div w:id="2000844571">
      <w:bodyDiv w:val="1"/>
      <w:marLeft w:val="0"/>
      <w:marRight w:val="0"/>
      <w:marTop w:val="0"/>
      <w:marBottom w:val="0"/>
      <w:divBdr>
        <w:top w:val="none" w:sz="0" w:space="0" w:color="auto"/>
        <w:left w:val="none" w:sz="0" w:space="0" w:color="auto"/>
        <w:bottom w:val="none" w:sz="0" w:space="0" w:color="auto"/>
        <w:right w:val="none" w:sz="0" w:space="0" w:color="auto"/>
      </w:divBdr>
      <w:divsChild>
        <w:div w:id="290668702">
          <w:marLeft w:val="0"/>
          <w:marRight w:val="0"/>
          <w:marTop w:val="0"/>
          <w:marBottom w:val="0"/>
          <w:divBdr>
            <w:top w:val="none" w:sz="0" w:space="0" w:color="auto"/>
            <w:left w:val="none" w:sz="0" w:space="0" w:color="auto"/>
            <w:bottom w:val="none" w:sz="0" w:space="0" w:color="auto"/>
            <w:right w:val="none" w:sz="0" w:space="0" w:color="auto"/>
          </w:divBdr>
          <w:divsChild>
            <w:div w:id="942222673">
              <w:marLeft w:val="0"/>
              <w:marRight w:val="0"/>
              <w:marTop w:val="0"/>
              <w:marBottom w:val="0"/>
              <w:divBdr>
                <w:top w:val="none" w:sz="0" w:space="0" w:color="auto"/>
                <w:left w:val="none" w:sz="0" w:space="0" w:color="auto"/>
                <w:bottom w:val="none" w:sz="0" w:space="0" w:color="auto"/>
                <w:right w:val="none" w:sz="0" w:space="0" w:color="auto"/>
              </w:divBdr>
              <w:divsChild>
                <w:div w:id="5132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4159">
      <w:bodyDiv w:val="1"/>
      <w:marLeft w:val="0"/>
      <w:marRight w:val="0"/>
      <w:marTop w:val="0"/>
      <w:marBottom w:val="0"/>
      <w:divBdr>
        <w:top w:val="none" w:sz="0" w:space="0" w:color="auto"/>
        <w:left w:val="none" w:sz="0" w:space="0" w:color="auto"/>
        <w:bottom w:val="none" w:sz="0" w:space="0" w:color="auto"/>
        <w:right w:val="none" w:sz="0" w:space="0" w:color="auto"/>
      </w:divBdr>
      <w:divsChild>
        <w:div w:id="566646563">
          <w:marLeft w:val="0"/>
          <w:marRight w:val="0"/>
          <w:marTop w:val="0"/>
          <w:marBottom w:val="0"/>
          <w:divBdr>
            <w:top w:val="none" w:sz="0" w:space="0" w:color="auto"/>
            <w:left w:val="none" w:sz="0" w:space="0" w:color="auto"/>
            <w:bottom w:val="none" w:sz="0" w:space="0" w:color="auto"/>
            <w:right w:val="none" w:sz="0" w:space="0" w:color="auto"/>
          </w:divBdr>
        </w:div>
      </w:divsChild>
    </w:div>
    <w:div w:id="2070760962">
      <w:bodyDiv w:val="1"/>
      <w:marLeft w:val="0"/>
      <w:marRight w:val="0"/>
      <w:marTop w:val="300"/>
      <w:marBottom w:val="0"/>
      <w:divBdr>
        <w:top w:val="none" w:sz="0" w:space="0" w:color="auto"/>
        <w:left w:val="none" w:sz="0" w:space="0" w:color="auto"/>
        <w:bottom w:val="none" w:sz="0" w:space="0" w:color="auto"/>
        <w:right w:val="none" w:sz="0" w:space="0" w:color="auto"/>
      </w:divBdr>
      <w:divsChild>
        <w:div w:id="223415657">
          <w:marLeft w:val="3600"/>
          <w:marRight w:val="0"/>
          <w:marTop w:val="300"/>
          <w:marBottom w:val="0"/>
          <w:divBdr>
            <w:top w:val="none" w:sz="0" w:space="0" w:color="auto"/>
            <w:left w:val="none" w:sz="0" w:space="0" w:color="auto"/>
            <w:bottom w:val="none" w:sz="0" w:space="0" w:color="auto"/>
            <w:right w:val="none" w:sz="0" w:space="0" w:color="auto"/>
          </w:divBdr>
        </w:div>
      </w:divsChild>
    </w:div>
    <w:div w:id="2083287825">
      <w:bodyDiv w:val="1"/>
      <w:marLeft w:val="0"/>
      <w:marRight w:val="0"/>
      <w:marTop w:val="0"/>
      <w:marBottom w:val="0"/>
      <w:divBdr>
        <w:top w:val="none" w:sz="0" w:space="0" w:color="auto"/>
        <w:left w:val="none" w:sz="0" w:space="0" w:color="auto"/>
        <w:bottom w:val="none" w:sz="0" w:space="0" w:color="auto"/>
        <w:right w:val="none" w:sz="0" w:space="0" w:color="auto"/>
      </w:divBdr>
      <w:divsChild>
        <w:div w:id="1732734380">
          <w:marLeft w:val="0"/>
          <w:marRight w:val="0"/>
          <w:marTop w:val="0"/>
          <w:marBottom w:val="0"/>
          <w:divBdr>
            <w:top w:val="none" w:sz="0" w:space="0" w:color="auto"/>
            <w:left w:val="none" w:sz="0" w:space="0" w:color="auto"/>
            <w:bottom w:val="none" w:sz="0" w:space="0" w:color="auto"/>
            <w:right w:val="none" w:sz="0" w:space="0" w:color="auto"/>
          </w:divBdr>
        </w:div>
      </w:divsChild>
    </w:div>
    <w:div w:id="2087143834">
      <w:bodyDiv w:val="1"/>
      <w:marLeft w:val="0"/>
      <w:marRight w:val="0"/>
      <w:marTop w:val="0"/>
      <w:marBottom w:val="0"/>
      <w:divBdr>
        <w:top w:val="none" w:sz="0" w:space="0" w:color="auto"/>
        <w:left w:val="none" w:sz="0" w:space="0" w:color="auto"/>
        <w:bottom w:val="none" w:sz="0" w:space="0" w:color="auto"/>
        <w:right w:val="none" w:sz="0" w:space="0" w:color="auto"/>
      </w:divBdr>
      <w:divsChild>
        <w:div w:id="1268931383">
          <w:marLeft w:val="0"/>
          <w:marRight w:val="0"/>
          <w:marTop w:val="0"/>
          <w:marBottom w:val="0"/>
          <w:divBdr>
            <w:top w:val="none" w:sz="0" w:space="0" w:color="auto"/>
            <w:left w:val="none" w:sz="0" w:space="0" w:color="auto"/>
            <w:bottom w:val="none" w:sz="0" w:space="0" w:color="auto"/>
            <w:right w:val="none" w:sz="0" w:space="0" w:color="auto"/>
          </w:divBdr>
          <w:divsChild>
            <w:div w:id="9672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9545">
      <w:bodyDiv w:val="1"/>
      <w:marLeft w:val="0"/>
      <w:marRight w:val="0"/>
      <w:marTop w:val="0"/>
      <w:marBottom w:val="0"/>
      <w:divBdr>
        <w:top w:val="none" w:sz="0" w:space="0" w:color="auto"/>
        <w:left w:val="none" w:sz="0" w:space="0" w:color="auto"/>
        <w:bottom w:val="none" w:sz="0" w:space="0" w:color="auto"/>
        <w:right w:val="none" w:sz="0" w:space="0" w:color="auto"/>
      </w:divBdr>
    </w:div>
    <w:div w:id="2141921469">
      <w:bodyDiv w:val="1"/>
      <w:marLeft w:val="0"/>
      <w:marRight w:val="0"/>
      <w:marTop w:val="0"/>
      <w:marBottom w:val="0"/>
      <w:divBdr>
        <w:top w:val="none" w:sz="0" w:space="0" w:color="auto"/>
        <w:left w:val="none" w:sz="0" w:space="0" w:color="auto"/>
        <w:bottom w:val="none" w:sz="0" w:space="0" w:color="auto"/>
        <w:right w:val="none" w:sz="0" w:space="0" w:color="auto"/>
      </w:divBdr>
    </w:div>
    <w:div w:id="2143115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gres.sfap.org/content/congres-2012-0" TargetMode="External"/><Relationship Id="rId18" Type="http://schemas.openxmlformats.org/officeDocument/2006/relationships/hyperlink" Target="https://wmail.chu-besancon.fr/owa/redir.aspx?C=MWBDF6TJiUCUM4BhUiSKjm5ijjH-btIInuC3O7GO7dmPE3avSkqkN7_8YNljJ-ebOBdyGTUmcBw.&amp;URL=http%3a%2f%2fwww.soin-palliatif.org%2factualites%2ffin-vie-prison-quotidien-et-prise" TargetMode="External"/><Relationship Id="rId26" Type="http://schemas.openxmlformats.org/officeDocument/2006/relationships/hyperlink" Target="http://www.ncbi.nlm.nih.gov/pubmed?term=Dobi%20E%5BAuthor%5D&amp;cauthor=true&amp;cauthor_uid=22736464" TargetMode="External"/><Relationship Id="rId3" Type="http://schemas.openxmlformats.org/officeDocument/2006/relationships/styles" Target="styles.xml"/><Relationship Id="rId21" Type="http://schemas.openxmlformats.org/officeDocument/2006/relationships/hyperlink" Target="http://www.ncbi.nlm.nih.gov/pubmed?term=Chaigneau%20L%5BAuthor%5D&amp;cauthor=true&amp;cauthor_uid=22736464" TargetMode="External"/><Relationship Id="rId34" Type="http://schemas.openxmlformats.org/officeDocument/2006/relationships/hyperlink" Target="https://www.ncbi.nlm.nih.gov/pubmed/?term=Estimating+the+need+for+palliative+care+at+the+population+level%3A+A+cross-national+study+in+12+countries" TargetMode="External"/><Relationship Id="rId7" Type="http://schemas.openxmlformats.org/officeDocument/2006/relationships/footnotes" Target="footnotes.xml"/><Relationship Id="rId12" Type="http://schemas.openxmlformats.org/officeDocument/2006/relationships/hyperlink" Target="http://slhs.univ-fcomte.fr/rech/philolab/SIPSSem.html" TargetMode="External"/><Relationship Id="rId17" Type="http://schemas.openxmlformats.org/officeDocument/2006/relationships/hyperlink" Target="https://wmail.chu-besancon.fr/owa/redir.aspx?C=MWBDF6TJiUCUM4BhUiSKjm5ijjH-btIInuC3O7GO7dmPE3avSkqkN7_8YNljJ-ebOBdyGTUmcBw.&amp;URL=http%3a%2f%2fwww.soin-palliatif.org%2factualites%2flaccompagnement-personnes-detenues" TargetMode="External"/><Relationship Id="rId25" Type="http://schemas.openxmlformats.org/officeDocument/2006/relationships/hyperlink" Target="http://www.ncbi.nlm.nih.gov/pubmed?term=Villanueva%20C%5BAuthor%5D&amp;cauthor=true&amp;cauthor_uid=22736464" TargetMode="External"/><Relationship Id="rId33" Type="http://schemas.openxmlformats.org/officeDocument/2006/relationships/hyperlink" Target="http://anthropologiesante.revues.org/244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gres.sfap.org/content/congres-2012-0" TargetMode="External"/><Relationship Id="rId20" Type="http://schemas.openxmlformats.org/officeDocument/2006/relationships/hyperlink" Target="http://www.ncbi.nlm.nih.gov/pubmed?term=Viel%20E%5BAuthor%5D&amp;cauthor=true&amp;cauthor_uid=22736464" TargetMode="External"/><Relationship Id="rId29" Type="http://schemas.openxmlformats.org/officeDocument/2006/relationships/hyperlink" Target="http://www.ncbi.nlm.nih.gov/pubmed?term=Aubry%20R%5BAuthor%5D&amp;cauthor=true&amp;cauthor_uid=227364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hass.tsukuba.ac.jp/interfaculty/article/view/74" TargetMode="External"/><Relationship Id="rId24" Type="http://schemas.openxmlformats.org/officeDocument/2006/relationships/hyperlink" Target="http://www.ncbi.nlm.nih.gov/pubmed?term=Thiery-Vuillemnin%20A%5BAuthor%5D&amp;cauthor=true&amp;cauthor_uid=22736464" TargetMode="External"/><Relationship Id="rId32" Type="http://schemas.openxmlformats.org/officeDocument/2006/relationships/hyperlink" Target="http://dx.doi.org/10.1016/j.medmal.2017.04.004"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mail.chu-besancon.fr/owa/redir.aspx?C=zVAaK_JNoUal3WLmxRD1pi0jmDaMHNIIFPJKSJ0-Tlg1b_LvOpcHct0EliBKWILPQFjs3RwNk30.&amp;URL=http%3a%2f%2fww.soin-palliatif.org%2f" TargetMode="External"/><Relationship Id="rId23" Type="http://schemas.openxmlformats.org/officeDocument/2006/relationships/hyperlink" Target="http://www.ncbi.nlm.nih.gov/pubmed?term=Kalbacher%20E%5BAuthor%5D&amp;cauthor=true&amp;cauthor_uid=22736464" TargetMode="External"/><Relationship Id="rId28" Type="http://schemas.openxmlformats.org/officeDocument/2006/relationships/hyperlink" Target="http://www.ncbi.nlm.nih.gov/pubmed?term=Almotlak%20H%5BAuthor%5D&amp;cauthor=true&amp;cauthor_uid=22736464" TargetMode="External"/><Relationship Id="rId36"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hyperlink" Target="http://mshe.univ-fcomte.fr/passee" TargetMode="External"/><Relationship Id="rId31" Type="http://schemas.openxmlformats.org/officeDocument/2006/relationships/hyperlink" Target="http://www.ncbi.nlm.nih.gov/pubmed/2273646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she.univ-fcomte.fr/passee" TargetMode="External"/><Relationship Id="rId22" Type="http://schemas.openxmlformats.org/officeDocument/2006/relationships/hyperlink" Target="http://www.ncbi.nlm.nih.gov/pubmed?term=Fanton%20E%5BAuthor%5D&amp;cauthor=true&amp;cauthor_uid=22736464" TargetMode="External"/><Relationship Id="rId27" Type="http://schemas.openxmlformats.org/officeDocument/2006/relationships/hyperlink" Target="http://www.ncbi.nlm.nih.gov/pubmed?term=Curtit%20E%5BAuthor%5D&amp;cauthor=true&amp;cauthor_uid=22736464" TargetMode="External"/><Relationship Id="rId30" Type="http://schemas.openxmlformats.org/officeDocument/2006/relationships/hyperlink" Target="http://www.ncbi.nlm.nih.gov/pubmed?term=Pivot%20X%5BAuthor%5D&amp;cauthor=true&amp;cauthor_uid=22736464" TargetMode="External"/><Relationship Id="rId35"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ckTi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CE4B-CF29-4B92-92B9-57A86D2B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77</Pages>
  <Words>28332</Words>
  <Characters>155831</Characters>
  <Application>Microsoft Office Word</Application>
  <DocSecurity>0</DocSecurity>
  <Lines>1298</Lines>
  <Paragraphs>367</Paragraphs>
  <ScaleCrop>false</ScaleCrop>
  <HeadingPairs>
    <vt:vector size="2" baseType="variant">
      <vt:variant>
        <vt:lpstr>Titre</vt:lpstr>
      </vt:variant>
      <vt:variant>
        <vt:i4>1</vt:i4>
      </vt:variant>
    </vt:vector>
  </HeadingPairs>
  <TitlesOfParts>
    <vt:vector size="1" baseType="lpstr">
      <vt:lpstr>2</vt:lpstr>
    </vt:vector>
  </TitlesOfParts>
  <Company>CHU Besançon</Company>
  <LinksUpToDate>false</LinksUpToDate>
  <CharactersWithSpaces>183796</CharactersWithSpaces>
  <SharedDoc>false</SharedDoc>
  <HLinks>
    <vt:vector size="252" baseType="variant">
      <vt:variant>
        <vt:i4>2031664</vt:i4>
      </vt:variant>
      <vt:variant>
        <vt:i4>126</vt:i4>
      </vt:variant>
      <vt:variant>
        <vt:i4>0</vt:i4>
      </vt:variant>
      <vt:variant>
        <vt:i4>5</vt:i4>
      </vt:variant>
      <vt:variant>
        <vt:lpwstr>http://onfv.org/rapport_annuel.html</vt:lpwstr>
      </vt:variant>
      <vt:variant>
        <vt:lpwstr/>
      </vt:variant>
      <vt:variant>
        <vt:i4>2031664</vt:i4>
      </vt:variant>
      <vt:variant>
        <vt:i4>123</vt:i4>
      </vt:variant>
      <vt:variant>
        <vt:i4>0</vt:i4>
      </vt:variant>
      <vt:variant>
        <vt:i4>5</vt:i4>
      </vt:variant>
      <vt:variant>
        <vt:lpwstr>http://onfv.org/rapport_annuel.html</vt:lpwstr>
      </vt:variant>
      <vt:variant>
        <vt:lpwstr/>
      </vt:variant>
      <vt:variant>
        <vt:i4>2031664</vt:i4>
      </vt:variant>
      <vt:variant>
        <vt:i4>120</vt:i4>
      </vt:variant>
      <vt:variant>
        <vt:i4>0</vt:i4>
      </vt:variant>
      <vt:variant>
        <vt:i4>5</vt:i4>
      </vt:variant>
      <vt:variant>
        <vt:lpwstr>http://onfv.org/rapport_annuel.html</vt:lpwstr>
      </vt:variant>
      <vt:variant>
        <vt:lpwstr/>
      </vt:variant>
      <vt:variant>
        <vt:i4>2031664</vt:i4>
      </vt:variant>
      <vt:variant>
        <vt:i4>117</vt:i4>
      </vt:variant>
      <vt:variant>
        <vt:i4>0</vt:i4>
      </vt:variant>
      <vt:variant>
        <vt:i4>5</vt:i4>
      </vt:variant>
      <vt:variant>
        <vt:lpwstr>http://onfv.org/rapport_annuel.html</vt:lpwstr>
      </vt:variant>
      <vt:variant>
        <vt:lpwstr/>
      </vt:variant>
      <vt:variant>
        <vt:i4>2031664</vt:i4>
      </vt:variant>
      <vt:variant>
        <vt:i4>114</vt:i4>
      </vt:variant>
      <vt:variant>
        <vt:i4>0</vt:i4>
      </vt:variant>
      <vt:variant>
        <vt:i4>5</vt:i4>
      </vt:variant>
      <vt:variant>
        <vt:lpwstr>http://onfv.org/rapport_annuel.html</vt:lpwstr>
      </vt:variant>
      <vt:variant>
        <vt:lpwstr/>
      </vt:variant>
      <vt:variant>
        <vt:i4>3801205</vt:i4>
      </vt:variant>
      <vt:variant>
        <vt:i4>111</vt:i4>
      </vt:variant>
      <vt:variant>
        <vt:i4>0</vt:i4>
      </vt:variant>
      <vt:variant>
        <vt:i4>5</vt:i4>
      </vt:variant>
      <vt:variant>
        <vt:lpwstr>http://www.sante.gouv.fr/programme-de-developpement-des-soins-palliatifs-2008-2012.html</vt:lpwstr>
      </vt:variant>
      <vt:variant>
        <vt:lpwstr/>
      </vt:variant>
      <vt:variant>
        <vt:i4>2031664</vt:i4>
      </vt:variant>
      <vt:variant>
        <vt:i4>108</vt:i4>
      </vt:variant>
      <vt:variant>
        <vt:i4>0</vt:i4>
      </vt:variant>
      <vt:variant>
        <vt:i4>5</vt:i4>
      </vt:variant>
      <vt:variant>
        <vt:lpwstr>http://onfv.org/rapport_annuel.html</vt:lpwstr>
      </vt:variant>
      <vt:variant>
        <vt:lpwstr/>
      </vt:variant>
      <vt:variant>
        <vt:i4>2031664</vt:i4>
      </vt:variant>
      <vt:variant>
        <vt:i4>105</vt:i4>
      </vt:variant>
      <vt:variant>
        <vt:i4>0</vt:i4>
      </vt:variant>
      <vt:variant>
        <vt:i4>5</vt:i4>
      </vt:variant>
      <vt:variant>
        <vt:lpwstr>http://onfv.org/rapport_annuel.html</vt:lpwstr>
      </vt:variant>
      <vt:variant>
        <vt:lpwstr/>
      </vt:variant>
      <vt:variant>
        <vt:i4>3801205</vt:i4>
      </vt:variant>
      <vt:variant>
        <vt:i4>102</vt:i4>
      </vt:variant>
      <vt:variant>
        <vt:i4>0</vt:i4>
      </vt:variant>
      <vt:variant>
        <vt:i4>5</vt:i4>
      </vt:variant>
      <vt:variant>
        <vt:lpwstr>http://www.sante.gouv.fr/programme-de-developpement-des-soins-palliatifs-2008-2012.html</vt:lpwstr>
      </vt:variant>
      <vt:variant>
        <vt:lpwstr/>
      </vt:variant>
      <vt:variant>
        <vt:i4>3473510</vt:i4>
      </vt:variant>
      <vt:variant>
        <vt:i4>99</vt:i4>
      </vt:variant>
      <vt:variant>
        <vt:i4>0</vt:i4>
      </vt:variant>
      <vt:variant>
        <vt:i4>5</vt:i4>
      </vt:variant>
      <vt:variant>
        <vt:lpwstr>http://www.ladocumentationfrancaise.fr/var/storage/rapports-publics/074000616/0000.pdf</vt:lpwstr>
      </vt:variant>
      <vt:variant>
        <vt:lpwstr/>
      </vt:variant>
      <vt:variant>
        <vt:i4>3473443</vt:i4>
      </vt:variant>
      <vt:variant>
        <vt:i4>96</vt:i4>
      </vt:variant>
      <vt:variant>
        <vt:i4>0</vt:i4>
      </vt:variant>
      <vt:variant>
        <vt:i4>5</vt:i4>
      </vt:variant>
      <vt:variant>
        <vt:lpwstr>http://www.ncbi.nlm.nih.gov/pubmed/22736464</vt:lpwstr>
      </vt:variant>
      <vt:variant>
        <vt:lpwstr/>
      </vt:variant>
      <vt:variant>
        <vt:i4>7012439</vt:i4>
      </vt:variant>
      <vt:variant>
        <vt:i4>93</vt:i4>
      </vt:variant>
      <vt:variant>
        <vt:i4>0</vt:i4>
      </vt:variant>
      <vt:variant>
        <vt:i4>5</vt:i4>
      </vt:variant>
      <vt:variant>
        <vt:lpwstr>http://www.ncbi.nlm.nih.gov/pubmed?term=Pivot%20X%5BAuthor%5D&amp;cauthor=true&amp;cauthor_uid=22736464</vt:lpwstr>
      </vt:variant>
      <vt:variant>
        <vt:lpwstr/>
      </vt:variant>
      <vt:variant>
        <vt:i4>6946901</vt:i4>
      </vt:variant>
      <vt:variant>
        <vt:i4>90</vt:i4>
      </vt:variant>
      <vt:variant>
        <vt:i4>0</vt:i4>
      </vt:variant>
      <vt:variant>
        <vt:i4>5</vt:i4>
      </vt:variant>
      <vt:variant>
        <vt:lpwstr>http://www.ncbi.nlm.nih.gov/pubmed?term=Aubry%20R%5BAuthor%5D&amp;cauthor=true&amp;cauthor_uid=22736464</vt:lpwstr>
      </vt:variant>
      <vt:variant>
        <vt:lpwstr/>
      </vt:variant>
      <vt:variant>
        <vt:i4>113</vt:i4>
      </vt:variant>
      <vt:variant>
        <vt:i4>87</vt:i4>
      </vt:variant>
      <vt:variant>
        <vt:i4>0</vt:i4>
      </vt:variant>
      <vt:variant>
        <vt:i4>5</vt:i4>
      </vt:variant>
      <vt:variant>
        <vt:lpwstr>http://www.ncbi.nlm.nih.gov/pubmed?term=Almotlak%20H%5BAuthor%5D&amp;cauthor=true&amp;cauthor_uid=22736464</vt:lpwstr>
      </vt:variant>
      <vt:variant>
        <vt:lpwstr/>
      </vt:variant>
      <vt:variant>
        <vt:i4>8126480</vt:i4>
      </vt:variant>
      <vt:variant>
        <vt:i4>84</vt:i4>
      </vt:variant>
      <vt:variant>
        <vt:i4>0</vt:i4>
      </vt:variant>
      <vt:variant>
        <vt:i4>5</vt:i4>
      </vt:variant>
      <vt:variant>
        <vt:lpwstr>http://www.ncbi.nlm.nih.gov/pubmed?term=Curtit%20E%5BAuthor%5D&amp;cauthor=true&amp;cauthor_uid=22736464</vt:lpwstr>
      </vt:variant>
      <vt:variant>
        <vt:lpwstr/>
      </vt:variant>
      <vt:variant>
        <vt:i4>983150</vt:i4>
      </vt:variant>
      <vt:variant>
        <vt:i4>81</vt:i4>
      </vt:variant>
      <vt:variant>
        <vt:i4>0</vt:i4>
      </vt:variant>
      <vt:variant>
        <vt:i4>5</vt:i4>
      </vt:variant>
      <vt:variant>
        <vt:lpwstr>http://www.ncbi.nlm.nih.gov/pubmed?term=Dobi%20E%5BAuthor%5D&amp;cauthor=true&amp;cauthor_uid=22736464</vt:lpwstr>
      </vt:variant>
      <vt:variant>
        <vt:lpwstr/>
      </vt:variant>
      <vt:variant>
        <vt:i4>6291472</vt:i4>
      </vt:variant>
      <vt:variant>
        <vt:i4>78</vt:i4>
      </vt:variant>
      <vt:variant>
        <vt:i4>0</vt:i4>
      </vt:variant>
      <vt:variant>
        <vt:i4>5</vt:i4>
      </vt:variant>
      <vt:variant>
        <vt:lpwstr>http://www.ncbi.nlm.nih.gov/pubmed?term=Villanueva%20C%5BAuthor%5D&amp;cauthor=true&amp;cauthor_uid=22736464</vt:lpwstr>
      </vt:variant>
      <vt:variant>
        <vt:lpwstr/>
      </vt:variant>
      <vt:variant>
        <vt:i4>7208962</vt:i4>
      </vt:variant>
      <vt:variant>
        <vt:i4>75</vt:i4>
      </vt:variant>
      <vt:variant>
        <vt:i4>0</vt:i4>
      </vt:variant>
      <vt:variant>
        <vt:i4>5</vt:i4>
      </vt:variant>
      <vt:variant>
        <vt:lpwstr>http://www.ncbi.nlm.nih.gov/pubmed?term=Thiery-Vuillemnin%20A%5BAuthor%5D&amp;cauthor=true&amp;cauthor_uid=22736464</vt:lpwstr>
      </vt:variant>
      <vt:variant>
        <vt:lpwstr/>
      </vt:variant>
      <vt:variant>
        <vt:i4>6815812</vt:i4>
      </vt:variant>
      <vt:variant>
        <vt:i4>72</vt:i4>
      </vt:variant>
      <vt:variant>
        <vt:i4>0</vt:i4>
      </vt:variant>
      <vt:variant>
        <vt:i4>5</vt:i4>
      </vt:variant>
      <vt:variant>
        <vt:lpwstr>http://www.ncbi.nlm.nih.gov/pubmed?term=Kalbacher%20E%5BAuthor%5D&amp;cauthor=true&amp;cauthor_uid=22736464</vt:lpwstr>
      </vt:variant>
      <vt:variant>
        <vt:lpwstr/>
      </vt:variant>
      <vt:variant>
        <vt:i4>7471119</vt:i4>
      </vt:variant>
      <vt:variant>
        <vt:i4>69</vt:i4>
      </vt:variant>
      <vt:variant>
        <vt:i4>0</vt:i4>
      </vt:variant>
      <vt:variant>
        <vt:i4>5</vt:i4>
      </vt:variant>
      <vt:variant>
        <vt:lpwstr>http://www.ncbi.nlm.nih.gov/pubmed?term=Fanton%20E%5BAuthor%5D&amp;cauthor=true&amp;cauthor_uid=22736464</vt:lpwstr>
      </vt:variant>
      <vt:variant>
        <vt:lpwstr/>
      </vt:variant>
      <vt:variant>
        <vt:i4>6488132</vt:i4>
      </vt:variant>
      <vt:variant>
        <vt:i4>66</vt:i4>
      </vt:variant>
      <vt:variant>
        <vt:i4>0</vt:i4>
      </vt:variant>
      <vt:variant>
        <vt:i4>5</vt:i4>
      </vt:variant>
      <vt:variant>
        <vt:lpwstr>http://www.ncbi.nlm.nih.gov/pubmed?term=Chaigneau%20L%5BAuthor%5D&amp;cauthor=true&amp;cauthor_uid=22736464</vt:lpwstr>
      </vt:variant>
      <vt:variant>
        <vt:lpwstr/>
      </vt:variant>
      <vt:variant>
        <vt:i4>786555</vt:i4>
      </vt:variant>
      <vt:variant>
        <vt:i4>63</vt:i4>
      </vt:variant>
      <vt:variant>
        <vt:i4>0</vt:i4>
      </vt:variant>
      <vt:variant>
        <vt:i4>5</vt:i4>
      </vt:variant>
      <vt:variant>
        <vt:lpwstr>http://www.ncbi.nlm.nih.gov/pubmed?term=Viel%20E%5BAuthor%5D&amp;cauthor=true&amp;cauthor_uid=22736464</vt:lpwstr>
      </vt:variant>
      <vt:variant>
        <vt:lpwstr/>
      </vt:variant>
      <vt:variant>
        <vt:i4>6225950</vt:i4>
      </vt:variant>
      <vt:variant>
        <vt:i4>60</vt:i4>
      </vt:variant>
      <vt:variant>
        <vt:i4>0</vt:i4>
      </vt:variant>
      <vt:variant>
        <vt:i4>5</vt:i4>
      </vt:variant>
      <vt:variant>
        <vt:lpwstr>http://mshe.univ-fcomte.fr/passee</vt:lpwstr>
      </vt:variant>
      <vt:variant>
        <vt:lpwstr/>
      </vt:variant>
      <vt:variant>
        <vt:i4>7209066</vt:i4>
      </vt:variant>
      <vt:variant>
        <vt:i4>57</vt:i4>
      </vt:variant>
      <vt:variant>
        <vt:i4>0</vt:i4>
      </vt:variant>
      <vt:variant>
        <vt:i4>5</vt:i4>
      </vt:variant>
      <vt:variant>
        <vt:lpwstr>http://congres.sfap.org/content/congres-2012-0</vt:lpwstr>
      </vt:variant>
      <vt:variant>
        <vt:lpwstr/>
      </vt:variant>
      <vt:variant>
        <vt:i4>6225950</vt:i4>
      </vt:variant>
      <vt:variant>
        <vt:i4>54</vt:i4>
      </vt:variant>
      <vt:variant>
        <vt:i4>0</vt:i4>
      </vt:variant>
      <vt:variant>
        <vt:i4>5</vt:i4>
      </vt:variant>
      <vt:variant>
        <vt:lpwstr>http://mshe.univ-fcomte.fr/passee</vt:lpwstr>
      </vt:variant>
      <vt:variant>
        <vt:lpwstr/>
      </vt:variant>
      <vt:variant>
        <vt:i4>7209066</vt:i4>
      </vt:variant>
      <vt:variant>
        <vt:i4>51</vt:i4>
      </vt:variant>
      <vt:variant>
        <vt:i4>0</vt:i4>
      </vt:variant>
      <vt:variant>
        <vt:i4>5</vt:i4>
      </vt:variant>
      <vt:variant>
        <vt:lpwstr>http://congres.sfap.org/content/congres-2012-0</vt:lpwstr>
      </vt:variant>
      <vt:variant>
        <vt:lpwstr/>
      </vt:variant>
      <vt:variant>
        <vt:i4>720917</vt:i4>
      </vt:variant>
      <vt:variant>
        <vt:i4>48</vt:i4>
      </vt:variant>
      <vt:variant>
        <vt:i4>0</vt:i4>
      </vt:variant>
      <vt:variant>
        <vt:i4>5</vt:i4>
      </vt:variant>
      <vt:variant>
        <vt:lpwstr>http://slhs.univ-fcomte.fr/rech/philolab/SIPSSem.html</vt:lpwstr>
      </vt:variant>
      <vt:variant>
        <vt:lpwstr/>
      </vt:variant>
      <vt:variant>
        <vt:i4>2752558</vt:i4>
      </vt:variant>
      <vt:variant>
        <vt:i4>45</vt:i4>
      </vt:variant>
      <vt:variant>
        <vt:i4>0</vt:i4>
      </vt:variant>
      <vt:variant>
        <vt:i4>5</vt:i4>
      </vt:variant>
      <vt:variant>
        <vt:lpwstr>https://journal.hass.tsukuba.ac.jp/interfaculty/article/view/74</vt:lpwstr>
      </vt:variant>
      <vt:variant>
        <vt:lpwstr/>
      </vt:variant>
      <vt:variant>
        <vt:i4>6881387</vt:i4>
      </vt:variant>
      <vt:variant>
        <vt:i4>39</vt:i4>
      </vt:variant>
      <vt:variant>
        <vt:i4>0</vt:i4>
      </vt:variant>
      <vt:variant>
        <vt:i4>5</vt:i4>
      </vt:variant>
      <vt:variant>
        <vt:lpwstr/>
      </vt:variant>
      <vt:variant>
        <vt:lpwstr>expertises</vt:lpwstr>
      </vt:variant>
      <vt:variant>
        <vt:i4>6750324</vt:i4>
      </vt:variant>
      <vt:variant>
        <vt:i4>36</vt:i4>
      </vt:variant>
      <vt:variant>
        <vt:i4>0</vt:i4>
      </vt:variant>
      <vt:variant>
        <vt:i4>5</vt:i4>
      </vt:variant>
      <vt:variant>
        <vt:lpwstr/>
      </vt:variant>
      <vt:variant>
        <vt:lpwstr>communications</vt:lpwstr>
      </vt:variant>
      <vt:variant>
        <vt:i4>1179677</vt:i4>
      </vt:variant>
      <vt:variant>
        <vt:i4>33</vt:i4>
      </vt:variant>
      <vt:variant>
        <vt:i4>0</vt:i4>
      </vt:variant>
      <vt:variant>
        <vt:i4>5</vt:i4>
      </vt:variant>
      <vt:variant>
        <vt:lpwstr/>
      </vt:variant>
      <vt:variant>
        <vt:lpwstr>publications</vt:lpwstr>
      </vt:variant>
      <vt:variant>
        <vt:i4>6815993</vt:i4>
      </vt:variant>
      <vt:variant>
        <vt:i4>30</vt:i4>
      </vt:variant>
      <vt:variant>
        <vt:i4>0</vt:i4>
      </vt:variant>
      <vt:variant>
        <vt:i4>5</vt:i4>
      </vt:variant>
      <vt:variant>
        <vt:lpwstr/>
      </vt:variant>
      <vt:variant>
        <vt:lpwstr>thèses</vt:lpwstr>
      </vt:variant>
      <vt:variant>
        <vt:i4>65536</vt:i4>
      </vt:variant>
      <vt:variant>
        <vt:i4>27</vt:i4>
      </vt:variant>
      <vt:variant>
        <vt:i4>0</vt:i4>
      </vt:variant>
      <vt:variant>
        <vt:i4>5</vt:i4>
      </vt:variant>
      <vt:variant>
        <vt:lpwstr/>
      </vt:variant>
      <vt:variant>
        <vt:lpwstr>valorisation</vt:lpwstr>
      </vt:variant>
      <vt:variant>
        <vt:i4>4194423</vt:i4>
      </vt:variant>
      <vt:variant>
        <vt:i4>24</vt:i4>
      </vt:variant>
      <vt:variant>
        <vt:i4>0</vt:i4>
      </vt:variant>
      <vt:variant>
        <vt:i4>5</vt:i4>
      </vt:variant>
      <vt:variant>
        <vt:lpwstr/>
      </vt:variant>
      <vt:variant>
        <vt:lpwstr>bilan_recherche</vt:lpwstr>
      </vt:variant>
      <vt:variant>
        <vt:i4>8061031</vt:i4>
      </vt:variant>
      <vt:variant>
        <vt:i4>21</vt:i4>
      </vt:variant>
      <vt:variant>
        <vt:i4>0</vt:i4>
      </vt:variant>
      <vt:variant>
        <vt:i4>5</vt:i4>
      </vt:variant>
      <vt:variant>
        <vt:lpwstr/>
      </vt:variant>
      <vt:variant>
        <vt:lpwstr>collaborations</vt:lpwstr>
      </vt:variant>
      <vt:variant>
        <vt:i4>7798881</vt:i4>
      </vt:variant>
      <vt:variant>
        <vt:i4>18</vt:i4>
      </vt:variant>
      <vt:variant>
        <vt:i4>0</vt:i4>
      </vt:variant>
      <vt:variant>
        <vt:i4>5</vt:i4>
      </vt:variant>
      <vt:variant>
        <vt:lpwstr/>
      </vt:variant>
      <vt:variant>
        <vt:lpwstr>composition</vt:lpwstr>
      </vt:variant>
      <vt:variant>
        <vt:i4>131084</vt:i4>
      </vt:variant>
      <vt:variant>
        <vt:i4>15</vt:i4>
      </vt:variant>
      <vt:variant>
        <vt:i4>0</vt:i4>
      </vt:variant>
      <vt:variant>
        <vt:i4>5</vt:i4>
      </vt:variant>
      <vt:variant>
        <vt:lpwstr/>
      </vt:variant>
      <vt:variant>
        <vt:lpwstr>rattachement</vt:lpwstr>
      </vt:variant>
      <vt:variant>
        <vt:i4>2031633</vt:i4>
      </vt:variant>
      <vt:variant>
        <vt:i4>12</vt:i4>
      </vt:variant>
      <vt:variant>
        <vt:i4>0</vt:i4>
      </vt:variant>
      <vt:variant>
        <vt:i4>5</vt:i4>
      </vt:variant>
      <vt:variant>
        <vt:lpwstr/>
      </vt:variant>
      <vt:variant>
        <vt:lpwstr>justification</vt:lpwstr>
      </vt:variant>
      <vt:variant>
        <vt:i4>6619244</vt:i4>
      </vt:variant>
      <vt:variant>
        <vt:i4>9</vt:i4>
      </vt:variant>
      <vt:variant>
        <vt:i4>0</vt:i4>
      </vt:variant>
      <vt:variant>
        <vt:i4>5</vt:i4>
      </vt:variant>
      <vt:variant>
        <vt:lpwstr/>
      </vt:variant>
      <vt:variant>
        <vt:lpwstr>thematique</vt:lpwstr>
      </vt:variant>
      <vt:variant>
        <vt:i4>1507351</vt:i4>
      </vt:variant>
      <vt:variant>
        <vt:i4>6</vt:i4>
      </vt:variant>
      <vt:variant>
        <vt:i4>0</vt:i4>
      </vt:variant>
      <vt:variant>
        <vt:i4>5</vt:i4>
      </vt:variant>
      <vt:variant>
        <vt:lpwstr/>
      </vt:variant>
      <vt:variant>
        <vt:lpwstr>recherche</vt:lpwstr>
      </vt:variant>
      <vt:variant>
        <vt:i4>1572882</vt:i4>
      </vt:variant>
      <vt:variant>
        <vt:i4>3</vt:i4>
      </vt:variant>
      <vt:variant>
        <vt:i4>0</vt:i4>
      </vt:variant>
      <vt:variant>
        <vt:i4>5</vt:i4>
      </vt:variant>
      <vt:variant>
        <vt:lpwstr/>
      </vt:variant>
      <vt:variant>
        <vt:lpwstr>enseignement</vt:lpwstr>
      </vt:variant>
      <vt:variant>
        <vt:i4>1310753</vt:i4>
      </vt:variant>
      <vt:variant>
        <vt:i4>0</vt:i4>
      </vt:variant>
      <vt:variant>
        <vt:i4>0</vt:i4>
      </vt:variant>
      <vt:variant>
        <vt:i4>5</vt:i4>
      </vt:variant>
      <vt:variant>
        <vt:lpwstr/>
      </vt:variant>
      <vt:variant>
        <vt:lpwstr>cv_court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Pr Régis Aubry</dc:creator>
  <cp:lastModifiedBy>raubry (B09134)</cp:lastModifiedBy>
  <cp:revision>269</cp:revision>
  <cp:lastPrinted>2015-03-22T10:24:00Z</cp:lastPrinted>
  <dcterms:created xsi:type="dcterms:W3CDTF">2015-05-23T14:36:00Z</dcterms:created>
  <dcterms:modified xsi:type="dcterms:W3CDTF">2017-07-13T10:50:00Z</dcterms:modified>
</cp:coreProperties>
</file>